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85" w:rsidRDefault="00E97785" w:rsidP="00E977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 «ЕЛИЗАВЕТИНСКОЕ»</w:t>
      </w:r>
    </w:p>
    <w:p w:rsidR="00E97785" w:rsidRDefault="00E97785" w:rsidP="00E9778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97785" w:rsidRDefault="00E97785" w:rsidP="00E977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97785" w:rsidRDefault="00E97785" w:rsidP="00E9778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11FF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января 2024 года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</w:t>
      </w:r>
      <w:r w:rsidR="00311FFB">
        <w:rPr>
          <w:rFonts w:ascii="Arial" w:hAnsi="Arial" w:cs="Arial"/>
          <w:sz w:val="24"/>
          <w:szCs w:val="24"/>
        </w:rPr>
        <w:t>2</w:t>
      </w: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введении режима функционирования «повышенная готовность» для органов управления и сил ТП РСЧС на территории сельского поселения «Елизаветинское» в связи с обострением ситуации с бродячими животными</w:t>
      </w:r>
    </w:p>
    <w:p w:rsidR="00E97785" w:rsidRDefault="00E97785" w:rsidP="00E9778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со статьёй 11 Федерального Закона РФ от 21.12.1994 года №68-ФЗ «О защите населения и территорий от чрезвычайных ситуаций природного и техногенного характера», статье 8 Устава муниципального района «Читинский район», на основании протокола КЧС и ОПБ муниципального района «Читинский район» от 18 января 2024 года №2», с целью предупреждения возникновения чрезвычайной ситуации обусловленной обострением ситуации с бродячими животными, администрация</w:t>
      </w:r>
      <w:proofErr w:type="gramEnd"/>
      <w:r>
        <w:rPr>
          <w:rFonts w:ascii="Arial" w:hAnsi="Arial" w:cs="Arial"/>
          <w:sz w:val="24"/>
          <w:szCs w:val="24"/>
        </w:rPr>
        <w:t xml:space="preserve"> сельского поселения «Елизаветинское», постановляет:</w:t>
      </w:r>
    </w:p>
    <w:p w:rsidR="00E97785" w:rsidRDefault="00E97785" w:rsidP="00E97785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Ввести с 19.01.2024 года режим функционирования «повышенная готовность» для органов управления и сил ТП и РСЧС на территории сельского поселения «Елизаветинское» в связи с обострением ситуации с бродячими животными.</w:t>
      </w:r>
    </w:p>
    <w:p w:rsidR="00E97785" w:rsidRDefault="00E97785" w:rsidP="00E97785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сходы, собрания граждан с целью выявления лиц, не соблюдающих меры безопасности по содержанию собак, отпускающих с привязи, особое внимание уделить лицам, на которых поступают жалобы от соседей о несоблюдении выгула собак. Сформировать списки нарушителей и подать в УМВД России по Забайкальскому краю в Читинском районе.</w:t>
      </w:r>
    </w:p>
    <w:p w:rsidR="00E97785" w:rsidRDefault="00E97785" w:rsidP="00E97785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через социальные сети пропаганду до населения об опасности нападения бродячих собак и по их отлову и помещению в организационные приюты.</w:t>
      </w:r>
    </w:p>
    <w:p w:rsidR="00E97785" w:rsidRDefault="00E97785" w:rsidP="00E97785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 всех произошедших нападениях собак на человека незамедлительно докладывать в ОДС ЕДДС муниципального района «Читинский район».</w:t>
      </w:r>
    </w:p>
    <w:p w:rsidR="00E97785" w:rsidRDefault="00E97785" w:rsidP="00E97785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«Елизаветинское»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В.Н.Гудков</w:t>
      </w: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7785" w:rsidRDefault="00E97785" w:rsidP="00E9778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B4FCD" w:rsidRDefault="005B4FCD"/>
    <w:sectPr w:rsidR="005B4FCD" w:rsidSect="005B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6920"/>
    <w:multiLevelType w:val="hybridMultilevel"/>
    <w:tmpl w:val="FEFA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785"/>
    <w:rsid w:val="00311FFB"/>
    <w:rsid w:val="005B4FCD"/>
    <w:rsid w:val="00E97785"/>
    <w:rsid w:val="00F9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СУПЕРТАНЯ</dc:creator>
  <cp:lastModifiedBy>СУПЕРТАНЯ</cp:lastModifiedBy>
  <cp:revision>4</cp:revision>
  <cp:lastPrinted>2024-02-05T11:48:00Z</cp:lastPrinted>
  <dcterms:created xsi:type="dcterms:W3CDTF">2024-02-01T03:15:00Z</dcterms:created>
  <dcterms:modified xsi:type="dcterms:W3CDTF">2024-02-05T11:49:00Z</dcterms:modified>
</cp:coreProperties>
</file>