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9" w:rsidRPr="0030303B" w:rsidRDefault="002C4799" w:rsidP="002C479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1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2C4799" w:rsidRPr="00600FD4" w:rsidRDefault="002C4799" w:rsidP="002C4799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2C4799" w:rsidRPr="00600FD4" w:rsidRDefault="002C4799" w:rsidP="002C4799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2C4799" w:rsidRPr="000B72E1" w:rsidRDefault="002C4799" w:rsidP="002C4799">
      <w:pPr>
        <w:pStyle w:val="a3"/>
        <w:rPr>
          <w:b/>
          <w:sz w:val="28"/>
          <w:szCs w:val="28"/>
        </w:rPr>
      </w:pPr>
      <w:r w:rsidRPr="000B72E1">
        <w:rPr>
          <w:b/>
          <w:sz w:val="28"/>
          <w:szCs w:val="28"/>
        </w:rPr>
        <w:t xml:space="preserve">      </w:t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  <w:t>ЗАБАЙКАЛЬСКИЙ КРАЙ ЧИТИНСКИЙ РАЙОН</w:t>
      </w:r>
    </w:p>
    <w:p w:rsidR="002C4799" w:rsidRDefault="002C4799" w:rsidP="002C47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СЕЛЬСКОГО ПОСЕЛЕНИЯ «ЕЛИЗАВЕТИНСКОЕ»</w:t>
      </w:r>
    </w:p>
    <w:p w:rsidR="002C4799" w:rsidRDefault="002C4799" w:rsidP="002C4799">
      <w:pPr>
        <w:pStyle w:val="a3"/>
        <w:tabs>
          <w:tab w:val="left" w:pos="0"/>
        </w:tabs>
        <w:ind w:left="426" w:hanging="426"/>
        <w:rPr>
          <w:b/>
          <w:sz w:val="28"/>
          <w:szCs w:val="28"/>
        </w:rPr>
      </w:pPr>
    </w:p>
    <w:p w:rsidR="002C4799" w:rsidRDefault="002C4799" w:rsidP="002C47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 </w:t>
      </w:r>
    </w:p>
    <w:p w:rsidR="002C4799" w:rsidRPr="009B4078" w:rsidRDefault="002C4799" w:rsidP="002C4799">
      <w:pPr>
        <w:pStyle w:val="a3"/>
        <w:rPr>
          <w:sz w:val="28"/>
          <w:szCs w:val="28"/>
        </w:rPr>
      </w:pPr>
    </w:p>
    <w:p w:rsidR="002C4799" w:rsidRPr="009B4078" w:rsidRDefault="002C4799" w:rsidP="002C4799">
      <w:pPr>
        <w:pStyle w:val="a3"/>
        <w:jc w:val="both"/>
        <w:rPr>
          <w:sz w:val="28"/>
          <w:szCs w:val="28"/>
        </w:rPr>
      </w:pPr>
    </w:p>
    <w:p w:rsidR="002C4799" w:rsidRDefault="002C4799" w:rsidP="002C47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31.03.2017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19</w:t>
      </w:r>
    </w:p>
    <w:p w:rsidR="002C4799" w:rsidRDefault="002C4799" w:rsidP="002C4799">
      <w:pPr>
        <w:pStyle w:val="a3"/>
        <w:jc w:val="both"/>
        <w:rPr>
          <w:b/>
          <w:sz w:val="28"/>
          <w:szCs w:val="28"/>
        </w:rPr>
      </w:pPr>
    </w:p>
    <w:p w:rsidR="002C4799" w:rsidRDefault="002C4799" w:rsidP="002C47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на территории</w:t>
      </w:r>
    </w:p>
    <w:p w:rsidR="002C4799" w:rsidRDefault="002C4799" w:rsidP="002C47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«Елизаветинское»</w:t>
      </w:r>
    </w:p>
    <w:p w:rsidR="002C4799" w:rsidRDefault="002C4799" w:rsidP="002C47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</w:p>
    <w:p w:rsidR="002C4799" w:rsidRDefault="002C4799" w:rsidP="002C4799">
      <w:pPr>
        <w:pStyle w:val="a3"/>
        <w:jc w:val="both"/>
        <w:rPr>
          <w:b/>
          <w:sz w:val="28"/>
          <w:szCs w:val="28"/>
        </w:rPr>
      </w:pPr>
    </w:p>
    <w:p w:rsidR="002C4799" w:rsidRDefault="002C4799" w:rsidP="002C4799">
      <w:pPr>
        <w:pStyle w:val="a3"/>
        <w:jc w:val="both"/>
        <w:rPr>
          <w:b/>
          <w:sz w:val="28"/>
          <w:szCs w:val="28"/>
        </w:rPr>
      </w:pPr>
    </w:p>
    <w:p w:rsidR="002C4799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3A0A">
        <w:rPr>
          <w:sz w:val="28"/>
          <w:szCs w:val="28"/>
        </w:rPr>
        <w:t>В соответствии с постановлением Губернатора Забайкальского края от 30 марта 2017 года №22 «О введении на территории Забайкальского края режима повышенной готовности» и со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№1789</w:t>
      </w:r>
      <w:proofErr w:type="gramEnd"/>
      <w:r w:rsidRPr="00173A0A">
        <w:rPr>
          <w:sz w:val="28"/>
          <w:szCs w:val="28"/>
        </w:rPr>
        <w:t>, и в связи с возможными угрозами населенным пунктам от лесных и ландшафтных пожаров,</w:t>
      </w:r>
      <w:r w:rsidRPr="00173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proofErr w:type="gramStart"/>
      <w:r w:rsidRPr="00173A0A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173A0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ю</w:t>
      </w:r>
      <w:r w:rsidRPr="00173A0A">
        <w:rPr>
          <w:sz w:val="28"/>
          <w:szCs w:val="28"/>
        </w:rPr>
        <w:t>: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 31 марта 2017 года ввести особый противопожарный режим в границах сельского поселения «Елизаветинское».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</w:t>
      </w:r>
      <w:r w:rsidRPr="00173A0A">
        <w:rPr>
          <w:sz w:val="28"/>
          <w:szCs w:val="28"/>
        </w:rPr>
        <w:t>.границах сельского поселения организовать работу в условиях режима  повышенной готовности, организовать широкое информирование населения об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по возмещению причиненного окружающей среде ущерба;</w:t>
      </w:r>
      <w:proofErr w:type="gramEnd"/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73A0A">
        <w:rPr>
          <w:sz w:val="28"/>
          <w:szCs w:val="28"/>
        </w:rPr>
        <w:t>.Ежедневно проводить анализ достаточности сил и средств,  задействованных на тушении степных и ландшафтных пожаров, принимать незамедлительные меры по наращиванию группировки сил и сре</w:t>
      </w:r>
      <w:proofErr w:type="gramStart"/>
      <w:r w:rsidRPr="00173A0A">
        <w:rPr>
          <w:sz w:val="28"/>
          <w:szCs w:val="28"/>
        </w:rPr>
        <w:t>дств в с</w:t>
      </w:r>
      <w:proofErr w:type="gramEnd"/>
      <w:r w:rsidRPr="00173A0A">
        <w:rPr>
          <w:sz w:val="28"/>
          <w:szCs w:val="28"/>
        </w:rPr>
        <w:t>оответствии с определенной на основе анализа потребностью;</w:t>
      </w:r>
    </w:p>
    <w:p w:rsidR="002C4799" w:rsidRDefault="002C4799" w:rsidP="002C4799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173A0A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Pr="00173A0A">
        <w:rPr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территорий от мусора, сухих растительных и порубочных остатков, 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  <w:r>
        <w:rPr>
          <w:sz w:val="28"/>
          <w:szCs w:val="28"/>
        </w:rPr>
        <w:t xml:space="preserve"> 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73A0A">
        <w:rPr>
          <w:sz w:val="28"/>
          <w:szCs w:val="28"/>
        </w:rPr>
        <w:t>с наступлением весенне-полевых работ в апреле</w:t>
      </w:r>
      <w:proofErr w:type="gramStart"/>
      <w:r w:rsidRPr="00173A0A">
        <w:rPr>
          <w:sz w:val="28"/>
          <w:szCs w:val="28"/>
        </w:rPr>
        <w:t xml:space="preserve"> ,</w:t>
      </w:r>
      <w:proofErr w:type="gramEnd"/>
      <w:r w:rsidRPr="00173A0A">
        <w:rPr>
          <w:sz w:val="28"/>
          <w:szCs w:val="28"/>
        </w:rPr>
        <w:t xml:space="preserve"> мае 2017 года  организовать работу</w:t>
      </w:r>
      <w:r>
        <w:rPr>
          <w:sz w:val="28"/>
          <w:szCs w:val="28"/>
        </w:rPr>
        <w:t xml:space="preserve"> </w:t>
      </w:r>
      <w:r w:rsidRPr="00173A0A">
        <w:rPr>
          <w:sz w:val="28"/>
          <w:szCs w:val="28"/>
        </w:rPr>
        <w:t>по обновлению минерализованных полос, приведению территорий населенных пунктов в пожаробезопасное состояние;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</w:t>
      </w:r>
      <w:r w:rsidRPr="00173A0A">
        <w:rPr>
          <w:sz w:val="28"/>
          <w:szCs w:val="28"/>
        </w:rPr>
        <w:t xml:space="preserve">.организовать работу с хозяйствующими объектами, баз отдыха,  председателям </w:t>
      </w:r>
      <w:proofErr w:type="spellStart"/>
      <w:r w:rsidRPr="00173A0A">
        <w:rPr>
          <w:sz w:val="28"/>
          <w:szCs w:val="28"/>
        </w:rPr>
        <w:t>СОТов</w:t>
      </w:r>
      <w:proofErr w:type="spellEnd"/>
      <w:r w:rsidRPr="00173A0A">
        <w:rPr>
          <w:sz w:val="28"/>
          <w:szCs w:val="28"/>
        </w:rPr>
        <w:t>, СНТ и др. садоводческих кооперативов по очистке прилегающей территории от горючего мусора и сухого травостоя, обустройства минерализованных полос и приведению готовность  сил и сре</w:t>
      </w:r>
      <w:proofErr w:type="gramStart"/>
      <w:r w:rsidRPr="00173A0A">
        <w:rPr>
          <w:sz w:val="28"/>
          <w:szCs w:val="28"/>
        </w:rPr>
        <w:t>дств дл</w:t>
      </w:r>
      <w:proofErr w:type="gramEnd"/>
      <w:r w:rsidRPr="00173A0A">
        <w:rPr>
          <w:sz w:val="28"/>
          <w:szCs w:val="28"/>
        </w:rPr>
        <w:t xml:space="preserve">я защиты подведомственных объектов от пожаров, запрете разжигания костров и сжигания мусора; </w:t>
      </w:r>
    </w:p>
    <w:p w:rsidR="002C4799" w:rsidRPr="00173A0A" w:rsidRDefault="002C4799" w:rsidP="002C4799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173A0A">
        <w:rPr>
          <w:sz w:val="28"/>
          <w:szCs w:val="28"/>
        </w:rPr>
        <w:t xml:space="preserve">.провести </w:t>
      </w:r>
      <w:proofErr w:type="spellStart"/>
      <w:r w:rsidRPr="00173A0A">
        <w:rPr>
          <w:sz w:val="28"/>
          <w:szCs w:val="28"/>
        </w:rPr>
        <w:t>подворовой</w:t>
      </w:r>
      <w:proofErr w:type="spellEnd"/>
      <w:r w:rsidRPr="00173A0A">
        <w:rPr>
          <w:sz w:val="28"/>
          <w:szCs w:val="28"/>
        </w:rPr>
        <w:t xml:space="preserve"> обход в поселениях (населенных пунктах) с предупреждением под роспись о запрете сжигания мусора, сухих растительных остатков и других требований мер пожарной безопасности; </w:t>
      </w:r>
    </w:p>
    <w:p w:rsidR="002C4799" w:rsidRPr="00173A0A" w:rsidRDefault="002C4799" w:rsidP="002C4799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173A0A">
        <w:rPr>
          <w:sz w:val="28"/>
          <w:szCs w:val="28"/>
        </w:rPr>
        <w:t>. организовать силами патрульных групп патрулирование дорог,  прилегающих к лесным массивам и уточнить расстановку наблюдательных постов по каждому населённому пункту.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173A0A">
        <w:rPr>
          <w:sz w:val="28"/>
          <w:szCs w:val="28"/>
        </w:rPr>
        <w:t>в выходные и праздничные дни ввести дежурства в администрации поселения.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173A0A">
        <w:rPr>
          <w:sz w:val="28"/>
          <w:szCs w:val="28"/>
        </w:rPr>
        <w:t>привести в полную готовность силы и средства для защиты населённых пунктов от лесных и ландшафтных пожаров;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173A0A">
        <w:rPr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2C4799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Pr="00173A0A">
        <w:rPr>
          <w:sz w:val="28"/>
          <w:szCs w:val="28"/>
        </w:rPr>
        <w:t>уточнить пункты сбора населения для эвакуации населения при возникновении опасности перехода лесных и других ландшафтных пожаров на населенные пункты и места размещения эвакуированного населения с предоставлением стационарных или временных жилых помещений.</w:t>
      </w:r>
    </w:p>
    <w:p w:rsidR="002C4799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Данное постановление подлежит опубликовани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обнародовании).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C4799" w:rsidRPr="00173A0A" w:rsidRDefault="002C4799" w:rsidP="002C4799">
      <w:pPr>
        <w:pStyle w:val="a3"/>
        <w:jc w:val="both"/>
        <w:rPr>
          <w:b/>
          <w:sz w:val="28"/>
          <w:szCs w:val="28"/>
        </w:rPr>
      </w:pP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</w:p>
    <w:p w:rsidR="002C4799" w:rsidRPr="00173A0A" w:rsidRDefault="002C4799" w:rsidP="002C4799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2C4799" w:rsidRPr="00173A0A" w:rsidRDefault="002C4799" w:rsidP="002C4799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  <w:r w:rsidRPr="00173A0A">
        <w:rPr>
          <w:sz w:val="28"/>
          <w:szCs w:val="28"/>
        </w:rPr>
        <w:t>Глава сельского поселения</w:t>
      </w:r>
    </w:p>
    <w:p w:rsidR="002C4799" w:rsidRPr="00173A0A" w:rsidRDefault="002C4799" w:rsidP="002C4799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t>«Елизаветинское»</w:t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  <w:t xml:space="preserve">        В.Н.Гудков.</w:t>
      </w:r>
    </w:p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4799"/>
    <w:rsid w:val="000820D1"/>
    <w:rsid w:val="002C4799"/>
    <w:rsid w:val="002D35CC"/>
    <w:rsid w:val="00CE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99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799"/>
    <w:pPr>
      <w:spacing w:before="0"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2C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2017-04-05T01:17:00Z</dcterms:created>
  <dcterms:modified xsi:type="dcterms:W3CDTF">2017-04-05T01:17:00Z</dcterms:modified>
</cp:coreProperties>
</file>