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BF2" w:rsidRPr="00C45870" w:rsidRDefault="00C45870" w:rsidP="00C74BF2">
      <w:pPr>
        <w:spacing w:after="121" w:line="240" w:lineRule="auto"/>
        <w:jc w:val="center"/>
        <w:rPr>
          <w:rFonts w:asciiTheme="majorHAnsi" w:eastAsia="Times New Roman" w:hAnsiTheme="majorHAnsi" w:cs="Arial"/>
          <w:color w:val="3C3C3C"/>
          <w:sz w:val="32"/>
          <w:szCs w:val="32"/>
          <w:lang w:eastAsia="ru-RU"/>
        </w:rPr>
      </w:pPr>
      <w:r w:rsidRPr="00C45870">
        <w:rPr>
          <w:rFonts w:asciiTheme="majorHAnsi" w:eastAsia="Times New Roman" w:hAnsiTheme="majorHAnsi" w:cs="Arial"/>
          <w:b/>
          <w:bCs/>
          <w:color w:val="3C3C3C"/>
          <w:sz w:val="32"/>
          <w:szCs w:val="32"/>
          <w:lang w:eastAsia="ru-RU"/>
        </w:rPr>
        <w:t>Совет сельского поселения «Елизаветинское»</w:t>
      </w:r>
    </w:p>
    <w:p w:rsidR="00C74BF2" w:rsidRPr="00C45870" w:rsidRDefault="00C45870" w:rsidP="00C74BF2">
      <w:pPr>
        <w:spacing w:after="121" w:line="240" w:lineRule="auto"/>
        <w:jc w:val="center"/>
        <w:rPr>
          <w:rFonts w:ascii="Arial" w:eastAsia="Times New Roman" w:hAnsi="Arial" w:cs="Arial"/>
          <w:color w:val="3C3C3C"/>
          <w:sz w:val="32"/>
          <w:szCs w:val="32"/>
          <w:lang w:eastAsia="ru-RU"/>
        </w:rPr>
      </w:pPr>
      <w:r w:rsidRPr="00C45870">
        <w:rPr>
          <w:rFonts w:asciiTheme="majorHAnsi" w:eastAsia="Times New Roman" w:hAnsiTheme="majorHAnsi" w:cs="Arial"/>
          <w:b/>
          <w:bCs/>
          <w:color w:val="3C3C3C"/>
          <w:sz w:val="32"/>
          <w:szCs w:val="32"/>
          <w:lang w:eastAsia="ru-RU"/>
        </w:rPr>
        <w:t>Решение</w:t>
      </w:r>
    </w:p>
    <w:p w:rsidR="00C74BF2" w:rsidRPr="00C74BF2" w:rsidRDefault="00C45870" w:rsidP="00C45870">
      <w:pPr>
        <w:spacing w:after="121" w:line="240" w:lineRule="auto"/>
        <w:jc w:val="both"/>
        <w:rPr>
          <w:rFonts w:ascii="Arial" w:eastAsia="Times New Roman" w:hAnsi="Arial" w:cs="Arial"/>
          <w:color w:val="3C3C3C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bCs/>
          <w:color w:val="3C3C3C"/>
          <w:sz w:val="17"/>
          <w:lang w:eastAsia="ru-RU"/>
        </w:rPr>
        <w:t xml:space="preserve"> От 22 октября 2021г</w:t>
      </w:r>
      <w:r>
        <w:rPr>
          <w:rFonts w:ascii="Arial" w:eastAsia="Times New Roman" w:hAnsi="Arial" w:cs="Arial"/>
          <w:b/>
          <w:bCs/>
          <w:color w:val="3C3C3C"/>
          <w:sz w:val="17"/>
          <w:lang w:eastAsia="ru-RU"/>
        </w:rPr>
        <w:tab/>
      </w:r>
      <w:r>
        <w:rPr>
          <w:rFonts w:ascii="Arial" w:eastAsia="Times New Roman" w:hAnsi="Arial" w:cs="Arial"/>
          <w:b/>
          <w:bCs/>
          <w:color w:val="3C3C3C"/>
          <w:sz w:val="17"/>
          <w:lang w:eastAsia="ru-RU"/>
        </w:rPr>
        <w:tab/>
      </w:r>
      <w:r>
        <w:rPr>
          <w:rFonts w:ascii="Arial" w:eastAsia="Times New Roman" w:hAnsi="Arial" w:cs="Arial"/>
          <w:b/>
          <w:bCs/>
          <w:color w:val="3C3C3C"/>
          <w:sz w:val="17"/>
          <w:lang w:eastAsia="ru-RU"/>
        </w:rPr>
        <w:tab/>
      </w:r>
      <w:r>
        <w:rPr>
          <w:rFonts w:ascii="Arial" w:eastAsia="Times New Roman" w:hAnsi="Arial" w:cs="Arial"/>
          <w:b/>
          <w:bCs/>
          <w:color w:val="3C3C3C"/>
          <w:sz w:val="17"/>
          <w:lang w:eastAsia="ru-RU"/>
        </w:rPr>
        <w:tab/>
      </w:r>
      <w:r>
        <w:rPr>
          <w:rFonts w:ascii="Arial" w:eastAsia="Times New Roman" w:hAnsi="Arial" w:cs="Arial"/>
          <w:b/>
          <w:bCs/>
          <w:color w:val="3C3C3C"/>
          <w:sz w:val="17"/>
          <w:lang w:eastAsia="ru-RU"/>
        </w:rPr>
        <w:tab/>
      </w:r>
      <w:r>
        <w:rPr>
          <w:rFonts w:ascii="Arial" w:eastAsia="Times New Roman" w:hAnsi="Arial" w:cs="Arial"/>
          <w:b/>
          <w:bCs/>
          <w:color w:val="3C3C3C"/>
          <w:sz w:val="17"/>
          <w:lang w:eastAsia="ru-RU"/>
        </w:rPr>
        <w:tab/>
      </w:r>
      <w:r>
        <w:rPr>
          <w:rFonts w:ascii="Arial" w:eastAsia="Times New Roman" w:hAnsi="Arial" w:cs="Arial"/>
          <w:b/>
          <w:bCs/>
          <w:color w:val="3C3C3C"/>
          <w:sz w:val="17"/>
          <w:lang w:eastAsia="ru-RU"/>
        </w:rPr>
        <w:tab/>
      </w:r>
      <w:r>
        <w:rPr>
          <w:rFonts w:ascii="Arial" w:eastAsia="Times New Roman" w:hAnsi="Arial" w:cs="Arial"/>
          <w:b/>
          <w:bCs/>
          <w:color w:val="3C3C3C"/>
          <w:sz w:val="17"/>
          <w:lang w:eastAsia="ru-RU"/>
        </w:rPr>
        <w:tab/>
      </w:r>
      <w:r>
        <w:rPr>
          <w:rFonts w:ascii="Arial" w:eastAsia="Times New Roman" w:hAnsi="Arial" w:cs="Arial"/>
          <w:b/>
          <w:bCs/>
          <w:color w:val="3C3C3C"/>
          <w:sz w:val="17"/>
          <w:lang w:eastAsia="ru-RU"/>
        </w:rPr>
        <w:tab/>
      </w:r>
      <w:r>
        <w:rPr>
          <w:rFonts w:ascii="Arial" w:eastAsia="Times New Roman" w:hAnsi="Arial" w:cs="Arial"/>
          <w:b/>
          <w:bCs/>
          <w:color w:val="3C3C3C"/>
          <w:sz w:val="17"/>
          <w:lang w:eastAsia="ru-RU"/>
        </w:rPr>
        <w:tab/>
        <w:t>№</w:t>
      </w:r>
      <w:r w:rsidR="00B82752">
        <w:rPr>
          <w:rFonts w:ascii="Arial" w:eastAsia="Times New Roman" w:hAnsi="Arial" w:cs="Arial"/>
          <w:b/>
          <w:bCs/>
          <w:color w:val="3C3C3C"/>
          <w:sz w:val="17"/>
          <w:lang w:eastAsia="ru-RU"/>
        </w:rPr>
        <w:t>29</w:t>
      </w:r>
    </w:p>
    <w:p w:rsidR="00C74BF2" w:rsidRDefault="00C45870" w:rsidP="00C74BF2">
      <w:pPr>
        <w:spacing w:after="121" w:line="240" w:lineRule="auto"/>
        <w:jc w:val="center"/>
        <w:rPr>
          <w:rFonts w:ascii="Arial" w:eastAsia="Times New Roman" w:hAnsi="Arial" w:cs="Arial"/>
          <w:b/>
          <w:bCs/>
          <w:color w:val="3C3C3C"/>
          <w:sz w:val="17"/>
          <w:lang w:eastAsia="ru-RU"/>
        </w:rPr>
      </w:pPr>
      <w:r>
        <w:rPr>
          <w:rFonts w:ascii="Arial" w:eastAsia="Times New Roman" w:hAnsi="Arial" w:cs="Arial"/>
          <w:b/>
          <w:bCs/>
          <w:color w:val="3C3C3C"/>
          <w:sz w:val="17"/>
          <w:lang w:eastAsia="ru-RU"/>
        </w:rPr>
        <w:t>С.Елизаветино</w:t>
      </w:r>
    </w:p>
    <w:p w:rsidR="00C45870" w:rsidRPr="009E5CCB" w:rsidRDefault="00C45870" w:rsidP="00C74BF2">
      <w:pPr>
        <w:spacing w:after="121" w:line="240" w:lineRule="auto"/>
        <w:jc w:val="center"/>
        <w:rPr>
          <w:rFonts w:ascii="Arial" w:eastAsia="Times New Roman" w:hAnsi="Arial" w:cs="Arial"/>
          <w:color w:val="3C3C3C"/>
          <w:lang w:eastAsia="ru-RU"/>
        </w:rPr>
      </w:pPr>
    </w:p>
    <w:p w:rsidR="00C74BF2" w:rsidRPr="009E5CCB" w:rsidRDefault="00C74BF2" w:rsidP="00C74BF2">
      <w:pPr>
        <w:spacing w:after="121" w:line="240" w:lineRule="auto"/>
        <w:jc w:val="center"/>
        <w:rPr>
          <w:rFonts w:ascii="Arial" w:eastAsia="Times New Roman" w:hAnsi="Arial" w:cs="Arial"/>
          <w:color w:val="3C3C3C"/>
          <w:lang w:eastAsia="ru-RU"/>
        </w:rPr>
      </w:pPr>
      <w:r w:rsidRPr="009E5CCB">
        <w:rPr>
          <w:rFonts w:ascii="Arial" w:eastAsia="Times New Roman" w:hAnsi="Arial" w:cs="Arial"/>
          <w:b/>
          <w:bCs/>
          <w:color w:val="3C3C3C"/>
          <w:lang w:eastAsia="ru-RU"/>
        </w:rPr>
        <w:t>О мерах по реализации Указа Президента Российской Федерации 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</w:p>
    <w:p w:rsidR="00C74BF2" w:rsidRPr="009E5CCB" w:rsidRDefault="00C74BF2" w:rsidP="00C74BF2">
      <w:pPr>
        <w:spacing w:after="121" w:line="240" w:lineRule="auto"/>
        <w:jc w:val="both"/>
        <w:rPr>
          <w:rFonts w:ascii="Arial" w:eastAsia="Times New Roman" w:hAnsi="Arial" w:cs="Arial"/>
          <w:color w:val="3C3C3C"/>
          <w:lang w:eastAsia="ru-RU"/>
        </w:rPr>
      </w:pPr>
      <w:proofErr w:type="gramStart"/>
      <w:r w:rsidRPr="009E5CCB">
        <w:rPr>
          <w:rFonts w:ascii="Arial" w:eastAsia="Times New Roman" w:hAnsi="Arial" w:cs="Arial"/>
          <w:color w:val="3C3C3C"/>
          <w:lang w:eastAsia="ru-RU"/>
        </w:rPr>
        <w:t xml:space="preserve">В соответствии с Федеральным законом от 25 декабря 2008 года № 273-ФЗ «О противодействии коррупции», с Указом Президента Российской Федерации 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руководствуясь </w:t>
      </w:r>
      <w:r w:rsidR="009E5CCB">
        <w:rPr>
          <w:rFonts w:ascii="Arial" w:eastAsia="Times New Roman" w:hAnsi="Arial" w:cs="Arial"/>
          <w:color w:val="3C3C3C"/>
          <w:lang w:eastAsia="ru-RU"/>
        </w:rPr>
        <w:t>Уставом сельского поселения «Елизаветинское»</w:t>
      </w:r>
      <w:r w:rsidRPr="009E5CCB">
        <w:rPr>
          <w:rFonts w:ascii="Arial" w:eastAsia="Times New Roman" w:hAnsi="Arial" w:cs="Arial"/>
          <w:color w:val="3C3C3C"/>
          <w:lang w:eastAsia="ru-RU"/>
        </w:rPr>
        <w:t xml:space="preserve">, Администрация </w:t>
      </w:r>
      <w:r w:rsidR="009E5CCB">
        <w:rPr>
          <w:rFonts w:ascii="Arial" w:eastAsia="Times New Roman" w:hAnsi="Arial" w:cs="Arial"/>
          <w:color w:val="3C3C3C"/>
          <w:lang w:eastAsia="ru-RU"/>
        </w:rPr>
        <w:t>сельского поселения «Елизаветинское», Совет</w:t>
      </w:r>
      <w:r w:rsidR="009E5CCB" w:rsidRPr="009E5CCB">
        <w:rPr>
          <w:rFonts w:ascii="Arial" w:eastAsia="Times New Roman" w:hAnsi="Arial" w:cs="Arial"/>
          <w:color w:val="3C3C3C"/>
          <w:lang w:eastAsia="ru-RU"/>
        </w:rPr>
        <w:t xml:space="preserve"> </w:t>
      </w:r>
      <w:r w:rsidR="009E5CCB">
        <w:rPr>
          <w:rFonts w:ascii="Arial" w:eastAsia="Times New Roman" w:hAnsi="Arial" w:cs="Arial"/>
          <w:color w:val="3C3C3C"/>
          <w:lang w:eastAsia="ru-RU"/>
        </w:rPr>
        <w:t>сельского</w:t>
      </w:r>
      <w:proofErr w:type="gramEnd"/>
      <w:r w:rsidR="009E5CCB">
        <w:rPr>
          <w:rFonts w:ascii="Arial" w:eastAsia="Times New Roman" w:hAnsi="Arial" w:cs="Arial"/>
          <w:color w:val="3C3C3C"/>
          <w:lang w:eastAsia="ru-RU"/>
        </w:rPr>
        <w:t xml:space="preserve"> поселения «Елизаветинское»  решил:</w:t>
      </w:r>
    </w:p>
    <w:p w:rsidR="00C74BF2" w:rsidRPr="009E5CCB" w:rsidRDefault="00C74BF2" w:rsidP="00C74BF2">
      <w:pPr>
        <w:spacing w:after="121" w:line="240" w:lineRule="auto"/>
        <w:jc w:val="both"/>
        <w:rPr>
          <w:rFonts w:ascii="Arial" w:eastAsia="Times New Roman" w:hAnsi="Arial" w:cs="Arial"/>
          <w:color w:val="3C3C3C"/>
          <w:lang w:eastAsia="ru-RU"/>
        </w:rPr>
      </w:pPr>
      <w:r w:rsidRPr="009E5CCB">
        <w:rPr>
          <w:rFonts w:ascii="Arial" w:eastAsia="Times New Roman" w:hAnsi="Arial" w:cs="Arial"/>
          <w:color w:val="3C3C3C"/>
          <w:lang w:eastAsia="ru-RU"/>
        </w:rPr>
        <w:t xml:space="preserve">1. Установить, что с 1 января по 30 июня 2021 года включительно граждане, претендующие на замещение должностей муниципальной службы, а также муниципальные служащие, предусмотренные перечнем должностей, утвержденным </w:t>
      </w:r>
      <w:r w:rsidR="00E57050">
        <w:rPr>
          <w:rFonts w:ascii="Arial" w:eastAsia="Times New Roman" w:hAnsi="Arial" w:cs="Arial"/>
          <w:color w:val="3C3C3C"/>
          <w:lang w:eastAsia="ru-RU"/>
        </w:rPr>
        <w:t xml:space="preserve">Решением Совета сельского поселения «Елизаветинское» №42 от 22.12.2016г </w:t>
      </w:r>
      <w:r w:rsidRPr="009E5CCB">
        <w:rPr>
          <w:rFonts w:ascii="Arial" w:eastAsia="Times New Roman" w:hAnsi="Arial" w:cs="Arial"/>
          <w:color w:val="3C3C3C"/>
          <w:lang w:eastAsia="ru-RU"/>
        </w:rPr>
        <w:t xml:space="preserve"> «О</w:t>
      </w:r>
      <w:r w:rsidR="00E57050">
        <w:rPr>
          <w:rFonts w:ascii="Arial" w:eastAsia="Times New Roman" w:hAnsi="Arial" w:cs="Arial"/>
          <w:color w:val="3C3C3C"/>
          <w:lang w:eastAsia="ru-RU"/>
        </w:rPr>
        <w:t>б</w:t>
      </w:r>
      <w:r w:rsidRPr="009E5CCB">
        <w:rPr>
          <w:rFonts w:ascii="Arial" w:eastAsia="Times New Roman" w:hAnsi="Arial" w:cs="Arial"/>
          <w:color w:val="3C3C3C"/>
          <w:lang w:eastAsia="ru-RU"/>
        </w:rPr>
        <w:t xml:space="preserve"> </w:t>
      </w:r>
      <w:r w:rsidR="00E57050">
        <w:rPr>
          <w:rFonts w:ascii="Arial" w:eastAsia="Times New Roman" w:hAnsi="Arial" w:cs="Arial"/>
          <w:color w:val="3C3C3C"/>
          <w:lang w:eastAsia="ru-RU"/>
        </w:rPr>
        <w:t>утверждении положения о предоставлении лицами, замещающими  муниципальные должност</w:t>
      </w:r>
      <w:proofErr w:type="gramStart"/>
      <w:r w:rsidR="00E57050">
        <w:rPr>
          <w:rFonts w:ascii="Arial" w:eastAsia="Times New Roman" w:hAnsi="Arial" w:cs="Arial"/>
          <w:color w:val="3C3C3C"/>
          <w:lang w:eastAsia="ru-RU"/>
        </w:rPr>
        <w:t>и(</w:t>
      </w:r>
      <w:proofErr w:type="gramEnd"/>
      <w:r w:rsidR="00E57050">
        <w:rPr>
          <w:rFonts w:ascii="Arial" w:eastAsia="Times New Roman" w:hAnsi="Arial" w:cs="Arial"/>
          <w:color w:val="3C3C3C"/>
          <w:lang w:eastAsia="ru-RU"/>
        </w:rPr>
        <w:t xml:space="preserve"> как на постоянной основе, так и на непостоянной основе) в сельском поселении «Елизаветинское»</w:t>
      </w:r>
      <w:r w:rsidRPr="009E5CCB">
        <w:rPr>
          <w:rFonts w:ascii="Arial" w:eastAsia="Times New Roman" w:hAnsi="Arial" w:cs="Arial"/>
          <w:color w:val="3C3C3C"/>
          <w:lang w:eastAsia="ru-RU"/>
        </w:rPr>
        <w:t xml:space="preserve"> </w:t>
      </w:r>
      <w:r w:rsidR="00235BFF">
        <w:rPr>
          <w:rFonts w:ascii="Arial" w:eastAsia="Times New Roman" w:hAnsi="Arial" w:cs="Arial"/>
          <w:color w:val="3C3C3C"/>
          <w:lang w:eastAsia="ru-RU"/>
        </w:rPr>
        <w:t xml:space="preserve"> </w:t>
      </w:r>
      <w:r w:rsidRPr="009E5CCB">
        <w:rPr>
          <w:rFonts w:ascii="Arial" w:eastAsia="Times New Roman" w:hAnsi="Arial" w:cs="Arial"/>
          <w:color w:val="3C3C3C"/>
          <w:lang w:eastAsia="ru-RU"/>
        </w:rPr>
        <w:t xml:space="preserve">сведений о доходах, </w:t>
      </w:r>
      <w:r w:rsidR="00235BFF">
        <w:rPr>
          <w:rFonts w:ascii="Arial" w:eastAsia="Times New Roman" w:hAnsi="Arial" w:cs="Arial"/>
          <w:color w:val="3C3C3C"/>
          <w:lang w:eastAsia="ru-RU"/>
        </w:rPr>
        <w:t xml:space="preserve">расходах, </w:t>
      </w:r>
      <w:r w:rsidRPr="009E5CCB">
        <w:rPr>
          <w:rFonts w:ascii="Arial" w:eastAsia="Times New Roman" w:hAnsi="Arial" w:cs="Arial"/>
          <w:color w:val="3C3C3C"/>
          <w:lang w:eastAsia="ru-RU"/>
        </w:rPr>
        <w:t>об имуществе и обязательствах имущественного характера</w:t>
      </w:r>
      <w:r w:rsidR="00235BFF">
        <w:rPr>
          <w:rFonts w:ascii="Arial" w:eastAsia="Times New Roman" w:hAnsi="Arial" w:cs="Arial"/>
          <w:color w:val="3C3C3C"/>
          <w:lang w:eastAsia="ru-RU"/>
        </w:rPr>
        <w:t xml:space="preserve"> в новой редакции</w:t>
      </w:r>
      <w:r w:rsidR="00336C47">
        <w:rPr>
          <w:rFonts w:ascii="Arial" w:eastAsia="Times New Roman" w:hAnsi="Arial" w:cs="Arial"/>
          <w:color w:val="3C3C3C"/>
          <w:lang w:eastAsia="ru-RU"/>
        </w:rPr>
        <w:t>» и Постановлением администрации сельского поселения «Елизаветинское»</w:t>
      </w:r>
      <w:r w:rsidR="004E02E9">
        <w:rPr>
          <w:rFonts w:ascii="Arial" w:eastAsia="Times New Roman" w:hAnsi="Arial" w:cs="Arial"/>
          <w:color w:val="3C3C3C"/>
          <w:lang w:eastAsia="ru-RU"/>
        </w:rPr>
        <w:t xml:space="preserve"> №22 от 28.08.2018г</w:t>
      </w:r>
      <w:r w:rsidR="006038A2">
        <w:rPr>
          <w:rFonts w:ascii="Arial" w:eastAsia="Times New Roman" w:hAnsi="Arial" w:cs="Arial"/>
          <w:color w:val="3C3C3C"/>
          <w:lang w:eastAsia="ru-RU"/>
        </w:rPr>
        <w:t xml:space="preserve"> «</w:t>
      </w:r>
      <w:r w:rsidR="004E02E9">
        <w:rPr>
          <w:rFonts w:ascii="Arial" w:eastAsia="Times New Roman" w:hAnsi="Arial" w:cs="Arial"/>
          <w:color w:val="3C3C3C"/>
          <w:lang w:eastAsia="ru-RU"/>
        </w:rPr>
        <w:t xml:space="preserve">О порядке предоставления гражданами, претендующие на замещение должностей муниципальной службы в администрации сельского поселения «Елизаветинское» </w:t>
      </w:r>
      <w:r w:rsidRPr="009E5CCB">
        <w:rPr>
          <w:rFonts w:ascii="Arial" w:eastAsia="Times New Roman" w:hAnsi="Arial" w:cs="Arial"/>
          <w:color w:val="3C3C3C"/>
          <w:lang w:eastAsia="ru-RU"/>
        </w:rPr>
        <w:t xml:space="preserve"> </w:t>
      </w:r>
      <w:r w:rsidR="004E02E9">
        <w:rPr>
          <w:rFonts w:ascii="Arial" w:eastAsia="Times New Roman" w:hAnsi="Arial" w:cs="Arial"/>
          <w:color w:val="3C3C3C"/>
          <w:lang w:eastAsia="ru-RU"/>
        </w:rPr>
        <w:t xml:space="preserve"> </w:t>
      </w:r>
      <w:r w:rsidRPr="009E5CCB">
        <w:rPr>
          <w:rFonts w:ascii="Arial" w:eastAsia="Times New Roman" w:hAnsi="Arial" w:cs="Arial"/>
          <w:color w:val="3C3C3C"/>
          <w:lang w:eastAsia="ru-RU"/>
        </w:rPr>
        <w:t xml:space="preserve"> сведений о </w:t>
      </w:r>
      <w:r w:rsidR="004E02E9">
        <w:rPr>
          <w:rFonts w:ascii="Arial" w:eastAsia="Times New Roman" w:hAnsi="Arial" w:cs="Arial"/>
          <w:color w:val="3C3C3C"/>
          <w:lang w:eastAsia="ru-RU"/>
        </w:rPr>
        <w:t xml:space="preserve"> </w:t>
      </w:r>
      <w:r w:rsidRPr="009E5CCB">
        <w:rPr>
          <w:rFonts w:ascii="Arial" w:eastAsia="Times New Roman" w:hAnsi="Arial" w:cs="Arial"/>
          <w:color w:val="3C3C3C"/>
          <w:lang w:eastAsia="ru-RU"/>
        </w:rPr>
        <w:t xml:space="preserve"> </w:t>
      </w:r>
      <w:r w:rsidR="004E02E9">
        <w:rPr>
          <w:rFonts w:ascii="Arial" w:eastAsia="Times New Roman" w:hAnsi="Arial" w:cs="Arial"/>
          <w:color w:val="3C3C3C"/>
          <w:lang w:eastAsia="ru-RU"/>
        </w:rPr>
        <w:t>доходах</w:t>
      </w:r>
      <w:r w:rsidRPr="009E5CCB">
        <w:rPr>
          <w:rFonts w:ascii="Arial" w:eastAsia="Times New Roman" w:hAnsi="Arial" w:cs="Arial"/>
          <w:color w:val="3C3C3C"/>
          <w:lang w:eastAsia="ru-RU"/>
        </w:rPr>
        <w:t xml:space="preserve">, а также </w:t>
      </w:r>
      <w:r w:rsidR="004E02E9">
        <w:rPr>
          <w:rFonts w:ascii="Arial" w:eastAsia="Times New Roman" w:hAnsi="Arial" w:cs="Arial"/>
          <w:color w:val="3C3C3C"/>
          <w:lang w:eastAsia="ru-RU"/>
        </w:rPr>
        <w:t>о доходах</w:t>
      </w:r>
      <w:r w:rsidR="00CC6A38">
        <w:rPr>
          <w:rFonts w:ascii="Arial" w:eastAsia="Times New Roman" w:hAnsi="Arial" w:cs="Arial"/>
          <w:color w:val="3C3C3C"/>
          <w:lang w:eastAsia="ru-RU"/>
        </w:rPr>
        <w:t>, об имуществе  и обязательствах имущественного характера супруга (супруги) и несовершеннолетних детей»</w:t>
      </w:r>
      <w:proofErr w:type="gramStart"/>
      <w:r w:rsidR="00CC6A38">
        <w:rPr>
          <w:rFonts w:ascii="Arial" w:eastAsia="Times New Roman" w:hAnsi="Arial" w:cs="Arial"/>
          <w:color w:val="3C3C3C"/>
          <w:lang w:eastAsia="ru-RU"/>
        </w:rPr>
        <w:t xml:space="preserve"> </w:t>
      </w:r>
      <w:r w:rsidRPr="009E5CCB">
        <w:rPr>
          <w:rFonts w:ascii="Arial" w:eastAsia="Times New Roman" w:hAnsi="Arial" w:cs="Arial"/>
          <w:color w:val="3C3C3C"/>
          <w:lang w:eastAsia="ru-RU"/>
        </w:rPr>
        <w:t xml:space="preserve"> </w:t>
      </w:r>
      <w:r w:rsidR="00CC6A38">
        <w:rPr>
          <w:rFonts w:ascii="Arial" w:eastAsia="Times New Roman" w:hAnsi="Arial" w:cs="Arial"/>
          <w:color w:val="3C3C3C"/>
          <w:lang w:eastAsia="ru-RU"/>
        </w:rPr>
        <w:t xml:space="preserve"> </w:t>
      </w:r>
      <w:r w:rsidRPr="009E5CCB">
        <w:rPr>
          <w:rFonts w:ascii="Arial" w:eastAsia="Times New Roman" w:hAnsi="Arial" w:cs="Arial"/>
          <w:color w:val="3C3C3C"/>
          <w:lang w:eastAsia="ru-RU"/>
        </w:rPr>
        <w:t>,</w:t>
      </w:r>
      <w:proofErr w:type="gramEnd"/>
      <w:r w:rsidRPr="009E5CCB">
        <w:rPr>
          <w:rFonts w:ascii="Arial" w:eastAsia="Times New Roman" w:hAnsi="Arial" w:cs="Arial"/>
          <w:color w:val="3C3C3C"/>
          <w:lang w:eastAsia="ru-RU"/>
        </w:rPr>
        <w:t xml:space="preserve"> вместе со </w:t>
      </w:r>
      <w:proofErr w:type="gramStart"/>
      <w:r w:rsidRPr="009E5CCB">
        <w:rPr>
          <w:rFonts w:ascii="Arial" w:eastAsia="Times New Roman" w:hAnsi="Arial" w:cs="Arial"/>
          <w:color w:val="3C3C3C"/>
          <w:lang w:eastAsia="ru-RU"/>
        </w:rPr>
        <w:t>сведениями, представляемыми по форме справки, утвержденной Указом Президента Российской Федерации от 23 июня 2014 года N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</w:t>
      </w:r>
      <w:proofErr w:type="gramEnd"/>
      <w:r w:rsidRPr="009E5CCB">
        <w:rPr>
          <w:rFonts w:ascii="Arial" w:eastAsia="Times New Roman" w:hAnsi="Arial" w:cs="Arial"/>
          <w:color w:val="3C3C3C"/>
          <w:lang w:eastAsia="ru-RU"/>
        </w:rPr>
        <w:t xml:space="preserve"> </w:t>
      </w:r>
      <w:proofErr w:type="gramStart"/>
      <w:r w:rsidRPr="009E5CCB">
        <w:rPr>
          <w:rFonts w:ascii="Arial" w:eastAsia="Times New Roman" w:hAnsi="Arial" w:cs="Arial"/>
          <w:color w:val="3C3C3C"/>
          <w:lang w:eastAsia="ru-RU"/>
        </w:rPr>
        <w:t>иные цифровые права, утилитарных цифровых правах и цифровой валюте (при их наличии) по форме, установленной приложением № 1 к Указу Президента Российской Федерации 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Федерации».</w:t>
      </w:r>
      <w:proofErr w:type="gramEnd"/>
    </w:p>
    <w:p w:rsidR="00C74BF2" w:rsidRPr="009E5CCB" w:rsidRDefault="00C74BF2" w:rsidP="00C74BF2">
      <w:pPr>
        <w:spacing w:after="121" w:line="240" w:lineRule="auto"/>
        <w:jc w:val="both"/>
        <w:rPr>
          <w:rFonts w:ascii="Arial" w:eastAsia="Times New Roman" w:hAnsi="Arial" w:cs="Arial"/>
          <w:color w:val="3C3C3C"/>
          <w:lang w:eastAsia="ru-RU"/>
        </w:rPr>
      </w:pPr>
      <w:r w:rsidRPr="009E5CCB">
        <w:rPr>
          <w:rFonts w:ascii="Arial" w:eastAsia="Times New Roman" w:hAnsi="Arial" w:cs="Arial"/>
          <w:color w:val="3C3C3C"/>
          <w:lang w:eastAsia="ru-RU"/>
        </w:rPr>
        <w:t>2. Уведомление, предусмотренное пунктом 1 настоящего постановления,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C74BF2" w:rsidRPr="009E5CCB" w:rsidRDefault="00C74BF2" w:rsidP="00C74BF2">
      <w:pPr>
        <w:spacing w:after="121" w:line="240" w:lineRule="auto"/>
        <w:jc w:val="both"/>
        <w:rPr>
          <w:rFonts w:ascii="Arial" w:eastAsia="Times New Roman" w:hAnsi="Arial" w:cs="Arial"/>
          <w:color w:val="3C3C3C"/>
          <w:lang w:eastAsia="ru-RU"/>
        </w:rPr>
      </w:pPr>
      <w:r w:rsidRPr="009E5CCB">
        <w:rPr>
          <w:rFonts w:ascii="Arial" w:eastAsia="Times New Roman" w:hAnsi="Arial" w:cs="Arial"/>
          <w:color w:val="3C3C3C"/>
          <w:lang w:eastAsia="ru-RU"/>
        </w:rPr>
        <w:t xml:space="preserve">3. Обнародовать настоящее постановление путем размещения на информационных стендах в местах установленных администрацией </w:t>
      </w:r>
      <w:r w:rsidR="006038A2">
        <w:rPr>
          <w:rFonts w:ascii="Arial" w:eastAsia="Times New Roman" w:hAnsi="Arial" w:cs="Arial"/>
          <w:color w:val="3C3C3C"/>
          <w:lang w:eastAsia="ru-RU"/>
        </w:rPr>
        <w:t xml:space="preserve">сельского поселения «Елизаветинское» </w:t>
      </w:r>
      <w:r w:rsidRPr="009E5CCB">
        <w:rPr>
          <w:rFonts w:ascii="Arial" w:eastAsia="Times New Roman" w:hAnsi="Arial" w:cs="Arial"/>
          <w:color w:val="3C3C3C"/>
          <w:lang w:eastAsia="ru-RU"/>
        </w:rPr>
        <w:t xml:space="preserve">и на официальном сайте администрации </w:t>
      </w:r>
      <w:r w:rsidR="006038A2">
        <w:rPr>
          <w:rFonts w:ascii="Arial" w:eastAsia="Times New Roman" w:hAnsi="Arial" w:cs="Arial"/>
          <w:color w:val="3C3C3C"/>
          <w:lang w:eastAsia="ru-RU"/>
        </w:rPr>
        <w:t xml:space="preserve">сельского поселения «Елизаветинское» </w:t>
      </w:r>
      <w:r w:rsidRPr="009E5CCB">
        <w:rPr>
          <w:rFonts w:ascii="Arial" w:eastAsia="Times New Roman" w:hAnsi="Arial" w:cs="Arial"/>
          <w:color w:val="3C3C3C"/>
          <w:lang w:eastAsia="ru-RU"/>
        </w:rPr>
        <w:t>в сети Интернет.</w:t>
      </w:r>
    </w:p>
    <w:p w:rsidR="006038A2" w:rsidRDefault="006038A2" w:rsidP="00C74BF2">
      <w:pPr>
        <w:spacing w:after="121" w:line="240" w:lineRule="auto"/>
        <w:jc w:val="both"/>
        <w:rPr>
          <w:rFonts w:ascii="Arial" w:eastAsia="Times New Roman" w:hAnsi="Arial" w:cs="Arial"/>
          <w:color w:val="3C3C3C"/>
          <w:lang w:eastAsia="ru-RU"/>
        </w:rPr>
      </w:pPr>
      <w:r>
        <w:rPr>
          <w:rFonts w:ascii="Arial" w:eastAsia="Times New Roman" w:hAnsi="Arial" w:cs="Arial"/>
          <w:color w:val="3C3C3C"/>
          <w:lang w:eastAsia="ru-RU"/>
        </w:rPr>
        <w:t xml:space="preserve"> </w:t>
      </w:r>
    </w:p>
    <w:p w:rsidR="006038A2" w:rsidRPr="009E5CCB" w:rsidRDefault="006038A2" w:rsidP="00C74BF2">
      <w:pPr>
        <w:spacing w:after="121" w:line="240" w:lineRule="auto"/>
        <w:jc w:val="both"/>
        <w:rPr>
          <w:rFonts w:ascii="Arial" w:eastAsia="Times New Roman" w:hAnsi="Arial" w:cs="Arial"/>
          <w:color w:val="3C3C3C"/>
          <w:lang w:eastAsia="ru-RU"/>
        </w:rPr>
      </w:pPr>
    </w:p>
    <w:p w:rsidR="006038A2" w:rsidRPr="009E5CCB" w:rsidRDefault="00C74BF2" w:rsidP="006038A2">
      <w:pPr>
        <w:spacing w:after="121" w:line="240" w:lineRule="auto"/>
        <w:jc w:val="both"/>
        <w:rPr>
          <w:rFonts w:ascii="Arial" w:eastAsia="Times New Roman" w:hAnsi="Arial" w:cs="Arial"/>
          <w:color w:val="3C3C3C"/>
          <w:lang w:eastAsia="ru-RU"/>
        </w:rPr>
      </w:pPr>
      <w:r w:rsidRPr="009E5CCB">
        <w:rPr>
          <w:rFonts w:ascii="Arial" w:eastAsia="Times New Roman" w:hAnsi="Arial" w:cs="Arial"/>
          <w:color w:val="3C3C3C"/>
          <w:lang w:eastAsia="ru-RU"/>
        </w:rPr>
        <w:t xml:space="preserve">Глава </w:t>
      </w:r>
      <w:r w:rsidR="006038A2">
        <w:rPr>
          <w:rFonts w:ascii="Arial" w:eastAsia="Times New Roman" w:hAnsi="Arial" w:cs="Arial"/>
          <w:color w:val="3C3C3C"/>
          <w:lang w:eastAsia="ru-RU"/>
        </w:rPr>
        <w:t>сельского поселения «Елизаветинское»</w:t>
      </w:r>
      <w:r w:rsidR="006038A2">
        <w:rPr>
          <w:rFonts w:ascii="Arial" w:eastAsia="Times New Roman" w:hAnsi="Arial" w:cs="Arial"/>
          <w:color w:val="3C3C3C"/>
          <w:lang w:eastAsia="ru-RU"/>
        </w:rPr>
        <w:tab/>
      </w:r>
      <w:r w:rsidR="006038A2">
        <w:rPr>
          <w:rFonts w:ascii="Arial" w:eastAsia="Times New Roman" w:hAnsi="Arial" w:cs="Arial"/>
          <w:color w:val="3C3C3C"/>
          <w:lang w:eastAsia="ru-RU"/>
        </w:rPr>
        <w:tab/>
      </w:r>
      <w:r w:rsidR="006038A2">
        <w:rPr>
          <w:rFonts w:ascii="Arial" w:eastAsia="Times New Roman" w:hAnsi="Arial" w:cs="Arial"/>
          <w:color w:val="3C3C3C"/>
          <w:lang w:eastAsia="ru-RU"/>
        </w:rPr>
        <w:tab/>
      </w:r>
      <w:r w:rsidR="006038A2">
        <w:rPr>
          <w:rFonts w:ascii="Arial" w:eastAsia="Times New Roman" w:hAnsi="Arial" w:cs="Arial"/>
          <w:color w:val="3C3C3C"/>
          <w:lang w:eastAsia="ru-RU"/>
        </w:rPr>
        <w:tab/>
      </w:r>
      <w:r w:rsidR="006038A2">
        <w:rPr>
          <w:rFonts w:ascii="Arial" w:eastAsia="Times New Roman" w:hAnsi="Arial" w:cs="Arial"/>
          <w:color w:val="3C3C3C"/>
          <w:lang w:eastAsia="ru-RU"/>
        </w:rPr>
        <w:tab/>
        <w:t>В.Н.Гудков</w:t>
      </w:r>
    </w:p>
    <w:p w:rsidR="00C74BF2" w:rsidRPr="009E5CCB" w:rsidRDefault="006038A2" w:rsidP="00C74BF2">
      <w:pPr>
        <w:spacing w:after="0" w:line="240" w:lineRule="auto"/>
        <w:rPr>
          <w:rFonts w:ascii="Arial" w:eastAsia="Times New Roman" w:hAnsi="Arial" w:cs="Arial"/>
          <w:color w:val="3C3C3C"/>
          <w:lang w:eastAsia="ru-RU"/>
        </w:rPr>
      </w:pPr>
      <w:r>
        <w:rPr>
          <w:rFonts w:ascii="Arial" w:eastAsia="Times New Roman" w:hAnsi="Arial" w:cs="Arial"/>
          <w:color w:val="3C3C3C"/>
          <w:lang w:eastAsia="ru-RU"/>
        </w:rPr>
        <w:lastRenderedPageBreak/>
        <w:t xml:space="preserve"> </w:t>
      </w:r>
    </w:p>
    <w:p w:rsidR="004B581C" w:rsidRPr="009E5CCB" w:rsidRDefault="004B581C" w:rsidP="00C74BF2">
      <w:pPr>
        <w:pStyle w:val="a3"/>
      </w:pPr>
    </w:p>
    <w:sectPr w:rsidR="004B581C" w:rsidRPr="009E5CCB" w:rsidSect="004B5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BF2"/>
    <w:rsid w:val="00235BFF"/>
    <w:rsid w:val="00336C47"/>
    <w:rsid w:val="00444733"/>
    <w:rsid w:val="004B581C"/>
    <w:rsid w:val="004E02E9"/>
    <w:rsid w:val="006038A2"/>
    <w:rsid w:val="006339ED"/>
    <w:rsid w:val="009E5CCB"/>
    <w:rsid w:val="00B82752"/>
    <w:rsid w:val="00C45870"/>
    <w:rsid w:val="00C74BF2"/>
    <w:rsid w:val="00CC6A38"/>
    <w:rsid w:val="00E5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BF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74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4B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5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6</cp:revision>
  <cp:lastPrinted>2021-10-20T13:00:00Z</cp:lastPrinted>
  <dcterms:created xsi:type="dcterms:W3CDTF">2021-10-04T09:48:00Z</dcterms:created>
  <dcterms:modified xsi:type="dcterms:W3CDTF">2021-11-12T12:45:00Z</dcterms:modified>
</cp:coreProperties>
</file>