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3" w:rsidRPr="00BA5591" w:rsidRDefault="009852C0" w:rsidP="009852C0">
      <w:pPr>
        <w:pStyle w:val="a3"/>
        <w:jc w:val="center"/>
        <w:rPr>
          <w:b/>
          <w:sz w:val="28"/>
          <w:szCs w:val="28"/>
        </w:rPr>
      </w:pPr>
      <w:r w:rsidRPr="00BA5591">
        <w:rPr>
          <w:b/>
          <w:sz w:val="28"/>
          <w:szCs w:val="28"/>
        </w:rPr>
        <w:t>ЗАБАЙКАЛЬСКИЙ КРАЙ     ЧИТИНСКИЙ РАЙОН</w:t>
      </w:r>
    </w:p>
    <w:p w:rsidR="009852C0" w:rsidRPr="00BA5591" w:rsidRDefault="009852C0" w:rsidP="009852C0">
      <w:pPr>
        <w:pStyle w:val="a3"/>
        <w:jc w:val="center"/>
        <w:rPr>
          <w:b/>
          <w:sz w:val="28"/>
          <w:szCs w:val="28"/>
        </w:rPr>
      </w:pPr>
      <w:r w:rsidRPr="00BA5591">
        <w:rPr>
          <w:b/>
          <w:sz w:val="28"/>
          <w:szCs w:val="28"/>
        </w:rPr>
        <w:t>СОВЕТ СЕЛЬСКОГО ПОСЕЛЕНИЯ  «ЕЛИЗАВЕТИНСКОЕ»</w:t>
      </w:r>
    </w:p>
    <w:p w:rsidR="009852C0" w:rsidRPr="00BA5591" w:rsidRDefault="009852C0" w:rsidP="009852C0">
      <w:pPr>
        <w:pStyle w:val="a3"/>
        <w:jc w:val="center"/>
        <w:rPr>
          <w:b/>
          <w:sz w:val="28"/>
          <w:szCs w:val="28"/>
        </w:rPr>
      </w:pPr>
    </w:p>
    <w:p w:rsidR="009852C0" w:rsidRPr="00BA5591" w:rsidRDefault="009852C0" w:rsidP="009852C0">
      <w:pPr>
        <w:pStyle w:val="a3"/>
        <w:jc w:val="center"/>
        <w:rPr>
          <w:b/>
          <w:sz w:val="28"/>
          <w:szCs w:val="28"/>
        </w:rPr>
      </w:pPr>
      <w:r w:rsidRPr="00BA5591">
        <w:rPr>
          <w:b/>
          <w:sz w:val="28"/>
          <w:szCs w:val="28"/>
        </w:rPr>
        <w:t>РЕШЕНИЕ</w:t>
      </w:r>
    </w:p>
    <w:p w:rsidR="009852C0" w:rsidRDefault="009852C0" w:rsidP="009852C0">
      <w:pPr>
        <w:pStyle w:val="a3"/>
        <w:jc w:val="center"/>
        <w:rPr>
          <w:sz w:val="28"/>
          <w:szCs w:val="28"/>
        </w:rPr>
      </w:pPr>
    </w:p>
    <w:p w:rsidR="009852C0" w:rsidRDefault="009852C0" w:rsidP="009852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89743A">
        <w:rPr>
          <w:sz w:val="28"/>
          <w:szCs w:val="28"/>
        </w:rPr>
        <w:t>15</w:t>
      </w:r>
      <w:r>
        <w:rPr>
          <w:sz w:val="28"/>
          <w:szCs w:val="28"/>
        </w:rPr>
        <w:t xml:space="preserve"> »</w:t>
      </w:r>
      <w:r w:rsidR="0089743A">
        <w:rPr>
          <w:sz w:val="28"/>
          <w:szCs w:val="28"/>
        </w:rPr>
        <w:t xml:space="preserve"> марта 2022 года</w:t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 w:rsidR="0089743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89743A">
        <w:rPr>
          <w:sz w:val="28"/>
          <w:szCs w:val="28"/>
        </w:rPr>
        <w:t>43</w:t>
      </w:r>
    </w:p>
    <w:p w:rsidR="009852C0" w:rsidRDefault="009852C0" w:rsidP="009852C0">
      <w:pPr>
        <w:pStyle w:val="a3"/>
        <w:jc w:val="both"/>
        <w:rPr>
          <w:sz w:val="28"/>
          <w:szCs w:val="28"/>
        </w:rPr>
      </w:pPr>
    </w:p>
    <w:p w:rsidR="009852C0" w:rsidRDefault="009852C0" w:rsidP="00BA5591">
      <w:pPr>
        <w:pStyle w:val="a3"/>
        <w:jc w:val="center"/>
        <w:rPr>
          <w:b/>
          <w:sz w:val="28"/>
          <w:szCs w:val="28"/>
        </w:rPr>
      </w:pPr>
      <w:r w:rsidRPr="00BA5591">
        <w:rPr>
          <w:b/>
          <w:sz w:val="28"/>
          <w:szCs w:val="28"/>
        </w:rPr>
        <w:t xml:space="preserve">О внесении изменений в Правила благоустройства на территории сельского поселения «Елизаветинское», утвержденные Решением Совета сельского поселения «Елизаветинское» от </w:t>
      </w:r>
      <w:r w:rsidR="00BA5591" w:rsidRPr="00BA5591">
        <w:rPr>
          <w:b/>
          <w:sz w:val="28"/>
          <w:szCs w:val="28"/>
        </w:rPr>
        <w:t>19 мая 2021 года №26</w:t>
      </w:r>
    </w:p>
    <w:p w:rsidR="00BA5591" w:rsidRDefault="00BA5591" w:rsidP="00BA5591">
      <w:pPr>
        <w:pStyle w:val="a3"/>
        <w:jc w:val="both"/>
        <w:rPr>
          <w:sz w:val="28"/>
          <w:szCs w:val="28"/>
        </w:rPr>
      </w:pPr>
    </w:p>
    <w:p w:rsidR="00BA5591" w:rsidRDefault="00BA5591" w:rsidP="00BA5591">
      <w:pPr>
        <w:pStyle w:val="a3"/>
        <w:jc w:val="both"/>
        <w:rPr>
          <w:sz w:val="28"/>
          <w:szCs w:val="28"/>
        </w:rPr>
      </w:pPr>
    </w:p>
    <w:p w:rsidR="00BA5591" w:rsidRDefault="00BA5591" w:rsidP="00BA55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Федерации, Уставом сельского поселения «Елизаветинское», Совет сельского поселения «Елизаветинское» решил:</w:t>
      </w:r>
    </w:p>
    <w:p w:rsidR="00BA5591" w:rsidRDefault="00BA5591" w:rsidP="00BA55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329 Правил благоустройства на территории сельского поселения «Елизаветинское»</w:t>
      </w:r>
      <w:r w:rsidR="00F37192">
        <w:rPr>
          <w:sz w:val="28"/>
          <w:szCs w:val="28"/>
        </w:rPr>
        <w:t>, утвержденным Решением Совета сельского поселения «Елизаветинское» от 19 мая 2021 г №26, изложить в следующей редакции:</w:t>
      </w:r>
    </w:p>
    <w:p w:rsidR="00F37192" w:rsidRDefault="00F37192" w:rsidP="007659CC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«329. Содержание домашних животных на территории сельского поселения осуществляется в соответствии Федеральным законом от 27.12.2018 №498-ФЗ «Об ответственном обращении с животными и о внесении изменений</w:t>
      </w:r>
      <w:r w:rsidR="007659CC">
        <w:rPr>
          <w:sz w:val="28"/>
          <w:szCs w:val="28"/>
        </w:rPr>
        <w:t xml:space="preserve"> в отдельные законодательные акты Российской Федерации», а также нормативными правовыми актами Забайкальского края.</w:t>
      </w:r>
    </w:p>
    <w:p w:rsidR="007659CC" w:rsidRDefault="007659CC" w:rsidP="007659CC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659CC" w:rsidRDefault="007659CC" w:rsidP="007659CC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043">
        <w:rPr>
          <w:sz w:val="28"/>
          <w:szCs w:val="28"/>
        </w:rPr>
        <w:t xml:space="preserve">Предельное количество домашних животных в местах их содержания, определяется </w:t>
      </w:r>
      <w:proofErr w:type="gramStart"/>
      <w:r w:rsidR="00573043">
        <w:rPr>
          <w:sz w:val="28"/>
          <w:szCs w:val="28"/>
        </w:rPr>
        <w:t>исходя из возможности владельца обеспечивать</w:t>
      </w:r>
      <w:proofErr w:type="gramEnd"/>
      <w:r w:rsidR="00573043">
        <w:rPr>
          <w:sz w:val="28"/>
          <w:szCs w:val="28"/>
        </w:rPr>
        <w:t xml:space="preserve"> им условия, соответствующие ветеринарным нормам и правилам, а также с учетом соблюдения санитарно-эпидемиологических правил и норм.</w:t>
      </w:r>
    </w:p>
    <w:p w:rsidR="006F7910" w:rsidRDefault="006F7910" w:rsidP="007659CC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Выгул домашних животных должен осуществляться при условии обеспечения безопасности граждан, иных животных, сохранности имущества физических лиц, а также:</w:t>
      </w:r>
    </w:p>
    <w:p w:rsidR="006F7910" w:rsidRDefault="006F7910" w:rsidP="006F79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 возможности свободного, неконтролируемого передвижения животного вне огороженной территории, принадлежащей его владельцу или используемой им на законных основаниях, </w:t>
      </w:r>
      <w:r w:rsidR="00A22848">
        <w:rPr>
          <w:sz w:val="28"/>
          <w:szCs w:val="28"/>
        </w:rPr>
        <w:t>и мест выгула домашних животных, специально отведенных администрацией поселения;</w:t>
      </w:r>
    </w:p>
    <w:p w:rsidR="00A22848" w:rsidRDefault="00A22848" w:rsidP="006F79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Уборки продуктов жизнедеятельности в местах выгула и на территориях общего пользования».</w:t>
      </w:r>
    </w:p>
    <w:p w:rsidR="00A22848" w:rsidRDefault="00A22848" w:rsidP="00A228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</w:t>
      </w:r>
      <w:r w:rsidR="00E5252E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E5252E" w:rsidRDefault="00E5252E" w:rsidP="00E5252E">
      <w:pPr>
        <w:pStyle w:val="a3"/>
        <w:jc w:val="both"/>
        <w:rPr>
          <w:sz w:val="28"/>
          <w:szCs w:val="28"/>
        </w:rPr>
      </w:pPr>
    </w:p>
    <w:p w:rsidR="00E5252E" w:rsidRDefault="00E5252E" w:rsidP="00E5252E">
      <w:pPr>
        <w:pStyle w:val="a3"/>
        <w:jc w:val="both"/>
        <w:rPr>
          <w:sz w:val="28"/>
          <w:szCs w:val="28"/>
        </w:rPr>
      </w:pPr>
    </w:p>
    <w:p w:rsidR="00E5252E" w:rsidRDefault="00E5252E" w:rsidP="00E5252E">
      <w:pPr>
        <w:pStyle w:val="a3"/>
        <w:jc w:val="both"/>
        <w:rPr>
          <w:sz w:val="28"/>
          <w:szCs w:val="28"/>
        </w:rPr>
      </w:pPr>
    </w:p>
    <w:p w:rsidR="00E5252E" w:rsidRDefault="00E5252E" w:rsidP="00E5252E">
      <w:pPr>
        <w:pStyle w:val="a3"/>
        <w:jc w:val="both"/>
        <w:rPr>
          <w:sz w:val="28"/>
          <w:szCs w:val="28"/>
        </w:rPr>
      </w:pPr>
    </w:p>
    <w:p w:rsidR="00E5252E" w:rsidRDefault="00E5252E" w:rsidP="00E5252E">
      <w:pPr>
        <w:pStyle w:val="a3"/>
        <w:jc w:val="both"/>
        <w:rPr>
          <w:sz w:val="28"/>
          <w:szCs w:val="28"/>
        </w:rPr>
      </w:pPr>
    </w:p>
    <w:p w:rsidR="00E5252E" w:rsidRDefault="00E5252E" w:rsidP="00E525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5252E" w:rsidRPr="00BA5591" w:rsidRDefault="00E5252E" w:rsidP="00E525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</w:t>
      </w:r>
    </w:p>
    <w:sectPr w:rsidR="00E5252E" w:rsidRPr="00BA5591" w:rsidSect="00A5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1F5"/>
    <w:multiLevelType w:val="hybridMultilevel"/>
    <w:tmpl w:val="138C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C0126"/>
    <w:multiLevelType w:val="hybridMultilevel"/>
    <w:tmpl w:val="3AC6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C0"/>
    <w:rsid w:val="00573043"/>
    <w:rsid w:val="005A2700"/>
    <w:rsid w:val="006F7910"/>
    <w:rsid w:val="007659CC"/>
    <w:rsid w:val="0089743A"/>
    <w:rsid w:val="009852C0"/>
    <w:rsid w:val="00A22848"/>
    <w:rsid w:val="00A51873"/>
    <w:rsid w:val="00BA5591"/>
    <w:rsid w:val="00E5252E"/>
    <w:rsid w:val="00F3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2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2022-03-22T12:23:00Z</cp:lastPrinted>
  <dcterms:created xsi:type="dcterms:W3CDTF">2022-03-22T11:53:00Z</dcterms:created>
  <dcterms:modified xsi:type="dcterms:W3CDTF">2022-04-12T07:38:00Z</dcterms:modified>
</cp:coreProperties>
</file>