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6C" w:rsidRDefault="00435B6C" w:rsidP="00435B6C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Российская  Федерация</w:t>
      </w:r>
    </w:p>
    <w:p w:rsidR="00435B6C" w:rsidRDefault="00435B6C" w:rsidP="00435B6C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Совет Муниципального образования</w:t>
      </w:r>
    </w:p>
    <w:p w:rsidR="00435B6C" w:rsidRDefault="00435B6C" w:rsidP="00435B6C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Сельского поселения «Елизаветинское»</w:t>
      </w:r>
    </w:p>
    <w:p w:rsidR="00435B6C" w:rsidRDefault="00435B6C" w:rsidP="00435B6C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435B6C" w:rsidRDefault="00435B6C" w:rsidP="00435B6C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435B6C" w:rsidRDefault="00435B6C" w:rsidP="00435B6C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Решение</w:t>
      </w:r>
    </w:p>
    <w:p w:rsidR="00435B6C" w:rsidRDefault="00435B6C" w:rsidP="00435B6C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435B6C" w:rsidRDefault="00435B6C" w:rsidP="00435B6C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 7 октября 2020 года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№2</w:t>
      </w:r>
    </w:p>
    <w:p w:rsidR="00435B6C" w:rsidRDefault="00435B6C" w:rsidP="00435B6C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435B6C" w:rsidRDefault="00435B6C" w:rsidP="00435B6C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 признании полномочий депутатов</w:t>
      </w:r>
    </w:p>
    <w:p w:rsidR="00435B6C" w:rsidRDefault="00435B6C" w:rsidP="00435B6C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Совета сельского поселения «Елизаветинское»</w:t>
      </w:r>
    </w:p>
    <w:p w:rsidR="00435B6C" w:rsidRDefault="00435B6C" w:rsidP="00435B6C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пятого созыва</w:t>
      </w:r>
    </w:p>
    <w:p w:rsidR="00435B6C" w:rsidRDefault="00435B6C" w:rsidP="00435B6C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435B6C" w:rsidRDefault="00435B6C" w:rsidP="00435B6C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Заслушав информацию председателя избирательной комиссии сельского поселения «Елизаветинское» Яковлеву Ю.В. о результатах выборов депутатов Совета сельского поселения «Елизаветинское» пятого созыва, руководствуясь Уставом сельского поселения «Елизаветинское» Совет сельского поселения «Елизаветинское» решил:</w:t>
      </w:r>
    </w:p>
    <w:p w:rsidR="00435B6C" w:rsidRDefault="00435B6C" w:rsidP="00435B6C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435B6C" w:rsidRPr="00227653" w:rsidRDefault="00435B6C" w:rsidP="00435B6C">
      <w:pPr>
        <w:pStyle w:val="a3"/>
        <w:numPr>
          <w:ilvl w:val="0"/>
          <w:numId w:val="1"/>
        </w:numPr>
        <w:ind w:left="0" w:firstLine="360"/>
        <w:jc w:val="both"/>
        <w:rPr>
          <w:rFonts w:asciiTheme="majorHAnsi" w:hAnsiTheme="majorHAnsi"/>
          <w:sz w:val="28"/>
          <w:szCs w:val="28"/>
        </w:rPr>
      </w:pPr>
      <w:r w:rsidRPr="00227653">
        <w:rPr>
          <w:rFonts w:asciiTheme="majorHAnsi" w:hAnsiTheme="majorHAnsi"/>
          <w:sz w:val="28"/>
          <w:szCs w:val="28"/>
        </w:rPr>
        <w:t xml:space="preserve">Признать полномочия Совета сельского поселения «Елизаветинское» </w:t>
      </w:r>
      <w:r>
        <w:rPr>
          <w:rFonts w:asciiTheme="majorHAnsi" w:hAnsiTheme="majorHAnsi"/>
          <w:sz w:val="28"/>
          <w:szCs w:val="28"/>
        </w:rPr>
        <w:t>пятого созыва.</w:t>
      </w:r>
    </w:p>
    <w:p w:rsidR="00435B6C" w:rsidRDefault="00435B6C" w:rsidP="00435B6C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435B6C" w:rsidRDefault="00435B6C" w:rsidP="00435B6C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435B6C" w:rsidRDefault="00435B6C" w:rsidP="00435B6C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435B6C" w:rsidRDefault="00435B6C" w:rsidP="00435B6C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Глава сельского поселения</w:t>
      </w:r>
    </w:p>
    <w:p w:rsidR="00435B6C" w:rsidRPr="006624C0" w:rsidRDefault="00435B6C" w:rsidP="00435B6C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«Елизаветинское»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В.Н.Гудков</w:t>
      </w:r>
    </w:p>
    <w:p w:rsidR="00F42D8B" w:rsidRDefault="00F42D8B" w:rsidP="00435B6C">
      <w:pPr>
        <w:pStyle w:val="a3"/>
      </w:pPr>
    </w:p>
    <w:sectPr w:rsidR="00F42D8B" w:rsidSect="00F4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A19"/>
    <w:multiLevelType w:val="hybridMultilevel"/>
    <w:tmpl w:val="FD0E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B6C"/>
    <w:rsid w:val="00435B6C"/>
    <w:rsid w:val="00F4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B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2021-03-02T09:29:00Z</dcterms:created>
  <dcterms:modified xsi:type="dcterms:W3CDTF">2021-03-02T09:29:00Z</dcterms:modified>
</cp:coreProperties>
</file>