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09" w:rsidRPr="0030303B" w:rsidRDefault="00276B09" w:rsidP="00276B09">
      <w:r>
        <w:tab/>
      </w:r>
      <w:r>
        <w:tab/>
      </w:r>
      <w:r>
        <w:tab/>
      </w:r>
      <w:r>
        <w:tab/>
      </w:r>
      <w:r>
        <w:tab/>
      </w:r>
      <w:r>
        <w:tab/>
      </w:r>
      <w:r w:rsidRPr="00360759">
        <w:rPr>
          <w:noProof/>
          <w:lang w:eastAsia="ru-RU"/>
        </w:rPr>
        <w:drawing>
          <wp:inline distT="0" distB="0" distL="0" distR="0">
            <wp:extent cx="809625" cy="990600"/>
            <wp:effectExtent l="19050" t="0" r="9525" b="0"/>
            <wp:docPr id="1" name="Рисунок 1" descr="i?id=95790393&amp;t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95790393&amp;tov=6"/>
                    <pic:cNvPicPr>
                      <a:picLocks noChangeAspect="1" noChangeArrowheads="1"/>
                    </pic:cNvPicPr>
                  </pic:nvPicPr>
                  <pic:blipFill>
                    <a:blip r:embed="rId5"/>
                    <a:srcRect/>
                    <a:stretch>
                      <a:fillRect/>
                    </a:stretch>
                  </pic:blipFill>
                  <pic:spPr bwMode="auto">
                    <a:xfrm>
                      <a:off x="0" y="0"/>
                      <a:ext cx="809625" cy="990600"/>
                    </a:xfrm>
                    <a:prstGeom prst="rect">
                      <a:avLst/>
                    </a:prstGeom>
                    <a:noFill/>
                    <a:ln w="9525">
                      <a:noFill/>
                      <a:miter lim="800000"/>
                      <a:headEnd/>
                      <a:tailEnd/>
                    </a:ln>
                  </pic:spPr>
                </pic:pic>
              </a:graphicData>
            </a:graphic>
          </wp:inline>
        </w:drawing>
      </w:r>
      <w:r>
        <w:tab/>
        <w:t xml:space="preserve"> </w:t>
      </w:r>
    </w:p>
    <w:p w:rsidR="00276B09" w:rsidRPr="00600FD4" w:rsidRDefault="00276B09" w:rsidP="00276B09">
      <w:pPr>
        <w:pStyle w:val="a3"/>
        <w:rPr>
          <w:b/>
          <w:sz w:val="28"/>
          <w:szCs w:val="28"/>
        </w:rPr>
      </w:pPr>
      <w:r w:rsidRPr="00600FD4">
        <w:rPr>
          <w:sz w:val="28"/>
          <w:szCs w:val="28"/>
        </w:rPr>
        <w:tab/>
      </w:r>
      <w:r w:rsidRPr="00600FD4">
        <w:rPr>
          <w:sz w:val="28"/>
          <w:szCs w:val="28"/>
        </w:rPr>
        <w:tab/>
      </w:r>
      <w:r w:rsidRPr="00600FD4">
        <w:rPr>
          <w:sz w:val="28"/>
          <w:szCs w:val="28"/>
        </w:rPr>
        <w:tab/>
      </w:r>
      <w:r w:rsidRPr="00600FD4">
        <w:rPr>
          <w:sz w:val="28"/>
          <w:szCs w:val="28"/>
        </w:rPr>
        <w:tab/>
      </w:r>
      <w:r w:rsidRPr="00600FD4">
        <w:rPr>
          <w:b/>
          <w:sz w:val="28"/>
          <w:szCs w:val="28"/>
        </w:rPr>
        <w:t xml:space="preserve"> </w:t>
      </w:r>
    </w:p>
    <w:p w:rsidR="00276B09" w:rsidRPr="00600FD4" w:rsidRDefault="00276B09" w:rsidP="00276B09">
      <w:pPr>
        <w:pStyle w:val="a3"/>
        <w:rPr>
          <w:b/>
          <w:sz w:val="28"/>
          <w:szCs w:val="28"/>
        </w:rPr>
      </w:pPr>
      <w:r w:rsidRPr="00600FD4">
        <w:rPr>
          <w:b/>
          <w:sz w:val="28"/>
          <w:szCs w:val="28"/>
        </w:rPr>
        <w:t xml:space="preserve"> </w:t>
      </w:r>
      <w:r w:rsidRPr="00600FD4">
        <w:rPr>
          <w:b/>
          <w:sz w:val="28"/>
          <w:szCs w:val="28"/>
        </w:rPr>
        <w:tab/>
        <w:t xml:space="preserve"> </w:t>
      </w:r>
      <w:r w:rsidRPr="00600FD4">
        <w:rPr>
          <w:b/>
          <w:sz w:val="28"/>
          <w:szCs w:val="28"/>
        </w:rPr>
        <w:tab/>
      </w:r>
      <w:r w:rsidRPr="00600FD4">
        <w:rPr>
          <w:b/>
          <w:sz w:val="28"/>
          <w:szCs w:val="28"/>
        </w:rPr>
        <w:tab/>
      </w:r>
      <w:r w:rsidRPr="00600FD4">
        <w:rPr>
          <w:b/>
          <w:sz w:val="28"/>
          <w:szCs w:val="28"/>
        </w:rPr>
        <w:tab/>
      </w:r>
      <w:r w:rsidRPr="00600FD4">
        <w:rPr>
          <w:b/>
          <w:sz w:val="28"/>
          <w:szCs w:val="28"/>
        </w:rPr>
        <w:tab/>
        <w:t>РОССИЙСКАЯ   ФЕДЕРАЦИЯ</w:t>
      </w:r>
    </w:p>
    <w:p w:rsidR="00276B09" w:rsidRPr="000B72E1" w:rsidRDefault="00276B09" w:rsidP="00276B09">
      <w:pPr>
        <w:pStyle w:val="a3"/>
        <w:rPr>
          <w:b/>
          <w:sz w:val="28"/>
          <w:szCs w:val="28"/>
        </w:rPr>
      </w:pPr>
      <w:r w:rsidRPr="000B72E1">
        <w:rPr>
          <w:b/>
          <w:sz w:val="28"/>
          <w:szCs w:val="28"/>
        </w:rPr>
        <w:t xml:space="preserve">      </w:t>
      </w:r>
      <w:r w:rsidRPr="000B72E1">
        <w:rPr>
          <w:b/>
          <w:sz w:val="28"/>
          <w:szCs w:val="28"/>
        </w:rPr>
        <w:tab/>
      </w:r>
      <w:r w:rsidRPr="000B72E1">
        <w:rPr>
          <w:b/>
          <w:sz w:val="28"/>
          <w:szCs w:val="28"/>
        </w:rPr>
        <w:tab/>
      </w:r>
      <w:r w:rsidRPr="000B72E1">
        <w:rPr>
          <w:b/>
          <w:sz w:val="28"/>
          <w:szCs w:val="28"/>
        </w:rPr>
        <w:tab/>
        <w:t>ЗАБАЙКАЛЬСКИЙ КРАЙ ЧИТИНСКИЙ РАЙОН</w:t>
      </w:r>
    </w:p>
    <w:p w:rsidR="00276B09" w:rsidRDefault="00276B09" w:rsidP="00276B09">
      <w:pPr>
        <w:pStyle w:val="a3"/>
        <w:rPr>
          <w:b/>
          <w:sz w:val="28"/>
          <w:szCs w:val="28"/>
        </w:rPr>
      </w:pPr>
      <w:r>
        <w:rPr>
          <w:b/>
          <w:sz w:val="28"/>
          <w:szCs w:val="28"/>
        </w:rPr>
        <w:tab/>
      </w:r>
      <w:r>
        <w:rPr>
          <w:b/>
          <w:sz w:val="28"/>
          <w:szCs w:val="28"/>
        </w:rPr>
        <w:tab/>
        <w:t>СОВЕТ  СЕЛЬСКОГО ПОСЕЛЕНИЯ «ЕЛИЗАВЕТИНСКОЕ»</w:t>
      </w:r>
    </w:p>
    <w:p w:rsidR="00276B09" w:rsidRDefault="00276B09" w:rsidP="00276B09">
      <w:pPr>
        <w:pStyle w:val="a4"/>
        <w:ind w:left="0"/>
        <w:jc w:val="center"/>
        <w:rPr>
          <w:sz w:val="24"/>
          <w:szCs w:val="24"/>
        </w:rPr>
      </w:pPr>
    </w:p>
    <w:p w:rsidR="00276B09" w:rsidRDefault="00276B09" w:rsidP="00276B09">
      <w:pPr>
        <w:pStyle w:val="a4"/>
        <w:ind w:left="0"/>
        <w:jc w:val="center"/>
        <w:rPr>
          <w:sz w:val="24"/>
          <w:szCs w:val="24"/>
        </w:rPr>
      </w:pPr>
    </w:p>
    <w:p w:rsidR="00276B09" w:rsidRPr="0097777D" w:rsidRDefault="00276B09" w:rsidP="00276B09">
      <w:pPr>
        <w:pStyle w:val="a4"/>
        <w:ind w:left="0"/>
        <w:jc w:val="center"/>
        <w:rPr>
          <w:b/>
          <w:sz w:val="28"/>
          <w:szCs w:val="28"/>
        </w:rPr>
      </w:pPr>
      <w:r w:rsidRPr="0097777D">
        <w:rPr>
          <w:b/>
          <w:sz w:val="28"/>
          <w:szCs w:val="28"/>
        </w:rPr>
        <w:t>ПОСТАНОВЛЕНИЕ</w:t>
      </w:r>
    </w:p>
    <w:p w:rsidR="00276B09" w:rsidRDefault="00276B09" w:rsidP="00276B09">
      <w:pPr>
        <w:pStyle w:val="a4"/>
        <w:ind w:left="0"/>
        <w:jc w:val="center"/>
        <w:rPr>
          <w:sz w:val="28"/>
          <w:szCs w:val="28"/>
        </w:rPr>
      </w:pPr>
    </w:p>
    <w:p w:rsidR="00276B09" w:rsidRDefault="00276B09" w:rsidP="00276B09">
      <w:pPr>
        <w:pStyle w:val="a4"/>
        <w:ind w:left="0"/>
        <w:jc w:val="center"/>
        <w:rPr>
          <w:sz w:val="28"/>
          <w:szCs w:val="28"/>
        </w:rPr>
      </w:pPr>
    </w:p>
    <w:p w:rsidR="00276B09" w:rsidRDefault="00276B09" w:rsidP="00276B09">
      <w:pPr>
        <w:pStyle w:val="a4"/>
        <w:ind w:left="0"/>
        <w:rPr>
          <w:sz w:val="28"/>
          <w:szCs w:val="28"/>
        </w:rPr>
      </w:pPr>
      <w:r>
        <w:rPr>
          <w:sz w:val="28"/>
          <w:szCs w:val="28"/>
        </w:rPr>
        <w:t>От 08.06.2017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№27</w:t>
      </w:r>
    </w:p>
    <w:p w:rsidR="00276B09" w:rsidRDefault="00276B09" w:rsidP="00276B09">
      <w:pPr>
        <w:pStyle w:val="a4"/>
        <w:ind w:left="0"/>
        <w:rPr>
          <w:sz w:val="28"/>
          <w:szCs w:val="28"/>
        </w:rPr>
      </w:pPr>
    </w:p>
    <w:p w:rsidR="00276B09" w:rsidRDefault="00276B09" w:rsidP="00276B09">
      <w:pPr>
        <w:pStyle w:val="a4"/>
        <w:ind w:left="0"/>
        <w:rPr>
          <w:sz w:val="28"/>
          <w:szCs w:val="28"/>
        </w:rPr>
      </w:pPr>
    </w:p>
    <w:p w:rsidR="00276B09" w:rsidRDefault="00276B09" w:rsidP="00276B09">
      <w:pPr>
        <w:pStyle w:val="a4"/>
        <w:ind w:left="0"/>
        <w:rPr>
          <w:sz w:val="28"/>
          <w:szCs w:val="28"/>
        </w:rPr>
      </w:pPr>
      <w:r>
        <w:rPr>
          <w:sz w:val="28"/>
          <w:szCs w:val="28"/>
        </w:rPr>
        <w:tab/>
        <w:t xml:space="preserve"> С учетом изменений, внесенных в Федеральный закон от 06 октября 2003 года №131-ФЗ Федеральным законом от 27 мая 2014 года на основании  экспертного заключения  на постановление администрации сельского поселения «Елизаветинское»  от 29 июля 2011 года №32 «О срочном захоронении трупов в военное время»  </w:t>
      </w:r>
      <w:r w:rsidRPr="0097777D">
        <w:rPr>
          <w:b/>
          <w:sz w:val="28"/>
          <w:szCs w:val="28"/>
        </w:rPr>
        <w:t>постановляю</w:t>
      </w:r>
      <w:r>
        <w:rPr>
          <w:sz w:val="28"/>
          <w:szCs w:val="28"/>
        </w:rPr>
        <w:t>:</w:t>
      </w:r>
    </w:p>
    <w:p w:rsidR="00276B09" w:rsidRDefault="00276B09" w:rsidP="00276B09">
      <w:pPr>
        <w:pStyle w:val="a4"/>
        <w:ind w:left="0"/>
        <w:rPr>
          <w:sz w:val="28"/>
          <w:szCs w:val="28"/>
        </w:rPr>
      </w:pPr>
      <w:r>
        <w:rPr>
          <w:sz w:val="28"/>
          <w:szCs w:val="28"/>
        </w:rPr>
        <w:tab/>
        <w:t>1.Постановление   №32 от 29 июля 2011 года   «О срочном захоронении трупов в военное время» считать утратившим силу.</w:t>
      </w:r>
    </w:p>
    <w:p w:rsidR="00276B09" w:rsidRPr="00D50848" w:rsidRDefault="00276B09" w:rsidP="00276B09">
      <w:pPr>
        <w:pStyle w:val="a4"/>
        <w:ind w:left="1065"/>
        <w:rPr>
          <w:sz w:val="28"/>
          <w:szCs w:val="28"/>
        </w:rPr>
      </w:pPr>
    </w:p>
    <w:p w:rsidR="00276B09" w:rsidRDefault="00276B09" w:rsidP="00276B09">
      <w:pPr>
        <w:pStyle w:val="a4"/>
        <w:ind w:left="0"/>
        <w:jc w:val="both"/>
        <w:rPr>
          <w:sz w:val="24"/>
          <w:szCs w:val="24"/>
        </w:rPr>
      </w:pPr>
    </w:p>
    <w:p w:rsidR="00276B09" w:rsidRDefault="00276B09" w:rsidP="00276B09">
      <w:pPr>
        <w:pStyle w:val="a4"/>
        <w:ind w:left="0"/>
        <w:rPr>
          <w:sz w:val="24"/>
          <w:szCs w:val="24"/>
        </w:rPr>
      </w:pPr>
    </w:p>
    <w:p w:rsidR="00276B09" w:rsidRDefault="00276B09" w:rsidP="00276B09">
      <w:pPr>
        <w:pStyle w:val="a4"/>
        <w:ind w:left="0"/>
        <w:rPr>
          <w:sz w:val="24"/>
          <w:szCs w:val="24"/>
        </w:rPr>
      </w:pPr>
    </w:p>
    <w:p w:rsidR="00276B09" w:rsidRPr="0097777D" w:rsidRDefault="00276B09" w:rsidP="00276B09">
      <w:pPr>
        <w:pStyle w:val="a4"/>
        <w:ind w:left="0"/>
        <w:rPr>
          <w:sz w:val="28"/>
          <w:szCs w:val="28"/>
        </w:rPr>
      </w:pPr>
      <w:r w:rsidRPr="0097777D">
        <w:rPr>
          <w:sz w:val="28"/>
          <w:szCs w:val="28"/>
        </w:rPr>
        <w:t>Глава сельского поселения</w:t>
      </w:r>
    </w:p>
    <w:p w:rsidR="00276B09" w:rsidRDefault="00276B09" w:rsidP="00276B09">
      <w:pPr>
        <w:pStyle w:val="a4"/>
        <w:ind w:left="0"/>
        <w:rPr>
          <w:sz w:val="28"/>
          <w:szCs w:val="28"/>
        </w:rPr>
      </w:pPr>
      <w:r w:rsidRPr="0097777D">
        <w:rPr>
          <w:sz w:val="28"/>
          <w:szCs w:val="28"/>
        </w:rPr>
        <w:t>«Елизаветинское»</w:t>
      </w:r>
      <w:r w:rsidRPr="0097777D">
        <w:rPr>
          <w:sz w:val="28"/>
          <w:szCs w:val="28"/>
        </w:rPr>
        <w:tab/>
      </w:r>
      <w:r w:rsidRPr="0097777D">
        <w:rPr>
          <w:sz w:val="28"/>
          <w:szCs w:val="28"/>
        </w:rPr>
        <w:tab/>
      </w:r>
      <w:r w:rsidRPr="0097777D">
        <w:rPr>
          <w:sz w:val="28"/>
          <w:szCs w:val="28"/>
        </w:rPr>
        <w:tab/>
      </w:r>
      <w:r w:rsidRPr="0097777D">
        <w:rPr>
          <w:sz w:val="28"/>
          <w:szCs w:val="28"/>
        </w:rPr>
        <w:tab/>
      </w:r>
      <w:r w:rsidRPr="0097777D">
        <w:rPr>
          <w:sz w:val="28"/>
          <w:szCs w:val="28"/>
        </w:rPr>
        <w:tab/>
      </w:r>
      <w:r w:rsidRPr="0097777D">
        <w:rPr>
          <w:sz w:val="28"/>
          <w:szCs w:val="28"/>
        </w:rPr>
        <w:tab/>
        <w:t>В.Н.Гудков.</w:t>
      </w:r>
    </w:p>
    <w:p w:rsidR="006F2A49" w:rsidRDefault="006F2A49" w:rsidP="00276B09">
      <w:pPr>
        <w:pStyle w:val="a4"/>
        <w:ind w:left="0"/>
        <w:rPr>
          <w:sz w:val="28"/>
          <w:szCs w:val="28"/>
        </w:rPr>
      </w:pPr>
    </w:p>
    <w:p w:rsidR="006F2A49" w:rsidRDefault="006F2A49" w:rsidP="00276B09">
      <w:pPr>
        <w:pStyle w:val="a4"/>
        <w:ind w:left="0"/>
        <w:rPr>
          <w:sz w:val="28"/>
          <w:szCs w:val="28"/>
        </w:rPr>
      </w:pPr>
    </w:p>
    <w:p w:rsidR="006F2A49" w:rsidRDefault="006F2A49" w:rsidP="00276B09">
      <w:pPr>
        <w:pStyle w:val="a4"/>
        <w:ind w:left="0"/>
        <w:rPr>
          <w:sz w:val="28"/>
          <w:szCs w:val="28"/>
        </w:rPr>
      </w:pPr>
    </w:p>
    <w:p w:rsidR="006F2A49" w:rsidRDefault="006F2A49" w:rsidP="00276B09">
      <w:pPr>
        <w:pStyle w:val="a4"/>
        <w:ind w:left="0"/>
        <w:rPr>
          <w:sz w:val="28"/>
          <w:szCs w:val="28"/>
        </w:rPr>
      </w:pPr>
    </w:p>
    <w:p w:rsidR="006F2A49" w:rsidRDefault="006F2A49" w:rsidP="00276B09">
      <w:pPr>
        <w:pStyle w:val="a4"/>
        <w:ind w:left="0"/>
        <w:rPr>
          <w:sz w:val="28"/>
          <w:szCs w:val="28"/>
        </w:rPr>
      </w:pPr>
    </w:p>
    <w:p w:rsidR="006F2A49" w:rsidRDefault="006F2A49" w:rsidP="00276B09">
      <w:pPr>
        <w:pStyle w:val="a4"/>
        <w:ind w:left="0"/>
        <w:rPr>
          <w:sz w:val="28"/>
          <w:szCs w:val="28"/>
        </w:rPr>
      </w:pPr>
    </w:p>
    <w:p w:rsidR="006F2A49" w:rsidRDefault="006F2A49" w:rsidP="00276B09">
      <w:pPr>
        <w:pStyle w:val="a4"/>
        <w:ind w:left="0"/>
        <w:rPr>
          <w:sz w:val="28"/>
          <w:szCs w:val="28"/>
        </w:rPr>
      </w:pPr>
    </w:p>
    <w:p w:rsidR="006F2A49" w:rsidRDefault="006F2A49" w:rsidP="00276B09">
      <w:pPr>
        <w:pStyle w:val="a4"/>
        <w:ind w:left="0"/>
        <w:rPr>
          <w:sz w:val="28"/>
          <w:szCs w:val="28"/>
        </w:rPr>
      </w:pPr>
    </w:p>
    <w:p w:rsidR="006F2A49" w:rsidRPr="00776E63" w:rsidRDefault="006F2A49" w:rsidP="006F2A49">
      <w:pPr>
        <w:pStyle w:val="Normal"/>
        <w:ind w:firstLine="709"/>
        <w:jc w:val="center"/>
        <w:rPr>
          <w:szCs w:val="28"/>
        </w:rPr>
      </w:pPr>
      <w:r>
        <w:rPr>
          <w:sz w:val="32"/>
          <w:szCs w:val="32"/>
        </w:rPr>
        <w:lastRenderedPageBreak/>
        <w:t xml:space="preserve">                                                            </w:t>
      </w:r>
      <w:r w:rsidRPr="00776E63">
        <w:rPr>
          <w:szCs w:val="28"/>
        </w:rPr>
        <w:t>Утверждаю:</w:t>
      </w:r>
    </w:p>
    <w:p w:rsidR="006F2A49" w:rsidRPr="00776E63" w:rsidRDefault="006F2A49" w:rsidP="006F2A49">
      <w:pPr>
        <w:pStyle w:val="Normal"/>
        <w:ind w:firstLine="709"/>
        <w:jc w:val="center"/>
        <w:rPr>
          <w:szCs w:val="28"/>
        </w:rPr>
      </w:pPr>
      <w:r w:rsidRPr="00776E63">
        <w:rPr>
          <w:szCs w:val="28"/>
        </w:rPr>
        <w:t xml:space="preserve">                                                            Глава сельского поселения</w:t>
      </w:r>
    </w:p>
    <w:p w:rsidR="006F2A49" w:rsidRPr="00776E63" w:rsidRDefault="006F2A49" w:rsidP="006F2A49">
      <w:pPr>
        <w:pStyle w:val="Normal"/>
        <w:ind w:firstLine="709"/>
        <w:jc w:val="center"/>
        <w:rPr>
          <w:szCs w:val="28"/>
        </w:rPr>
      </w:pPr>
      <w:r w:rsidRPr="00776E63">
        <w:rPr>
          <w:szCs w:val="28"/>
        </w:rPr>
        <w:tab/>
      </w:r>
      <w:r w:rsidRPr="00776E63">
        <w:rPr>
          <w:szCs w:val="28"/>
        </w:rPr>
        <w:tab/>
        <w:t xml:space="preserve">                                  «Елизаветинское» </w:t>
      </w:r>
    </w:p>
    <w:p w:rsidR="006F2A49" w:rsidRPr="00776E63" w:rsidRDefault="006F2A49" w:rsidP="006F2A49">
      <w:pPr>
        <w:pStyle w:val="Normal"/>
        <w:ind w:firstLine="709"/>
        <w:jc w:val="center"/>
        <w:rPr>
          <w:szCs w:val="28"/>
        </w:rPr>
      </w:pPr>
      <w:r w:rsidRPr="00776E63">
        <w:rPr>
          <w:szCs w:val="28"/>
        </w:rPr>
        <w:t xml:space="preserve">                                                            _____________</w:t>
      </w:r>
      <w:r>
        <w:rPr>
          <w:szCs w:val="28"/>
        </w:rPr>
        <w:t xml:space="preserve"> </w:t>
      </w:r>
      <w:r w:rsidRPr="00776E63">
        <w:rPr>
          <w:szCs w:val="28"/>
        </w:rPr>
        <w:t>Гудков В.Н.</w:t>
      </w:r>
    </w:p>
    <w:p w:rsidR="006F2A49" w:rsidRDefault="006F2A49" w:rsidP="006F2A49">
      <w:pPr>
        <w:pStyle w:val="Normal"/>
        <w:ind w:firstLine="709"/>
        <w:jc w:val="center"/>
        <w:rPr>
          <w:szCs w:val="28"/>
        </w:rPr>
      </w:pPr>
      <w:r w:rsidRPr="00776E63">
        <w:rPr>
          <w:szCs w:val="28"/>
        </w:rPr>
        <w:t xml:space="preserve">         </w:t>
      </w:r>
      <w:r>
        <w:rPr>
          <w:szCs w:val="28"/>
        </w:rPr>
        <w:t xml:space="preserve">                                                      </w:t>
      </w:r>
      <w:r w:rsidRPr="00776E63">
        <w:rPr>
          <w:szCs w:val="28"/>
        </w:rPr>
        <w:t xml:space="preserve"> </w:t>
      </w:r>
      <w:r>
        <w:rPr>
          <w:szCs w:val="28"/>
        </w:rPr>
        <w:t>Постановление № 32</w:t>
      </w:r>
      <w:r w:rsidRPr="00776E63">
        <w:rPr>
          <w:szCs w:val="28"/>
        </w:rPr>
        <w:t xml:space="preserve">                                                  </w:t>
      </w:r>
    </w:p>
    <w:p w:rsidR="006F2A49" w:rsidRPr="00776E63" w:rsidRDefault="006F2A49" w:rsidP="006F2A49">
      <w:pPr>
        <w:pStyle w:val="Normal"/>
        <w:ind w:firstLine="709"/>
        <w:jc w:val="center"/>
        <w:rPr>
          <w:szCs w:val="28"/>
        </w:rPr>
      </w:pPr>
      <w:r>
        <w:rPr>
          <w:szCs w:val="28"/>
        </w:rPr>
        <w:t xml:space="preserve">                                                       </w:t>
      </w:r>
      <w:r w:rsidRPr="00776E63">
        <w:rPr>
          <w:szCs w:val="28"/>
        </w:rPr>
        <w:t xml:space="preserve">  </w:t>
      </w:r>
      <w:r>
        <w:rPr>
          <w:szCs w:val="28"/>
        </w:rPr>
        <w:t>от  29.07.</w:t>
      </w:r>
      <w:r w:rsidRPr="00776E63">
        <w:rPr>
          <w:szCs w:val="28"/>
        </w:rPr>
        <w:t>2011 год</w:t>
      </w:r>
    </w:p>
    <w:p w:rsidR="006F2A49" w:rsidRPr="00776E63" w:rsidRDefault="006F2A49" w:rsidP="006F2A49">
      <w:pPr>
        <w:pStyle w:val="Normal"/>
        <w:ind w:firstLine="709"/>
        <w:jc w:val="center"/>
        <w:rPr>
          <w:szCs w:val="28"/>
        </w:rPr>
      </w:pPr>
      <w:r w:rsidRPr="00776E63">
        <w:rPr>
          <w:szCs w:val="28"/>
        </w:rPr>
        <w:t xml:space="preserve"> </w:t>
      </w: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776E63" w:rsidRDefault="006F2A49" w:rsidP="006F2A49">
      <w:pPr>
        <w:pStyle w:val="Normal"/>
        <w:ind w:left="2831" w:firstLine="709"/>
        <w:rPr>
          <w:b/>
          <w:sz w:val="52"/>
          <w:szCs w:val="52"/>
        </w:rPr>
      </w:pPr>
      <w:r w:rsidRPr="00776E63">
        <w:rPr>
          <w:b/>
          <w:sz w:val="52"/>
          <w:szCs w:val="52"/>
        </w:rPr>
        <w:t xml:space="preserve">ПЛАН </w:t>
      </w:r>
    </w:p>
    <w:p w:rsidR="006F2A49" w:rsidRPr="00776E63" w:rsidRDefault="006F2A49" w:rsidP="006F2A49">
      <w:pPr>
        <w:pStyle w:val="Normal"/>
        <w:ind w:firstLine="709"/>
        <w:jc w:val="center"/>
        <w:rPr>
          <w:b/>
          <w:sz w:val="48"/>
          <w:szCs w:val="48"/>
        </w:rPr>
      </w:pPr>
    </w:p>
    <w:p w:rsidR="006F2A49" w:rsidRPr="00776E63" w:rsidRDefault="006F2A49" w:rsidP="006F2A49">
      <w:pPr>
        <w:pStyle w:val="Normal"/>
        <w:ind w:firstLine="709"/>
        <w:rPr>
          <w:b/>
          <w:sz w:val="48"/>
          <w:szCs w:val="48"/>
        </w:rPr>
      </w:pPr>
      <w:r>
        <w:rPr>
          <w:b/>
          <w:sz w:val="48"/>
          <w:szCs w:val="48"/>
        </w:rPr>
        <w:t xml:space="preserve">   </w:t>
      </w:r>
      <w:proofErr w:type="gramStart"/>
      <w:r w:rsidRPr="00776E63">
        <w:rPr>
          <w:b/>
          <w:sz w:val="48"/>
          <w:szCs w:val="48"/>
        </w:rPr>
        <w:t>по срочного захоронения трупов</w:t>
      </w:r>
      <w:proofErr w:type="gramEnd"/>
    </w:p>
    <w:p w:rsidR="006F2A49" w:rsidRDefault="006F2A49" w:rsidP="006F2A49">
      <w:pPr>
        <w:pStyle w:val="Normal"/>
        <w:rPr>
          <w:b/>
          <w:sz w:val="48"/>
          <w:szCs w:val="48"/>
        </w:rPr>
      </w:pPr>
      <w:r>
        <w:rPr>
          <w:b/>
          <w:sz w:val="48"/>
          <w:szCs w:val="48"/>
        </w:rPr>
        <w:t xml:space="preserve">          </w:t>
      </w:r>
      <w:r w:rsidRPr="00776E63">
        <w:rPr>
          <w:b/>
          <w:sz w:val="48"/>
          <w:szCs w:val="48"/>
        </w:rPr>
        <w:t>в военное время</w:t>
      </w:r>
      <w:r>
        <w:rPr>
          <w:b/>
          <w:sz w:val="48"/>
          <w:szCs w:val="48"/>
        </w:rPr>
        <w:t xml:space="preserve"> на территории</w:t>
      </w:r>
    </w:p>
    <w:p w:rsidR="006F2A49" w:rsidRDefault="006F2A49" w:rsidP="006F2A49">
      <w:pPr>
        <w:pStyle w:val="Normal"/>
        <w:rPr>
          <w:b/>
          <w:sz w:val="48"/>
          <w:szCs w:val="48"/>
        </w:rPr>
      </w:pPr>
      <w:r>
        <w:rPr>
          <w:b/>
          <w:sz w:val="48"/>
          <w:szCs w:val="48"/>
        </w:rPr>
        <w:t xml:space="preserve">              сельского  поселения </w:t>
      </w:r>
    </w:p>
    <w:p w:rsidR="006F2A49" w:rsidRDefault="006F2A49" w:rsidP="006F2A49">
      <w:pPr>
        <w:pStyle w:val="Normal"/>
        <w:rPr>
          <w:b/>
          <w:sz w:val="48"/>
          <w:szCs w:val="48"/>
        </w:rPr>
      </w:pPr>
      <w:r>
        <w:rPr>
          <w:b/>
          <w:sz w:val="48"/>
          <w:szCs w:val="48"/>
        </w:rPr>
        <w:t xml:space="preserve">                 «Елизаветинское» </w:t>
      </w:r>
    </w:p>
    <w:p w:rsidR="006F2A49" w:rsidRDefault="006F2A49" w:rsidP="006F2A49">
      <w:pPr>
        <w:pStyle w:val="Normal"/>
        <w:rPr>
          <w:b/>
          <w:sz w:val="48"/>
          <w:szCs w:val="48"/>
        </w:rPr>
      </w:pPr>
    </w:p>
    <w:p w:rsidR="006F2A49" w:rsidRPr="00776E63" w:rsidRDefault="006F2A49" w:rsidP="006F2A49">
      <w:pPr>
        <w:pStyle w:val="Normal"/>
        <w:rPr>
          <w:b/>
          <w:sz w:val="48"/>
          <w:szCs w:val="48"/>
        </w:rPr>
      </w:pPr>
    </w:p>
    <w:p w:rsidR="006F2A49" w:rsidRPr="00326461" w:rsidRDefault="006F2A49" w:rsidP="006F2A49">
      <w:pPr>
        <w:pStyle w:val="Normal"/>
        <w:ind w:firstLine="709"/>
        <w:jc w:val="center"/>
        <w:rPr>
          <w:sz w:val="32"/>
          <w:szCs w:val="32"/>
        </w:rPr>
      </w:pPr>
    </w:p>
    <w:p w:rsidR="006F2A49"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Default="006F2A49" w:rsidP="006F2A49">
      <w:pPr>
        <w:pStyle w:val="Normal"/>
        <w:ind w:firstLine="709"/>
        <w:jc w:val="center"/>
        <w:rPr>
          <w:sz w:val="32"/>
          <w:szCs w:val="32"/>
        </w:rPr>
      </w:pPr>
    </w:p>
    <w:p w:rsidR="006F2A49" w:rsidRPr="00326461" w:rsidRDefault="006F2A49" w:rsidP="006F2A49">
      <w:pPr>
        <w:pStyle w:val="Normal"/>
        <w:ind w:firstLine="709"/>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ind w:left="2832" w:firstLine="708"/>
        <w:rPr>
          <w:sz w:val="32"/>
          <w:szCs w:val="32"/>
        </w:rPr>
      </w:pPr>
      <w:r>
        <w:rPr>
          <w:sz w:val="32"/>
          <w:szCs w:val="32"/>
        </w:rPr>
        <w:t>с</w:t>
      </w:r>
      <w:proofErr w:type="gramStart"/>
      <w:r>
        <w:rPr>
          <w:sz w:val="32"/>
          <w:szCs w:val="32"/>
        </w:rPr>
        <w:t>.Е</w:t>
      </w:r>
      <w:proofErr w:type="gramEnd"/>
      <w:r>
        <w:rPr>
          <w:sz w:val="32"/>
          <w:szCs w:val="32"/>
        </w:rPr>
        <w:t xml:space="preserve">лизаветино </w:t>
      </w:r>
    </w:p>
    <w:p w:rsidR="006F2A49" w:rsidRPr="00326461" w:rsidRDefault="006F2A49" w:rsidP="006F2A49">
      <w:pPr>
        <w:pStyle w:val="Normal"/>
        <w:ind w:firstLine="709"/>
        <w:jc w:val="center"/>
        <w:rPr>
          <w:sz w:val="32"/>
          <w:szCs w:val="32"/>
        </w:rPr>
      </w:pPr>
    </w:p>
    <w:p w:rsidR="006F2A49" w:rsidRPr="00326461" w:rsidRDefault="006F2A49" w:rsidP="006F2A49">
      <w:pPr>
        <w:pStyle w:val="Normal"/>
        <w:ind w:firstLine="709"/>
        <w:jc w:val="center"/>
        <w:rPr>
          <w:sz w:val="32"/>
          <w:szCs w:val="32"/>
        </w:rPr>
      </w:pPr>
    </w:p>
    <w:p w:rsidR="006F2A49" w:rsidRPr="00326461" w:rsidRDefault="006F2A49" w:rsidP="006F2A49">
      <w:pPr>
        <w:pStyle w:val="Normal"/>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017"/>
        <w:gridCol w:w="919"/>
      </w:tblGrid>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r w:rsidRPr="003D11CE">
              <w:rPr>
                <w:sz w:val="24"/>
                <w:szCs w:val="24"/>
              </w:rPr>
              <w:t xml:space="preserve">№ </w:t>
            </w:r>
            <w:proofErr w:type="spellStart"/>
            <w:proofErr w:type="gramStart"/>
            <w:r w:rsidRPr="003D11CE">
              <w:rPr>
                <w:sz w:val="24"/>
                <w:szCs w:val="24"/>
              </w:rPr>
              <w:t>п</w:t>
            </w:r>
            <w:proofErr w:type="spellEnd"/>
            <w:proofErr w:type="gramEnd"/>
            <w:r w:rsidRPr="003D11CE">
              <w:rPr>
                <w:sz w:val="24"/>
                <w:szCs w:val="24"/>
              </w:rPr>
              <w:t>/</w:t>
            </w:r>
            <w:proofErr w:type="spellStart"/>
            <w:r w:rsidRPr="003D11CE">
              <w:rPr>
                <w:sz w:val="24"/>
                <w:szCs w:val="24"/>
              </w:rPr>
              <w:t>п</w:t>
            </w:r>
            <w:proofErr w:type="spellEnd"/>
          </w:p>
        </w:tc>
        <w:tc>
          <w:tcPr>
            <w:tcW w:w="8820" w:type="dxa"/>
            <w:vAlign w:val="center"/>
          </w:tcPr>
          <w:p w:rsidR="006F2A49" w:rsidRPr="003D11CE" w:rsidRDefault="006F2A49" w:rsidP="008075CB">
            <w:pPr>
              <w:pStyle w:val="Normal"/>
              <w:jc w:val="center"/>
              <w:rPr>
                <w:sz w:val="24"/>
                <w:szCs w:val="24"/>
              </w:rPr>
            </w:pPr>
            <w:r w:rsidRPr="003D11CE">
              <w:rPr>
                <w:sz w:val="24"/>
                <w:szCs w:val="24"/>
              </w:rPr>
              <w:t>Содержание</w:t>
            </w:r>
          </w:p>
        </w:tc>
        <w:tc>
          <w:tcPr>
            <w:tcW w:w="953" w:type="dxa"/>
            <w:vAlign w:val="center"/>
          </w:tcPr>
          <w:p w:rsidR="006F2A49" w:rsidRPr="003D11CE" w:rsidRDefault="006F2A49" w:rsidP="008075CB">
            <w:pPr>
              <w:pStyle w:val="Normal"/>
              <w:jc w:val="center"/>
              <w:rPr>
                <w:sz w:val="24"/>
                <w:szCs w:val="24"/>
              </w:rPr>
            </w:pPr>
            <w:r w:rsidRPr="003D11CE">
              <w:rPr>
                <w:sz w:val="24"/>
                <w:szCs w:val="24"/>
              </w:rPr>
              <w:t>Стр.</w:t>
            </w:r>
          </w:p>
        </w:tc>
      </w:tr>
      <w:tr w:rsidR="006F2A49" w:rsidRPr="003D11CE" w:rsidTr="008075CB">
        <w:trPr>
          <w:jc w:val="center"/>
        </w:trPr>
        <w:tc>
          <w:tcPr>
            <w:tcW w:w="648" w:type="dxa"/>
            <w:vAlign w:val="center"/>
          </w:tcPr>
          <w:p w:rsidR="006F2A49" w:rsidRPr="003D11CE" w:rsidRDefault="006F2A49" w:rsidP="008075CB">
            <w:pPr>
              <w:pStyle w:val="Normal"/>
              <w:jc w:val="center"/>
              <w:rPr>
                <w:b/>
                <w:sz w:val="24"/>
                <w:szCs w:val="24"/>
              </w:rPr>
            </w:pPr>
            <w:r w:rsidRPr="003D11CE">
              <w:rPr>
                <w:b/>
                <w:sz w:val="24"/>
                <w:szCs w:val="24"/>
              </w:rPr>
              <w:t>1</w:t>
            </w:r>
          </w:p>
        </w:tc>
        <w:tc>
          <w:tcPr>
            <w:tcW w:w="8820" w:type="dxa"/>
            <w:vAlign w:val="center"/>
          </w:tcPr>
          <w:p w:rsidR="006F2A49" w:rsidRPr="003D11CE" w:rsidRDefault="006F2A49" w:rsidP="008075CB">
            <w:pPr>
              <w:pStyle w:val="Normal"/>
              <w:jc w:val="both"/>
              <w:rPr>
                <w:b/>
                <w:sz w:val="24"/>
                <w:szCs w:val="24"/>
              </w:rPr>
            </w:pPr>
            <w:r w:rsidRPr="003D11CE">
              <w:rPr>
                <w:b/>
                <w:sz w:val="24"/>
                <w:szCs w:val="24"/>
              </w:rPr>
              <w:t>Общие положения</w:t>
            </w:r>
          </w:p>
        </w:tc>
        <w:tc>
          <w:tcPr>
            <w:tcW w:w="953" w:type="dxa"/>
            <w:vAlign w:val="center"/>
          </w:tcPr>
          <w:p w:rsidR="006F2A49" w:rsidRPr="003D11CE" w:rsidRDefault="006F2A49" w:rsidP="008075CB">
            <w:pPr>
              <w:pStyle w:val="Normal"/>
              <w:jc w:val="center"/>
              <w:rPr>
                <w:sz w:val="24"/>
                <w:szCs w:val="24"/>
              </w:rPr>
            </w:pPr>
            <w:r>
              <w:rPr>
                <w:sz w:val="24"/>
                <w:szCs w:val="24"/>
              </w:rPr>
              <w:t>3</w:t>
            </w:r>
          </w:p>
        </w:tc>
      </w:tr>
      <w:tr w:rsidR="006F2A49" w:rsidRPr="003D11CE" w:rsidTr="008075CB">
        <w:trPr>
          <w:jc w:val="center"/>
        </w:trPr>
        <w:tc>
          <w:tcPr>
            <w:tcW w:w="648" w:type="dxa"/>
            <w:vAlign w:val="center"/>
          </w:tcPr>
          <w:p w:rsidR="006F2A49" w:rsidRPr="003D11CE" w:rsidRDefault="006F2A49" w:rsidP="008075CB">
            <w:pPr>
              <w:pStyle w:val="Normal"/>
              <w:jc w:val="center"/>
              <w:rPr>
                <w:b/>
                <w:sz w:val="24"/>
                <w:szCs w:val="24"/>
              </w:rPr>
            </w:pPr>
            <w:r w:rsidRPr="003D11CE">
              <w:rPr>
                <w:b/>
                <w:sz w:val="24"/>
                <w:szCs w:val="24"/>
              </w:rPr>
              <w:t>2</w:t>
            </w:r>
          </w:p>
        </w:tc>
        <w:tc>
          <w:tcPr>
            <w:tcW w:w="8820" w:type="dxa"/>
            <w:vAlign w:val="center"/>
          </w:tcPr>
          <w:p w:rsidR="006F2A49" w:rsidRPr="003D11CE" w:rsidRDefault="006F2A49" w:rsidP="008075CB">
            <w:pPr>
              <w:pStyle w:val="Normal"/>
              <w:jc w:val="both"/>
              <w:rPr>
                <w:b/>
                <w:sz w:val="24"/>
                <w:szCs w:val="24"/>
              </w:rPr>
            </w:pPr>
            <w:r>
              <w:rPr>
                <w:b/>
                <w:sz w:val="24"/>
                <w:szCs w:val="24"/>
              </w:rPr>
              <w:t>П</w:t>
            </w:r>
            <w:r w:rsidRPr="003D11CE">
              <w:rPr>
                <w:b/>
                <w:sz w:val="24"/>
                <w:szCs w:val="24"/>
              </w:rPr>
              <w:t>лан по срочному захоронению трупов</w:t>
            </w:r>
          </w:p>
        </w:tc>
        <w:tc>
          <w:tcPr>
            <w:tcW w:w="953" w:type="dxa"/>
            <w:vAlign w:val="center"/>
          </w:tcPr>
          <w:p w:rsidR="006F2A49" w:rsidRPr="003D11CE" w:rsidRDefault="006F2A49" w:rsidP="008075CB">
            <w:pPr>
              <w:pStyle w:val="Normal"/>
              <w:jc w:val="center"/>
              <w:rPr>
                <w:sz w:val="24"/>
                <w:szCs w:val="24"/>
              </w:rPr>
            </w:pPr>
            <w:r>
              <w:rPr>
                <w:sz w:val="24"/>
                <w:szCs w:val="24"/>
              </w:rPr>
              <w:t>7</w:t>
            </w:r>
          </w:p>
        </w:tc>
      </w:tr>
      <w:tr w:rsidR="006F2A49" w:rsidRPr="003D11CE" w:rsidTr="008075CB">
        <w:trPr>
          <w:jc w:val="center"/>
        </w:trPr>
        <w:tc>
          <w:tcPr>
            <w:tcW w:w="648" w:type="dxa"/>
            <w:vAlign w:val="center"/>
          </w:tcPr>
          <w:p w:rsidR="006F2A49" w:rsidRDefault="006F2A49" w:rsidP="008075CB">
            <w:pPr>
              <w:pStyle w:val="Normal"/>
              <w:jc w:val="center"/>
              <w:rPr>
                <w:sz w:val="24"/>
                <w:szCs w:val="24"/>
              </w:rPr>
            </w:pPr>
            <w:r>
              <w:rPr>
                <w:sz w:val="24"/>
                <w:szCs w:val="24"/>
              </w:rPr>
              <w:t>3</w:t>
            </w:r>
          </w:p>
        </w:tc>
        <w:tc>
          <w:tcPr>
            <w:tcW w:w="8820" w:type="dxa"/>
            <w:vAlign w:val="center"/>
          </w:tcPr>
          <w:p w:rsidR="006F2A49" w:rsidRPr="00E14E91" w:rsidRDefault="006F2A49" w:rsidP="008075CB">
            <w:pPr>
              <w:pStyle w:val="Normal"/>
              <w:jc w:val="both"/>
              <w:rPr>
                <w:b/>
                <w:sz w:val="24"/>
                <w:szCs w:val="24"/>
              </w:rPr>
            </w:pPr>
            <w:r>
              <w:rPr>
                <w:b/>
                <w:sz w:val="24"/>
                <w:szCs w:val="24"/>
              </w:rPr>
              <w:t xml:space="preserve"> </w:t>
            </w:r>
            <w:proofErr w:type="gramStart"/>
            <w:r>
              <w:rPr>
                <w:b/>
                <w:sz w:val="24"/>
                <w:szCs w:val="24"/>
              </w:rPr>
              <w:t>Пояснительная</w:t>
            </w:r>
            <w:proofErr w:type="gramEnd"/>
            <w:r>
              <w:rPr>
                <w:b/>
                <w:sz w:val="24"/>
                <w:szCs w:val="24"/>
              </w:rPr>
              <w:t xml:space="preserve">  записки к плану организации работ по срочному захоронению трупов в военное время</w:t>
            </w:r>
          </w:p>
        </w:tc>
        <w:tc>
          <w:tcPr>
            <w:tcW w:w="953" w:type="dxa"/>
            <w:vAlign w:val="center"/>
          </w:tcPr>
          <w:p w:rsidR="006F2A49" w:rsidRDefault="006F2A49" w:rsidP="008075CB">
            <w:pPr>
              <w:pStyle w:val="Normal"/>
              <w:jc w:val="center"/>
              <w:rPr>
                <w:sz w:val="24"/>
                <w:szCs w:val="24"/>
              </w:rPr>
            </w:pPr>
            <w:r>
              <w:rPr>
                <w:sz w:val="24"/>
                <w:szCs w:val="24"/>
              </w:rPr>
              <w:t>8</w:t>
            </w: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r>
              <w:rPr>
                <w:sz w:val="24"/>
                <w:szCs w:val="24"/>
              </w:rPr>
              <w:t>4</w:t>
            </w:r>
          </w:p>
        </w:tc>
        <w:tc>
          <w:tcPr>
            <w:tcW w:w="8820" w:type="dxa"/>
            <w:vAlign w:val="center"/>
          </w:tcPr>
          <w:p w:rsidR="006F2A49" w:rsidRPr="00E14E91" w:rsidRDefault="006F2A49" w:rsidP="008075CB">
            <w:pPr>
              <w:pStyle w:val="Normal"/>
              <w:jc w:val="both"/>
              <w:rPr>
                <w:sz w:val="24"/>
                <w:szCs w:val="24"/>
              </w:rPr>
            </w:pPr>
            <w:r w:rsidRPr="00E14E91">
              <w:rPr>
                <w:b/>
                <w:sz w:val="24"/>
                <w:szCs w:val="24"/>
              </w:rPr>
              <w:t>Приложения:</w:t>
            </w:r>
          </w:p>
        </w:tc>
        <w:tc>
          <w:tcPr>
            <w:tcW w:w="953" w:type="dxa"/>
            <w:vAlign w:val="center"/>
          </w:tcPr>
          <w:p w:rsidR="006F2A49" w:rsidRDefault="006F2A49" w:rsidP="008075CB">
            <w:pPr>
              <w:pStyle w:val="Normal"/>
              <w:jc w:val="center"/>
              <w:rPr>
                <w:sz w:val="24"/>
                <w:szCs w:val="24"/>
              </w:rPr>
            </w:pP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p>
        </w:tc>
        <w:tc>
          <w:tcPr>
            <w:tcW w:w="8820" w:type="dxa"/>
            <w:vAlign w:val="center"/>
          </w:tcPr>
          <w:p w:rsidR="006F2A49" w:rsidRPr="00A453C7" w:rsidRDefault="006F2A49" w:rsidP="008075CB">
            <w:pPr>
              <w:pStyle w:val="Normal"/>
              <w:jc w:val="both"/>
              <w:rPr>
                <w:sz w:val="24"/>
                <w:szCs w:val="24"/>
              </w:rPr>
            </w:pPr>
            <w:r>
              <w:rPr>
                <w:sz w:val="24"/>
                <w:szCs w:val="24"/>
              </w:rPr>
              <w:t>1. П</w:t>
            </w:r>
            <w:r w:rsidRPr="00A453C7">
              <w:rPr>
                <w:sz w:val="24"/>
                <w:szCs w:val="24"/>
              </w:rPr>
              <w:t>оложение о спасательной службе по захоронению трупов в военное время</w:t>
            </w:r>
          </w:p>
        </w:tc>
        <w:tc>
          <w:tcPr>
            <w:tcW w:w="953" w:type="dxa"/>
            <w:vAlign w:val="center"/>
          </w:tcPr>
          <w:p w:rsidR="006F2A49" w:rsidRDefault="006F2A49" w:rsidP="008075CB">
            <w:pPr>
              <w:pStyle w:val="Normal"/>
              <w:jc w:val="center"/>
              <w:rPr>
                <w:sz w:val="24"/>
                <w:szCs w:val="24"/>
              </w:rPr>
            </w:pPr>
            <w:r>
              <w:rPr>
                <w:sz w:val="24"/>
                <w:szCs w:val="24"/>
              </w:rPr>
              <w:t>13</w:t>
            </w: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p>
        </w:tc>
        <w:tc>
          <w:tcPr>
            <w:tcW w:w="8820" w:type="dxa"/>
            <w:vAlign w:val="center"/>
          </w:tcPr>
          <w:p w:rsidR="006F2A49" w:rsidRPr="003D11CE" w:rsidRDefault="006F2A49" w:rsidP="008075CB">
            <w:pPr>
              <w:pStyle w:val="Normal"/>
              <w:jc w:val="both"/>
              <w:rPr>
                <w:sz w:val="24"/>
                <w:szCs w:val="24"/>
              </w:rPr>
            </w:pPr>
            <w:r>
              <w:rPr>
                <w:sz w:val="24"/>
                <w:szCs w:val="24"/>
              </w:rPr>
              <w:t>2. Расчёты для отработки пояснительной записки к плану</w:t>
            </w:r>
            <w:r>
              <w:rPr>
                <w:b/>
                <w:sz w:val="24"/>
                <w:szCs w:val="24"/>
              </w:rPr>
              <w:t xml:space="preserve"> </w:t>
            </w:r>
            <w:r w:rsidRPr="00A73186">
              <w:rPr>
                <w:sz w:val="24"/>
                <w:szCs w:val="24"/>
              </w:rPr>
              <w:t>организации работ по срочному захоронению трупов</w:t>
            </w:r>
          </w:p>
        </w:tc>
        <w:tc>
          <w:tcPr>
            <w:tcW w:w="953" w:type="dxa"/>
            <w:vAlign w:val="center"/>
          </w:tcPr>
          <w:p w:rsidR="006F2A49" w:rsidRDefault="006F2A49" w:rsidP="008075CB">
            <w:pPr>
              <w:pStyle w:val="Normal"/>
              <w:jc w:val="center"/>
              <w:rPr>
                <w:sz w:val="24"/>
                <w:szCs w:val="24"/>
              </w:rPr>
            </w:pPr>
            <w:r>
              <w:rPr>
                <w:sz w:val="24"/>
                <w:szCs w:val="24"/>
              </w:rPr>
              <w:t>17</w:t>
            </w: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p>
        </w:tc>
        <w:tc>
          <w:tcPr>
            <w:tcW w:w="8820" w:type="dxa"/>
            <w:vAlign w:val="center"/>
          </w:tcPr>
          <w:p w:rsidR="006F2A49" w:rsidRPr="003D11CE" w:rsidRDefault="006F2A49" w:rsidP="008075CB">
            <w:pPr>
              <w:jc w:val="both"/>
              <w:rPr>
                <w:rFonts w:ascii="Times New Roman" w:hAnsi="Times New Roman"/>
              </w:rPr>
            </w:pPr>
            <w:r>
              <w:rPr>
                <w:rFonts w:ascii="Times New Roman" w:hAnsi="Times New Roman"/>
              </w:rPr>
              <w:t xml:space="preserve">3. </w:t>
            </w:r>
            <w:r w:rsidRPr="003D11CE">
              <w:rPr>
                <w:rFonts w:ascii="Times New Roman" w:hAnsi="Times New Roman"/>
              </w:rPr>
              <w:t>Порядок выполнения работ по погребению (захоронению) погибших</w:t>
            </w:r>
          </w:p>
        </w:tc>
        <w:tc>
          <w:tcPr>
            <w:tcW w:w="953" w:type="dxa"/>
            <w:vAlign w:val="center"/>
          </w:tcPr>
          <w:p w:rsidR="006F2A49" w:rsidRPr="003D11CE" w:rsidRDefault="006F2A49" w:rsidP="008075CB">
            <w:pPr>
              <w:pStyle w:val="Normal"/>
              <w:jc w:val="center"/>
              <w:rPr>
                <w:sz w:val="24"/>
                <w:szCs w:val="24"/>
              </w:rPr>
            </w:pPr>
            <w:r>
              <w:rPr>
                <w:sz w:val="24"/>
                <w:szCs w:val="24"/>
              </w:rPr>
              <w:t>30</w:t>
            </w: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p>
        </w:tc>
        <w:tc>
          <w:tcPr>
            <w:tcW w:w="8820" w:type="dxa"/>
            <w:vAlign w:val="center"/>
          </w:tcPr>
          <w:p w:rsidR="006F2A49" w:rsidRPr="003D11CE" w:rsidRDefault="006F2A49" w:rsidP="008075CB">
            <w:pPr>
              <w:jc w:val="both"/>
              <w:rPr>
                <w:rFonts w:ascii="Times New Roman" w:hAnsi="Times New Roman"/>
              </w:rPr>
            </w:pPr>
            <w:r>
              <w:rPr>
                <w:rFonts w:ascii="Times New Roman" w:hAnsi="Times New Roman"/>
              </w:rPr>
              <w:t xml:space="preserve">4. </w:t>
            </w:r>
            <w:r w:rsidRPr="003D11CE">
              <w:rPr>
                <w:rFonts w:ascii="Times New Roman" w:hAnsi="Times New Roman"/>
              </w:rPr>
              <w:t>Организация поиска, извлечения и первичной обработки тел (останков) погибших</w:t>
            </w:r>
          </w:p>
        </w:tc>
        <w:tc>
          <w:tcPr>
            <w:tcW w:w="953" w:type="dxa"/>
            <w:vAlign w:val="center"/>
          </w:tcPr>
          <w:p w:rsidR="006F2A49" w:rsidRPr="003D11CE" w:rsidRDefault="006F2A49" w:rsidP="008075CB">
            <w:pPr>
              <w:pStyle w:val="Normal"/>
              <w:jc w:val="center"/>
              <w:rPr>
                <w:sz w:val="24"/>
                <w:szCs w:val="24"/>
              </w:rPr>
            </w:pPr>
            <w:r>
              <w:rPr>
                <w:sz w:val="24"/>
                <w:szCs w:val="24"/>
              </w:rPr>
              <w:t>32</w:t>
            </w: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p>
        </w:tc>
        <w:tc>
          <w:tcPr>
            <w:tcW w:w="8820" w:type="dxa"/>
            <w:vAlign w:val="center"/>
          </w:tcPr>
          <w:p w:rsidR="006F2A49" w:rsidRPr="003D11CE" w:rsidRDefault="006F2A49" w:rsidP="008075CB">
            <w:pPr>
              <w:jc w:val="both"/>
              <w:rPr>
                <w:rFonts w:ascii="Times New Roman" w:hAnsi="Times New Roman"/>
              </w:rPr>
            </w:pPr>
            <w:r>
              <w:rPr>
                <w:rFonts w:ascii="Times New Roman" w:hAnsi="Times New Roman"/>
              </w:rPr>
              <w:t xml:space="preserve">5. </w:t>
            </w:r>
            <w:r w:rsidRPr="003D11CE">
              <w:rPr>
                <w:rFonts w:ascii="Times New Roman" w:hAnsi="Times New Roman"/>
              </w:rPr>
              <w:t>Проведение опознания тел погибших</w:t>
            </w:r>
          </w:p>
        </w:tc>
        <w:tc>
          <w:tcPr>
            <w:tcW w:w="953" w:type="dxa"/>
            <w:vAlign w:val="center"/>
          </w:tcPr>
          <w:p w:rsidR="006F2A49" w:rsidRPr="003D11CE" w:rsidRDefault="006F2A49" w:rsidP="008075CB">
            <w:pPr>
              <w:pStyle w:val="Normal"/>
              <w:jc w:val="center"/>
              <w:rPr>
                <w:sz w:val="24"/>
                <w:szCs w:val="24"/>
              </w:rPr>
            </w:pPr>
            <w:r>
              <w:rPr>
                <w:sz w:val="24"/>
                <w:szCs w:val="24"/>
              </w:rPr>
              <w:t>33</w:t>
            </w:r>
          </w:p>
        </w:tc>
      </w:tr>
      <w:tr w:rsidR="006F2A49" w:rsidRPr="003D11CE" w:rsidTr="008075CB">
        <w:trPr>
          <w:jc w:val="center"/>
        </w:trPr>
        <w:tc>
          <w:tcPr>
            <w:tcW w:w="648" w:type="dxa"/>
            <w:vAlign w:val="center"/>
          </w:tcPr>
          <w:p w:rsidR="006F2A49" w:rsidRPr="003D11CE" w:rsidRDefault="006F2A49" w:rsidP="008075CB">
            <w:pPr>
              <w:pStyle w:val="Normal"/>
              <w:jc w:val="center"/>
              <w:rPr>
                <w:b/>
                <w:sz w:val="24"/>
                <w:szCs w:val="24"/>
              </w:rPr>
            </w:pPr>
          </w:p>
        </w:tc>
        <w:tc>
          <w:tcPr>
            <w:tcW w:w="8820" w:type="dxa"/>
            <w:vAlign w:val="center"/>
          </w:tcPr>
          <w:p w:rsidR="006F2A49" w:rsidRPr="003D11CE" w:rsidRDefault="006F2A49" w:rsidP="008075CB">
            <w:pPr>
              <w:jc w:val="both"/>
              <w:rPr>
                <w:rFonts w:ascii="Times New Roman" w:hAnsi="Times New Roman"/>
              </w:rPr>
            </w:pPr>
            <w:r>
              <w:rPr>
                <w:rFonts w:ascii="Times New Roman" w:hAnsi="Times New Roman"/>
              </w:rPr>
              <w:t>6.</w:t>
            </w:r>
            <w:r w:rsidRPr="003D11CE">
              <w:rPr>
                <w:rFonts w:ascii="Times New Roman" w:hAnsi="Times New Roman"/>
              </w:rPr>
              <w:t xml:space="preserve"> Организация погребения (захоронения) тел (останков) погибших</w:t>
            </w:r>
          </w:p>
        </w:tc>
        <w:tc>
          <w:tcPr>
            <w:tcW w:w="953" w:type="dxa"/>
            <w:vAlign w:val="center"/>
          </w:tcPr>
          <w:p w:rsidR="006F2A49" w:rsidRPr="003D11CE" w:rsidRDefault="006F2A49" w:rsidP="008075CB">
            <w:pPr>
              <w:pStyle w:val="Normal"/>
              <w:jc w:val="center"/>
              <w:rPr>
                <w:sz w:val="24"/>
                <w:szCs w:val="24"/>
              </w:rPr>
            </w:pPr>
            <w:r>
              <w:rPr>
                <w:sz w:val="24"/>
                <w:szCs w:val="24"/>
              </w:rPr>
              <w:t>34</w:t>
            </w: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p>
        </w:tc>
        <w:tc>
          <w:tcPr>
            <w:tcW w:w="8820" w:type="dxa"/>
            <w:vAlign w:val="center"/>
          </w:tcPr>
          <w:p w:rsidR="006F2A49" w:rsidRPr="003D11CE" w:rsidRDefault="006F2A49" w:rsidP="008075CB">
            <w:pPr>
              <w:jc w:val="both"/>
              <w:rPr>
                <w:rFonts w:ascii="Times New Roman" w:hAnsi="Times New Roman"/>
              </w:rPr>
            </w:pPr>
            <w:r>
              <w:rPr>
                <w:rFonts w:ascii="Times New Roman" w:hAnsi="Times New Roman"/>
              </w:rPr>
              <w:t>7. О</w:t>
            </w:r>
            <w:r w:rsidRPr="0093547C">
              <w:rPr>
                <w:rFonts w:ascii="Times New Roman" w:hAnsi="Times New Roman"/>
                <w:szCs w:val="28"/>
              </w:rPr>
              <w:t xml:space="preserve">беспечение </w:t>
            </w:r>
            <w:r>
              <w:rPr>
                <w:rFonts w:ascii="Times New Roman" w:hAnsi="Times New Roman"/>
                <w:szCs w:val="28"/>
              </w:rPr>
              <w:t>формирований, предназначенных для</w:t>
            </w:r>
            <w:r w:rsidRPr="0093547C">
              <w:rPr>
                <w:rFonts w:ascii="Times New Roman" w:hAnsi="Times New Roman"/>
                <w:szCs w:val="28"/>
              </w:rPr>
              <w:t xml:space="preserve"> срочно</w:t>
            </w:r>
            <w:r>
              <w:rPr>
                <w:rFonts w:ascii="Times New Roman" w:hAnsi="Times New Roman"/>
                <w:szCs w:val="28"/>
              </w:rPr>
              <w:t>го</w:t>
            </w:r>
            <w:r w:rsidRPr="0093547C">
              <w:rPr>
                <w:rFonts w:ascii="Times New Roman" w:hAnsi="Times New Roman"/>
                <w:szCs w:val="28"/>
              </w:rPr>
              <w:t xml:space="preserve"> захоронени</w:t>
            </w:r>
            <w:r>
              <w:rPr>
                <w:rFonts w:ascii="Times New Roman" w:hAnsi="Times New Roman"/>
                <w:szCs w:val="28"/>
              </w:rPr>
              <w:t>я</w:t>
            </w:r>
            <w:r w:rsidRPr="0093547C">
              <w:rPr>
                <w:rFonts w:ascii="Times New Roman" w:hAnsi="Times New Roman"/>
                <w:szCs w:val="28"/>
              </w:rPr>
              <w:t xml:space="preserve"> </w:t>
            </w:r>
            <w:r>
              <w:rPr>
                <w:rFonts w:ascii="Times New Roman" w:hAnsi="Times New Roman"/>
                <w:szCs w:val="28"/>
              </w:rPr>
              <w:t>трупов в военное время</w:t>
            </w:r>
            <w:r w:rsidRPr="0093547C">
              <w:rPr>
                <w:rFonts w:ascii="Times New Roman" w:hAnsi="Times New Roman"/>
                <w:szCs w:val="28"/>
              </w:rPr>
              <w:t xml:space="preserve"> и</w:t>
            </w:r>
            <w:r>
              <w:rPr>
                <w:rFonts w:ascii="Times New Roman" w:hAnsi="Times New Roman"/>
                <w:szCs w:val="28"/>
              </w:rPr>
              <w:t xml:space="preserve"> организация</w:t>
            </w:r>
            <w:r w:rsidRPr="0093547C">
              <w:rPr>
                <w:rFonts w:ascii="Times New Roman" w:hAnsi="Times New Roman"/>
                <w:szCs w:val="28"/>
              </w:rPr>
              <w:t xml:space="preserve"> взаимодействи</w:t>
            </w:r>
            <w:r>
              <w:rPr>
                <w:rFonts w:ascii="Times New Roman" w:hAnsi="Times New Roman"/>
                <w:szCs w:val="28"/>
              </w:rPr>
              <w:t>я</w:t>
            </w:r>
            <w:r w:rsidRPr="0093547C">
              <w:rPr>
                <w:rFonts w:ascii="Times New Roman" w:hAnsi="Times New Roman"/>
                <w:szCs w:val="28"/>
              </w:rPr>
              <w:t>.</w:t>
            </w:r>
          </w:p>
        </w:tc>
        <w:tc>
          <w:tcPr>
            <w:tcW w:w="953" w:type="dxa"/>
            <w:vAlign w:val="center"/>
          </w:tcPr>
          <w:p w:rsidR="006F2A49" w:rsidRPr="003D11CE" w:rsidRDefault="006F2A49" w:rsidP="008075CB">
            <w:pPr>
              <w:pStyle w:val="Normal"/>
              <w:jc w:val="center"/>
              <w:rPr>
                <w:sz w:val="24"/>
                <w:szCs w:val="24"/>
              </w:rPr>
            </w:pPr>
            <w:r>
              <w:rPr>
                <w:sz w:val="24"/>
                <w:szCs w:val="24"/>
              </w:rPr>
              <w:t>36</w:t>
            </w:r>
          </w:p>
        </w:tc>
      </w:tr>
      <w:tr w:rsidR="006F2A49" w:rsidRPr="003D11CE" w:rsidTr="008075CB">
        <w:trPr>
          <w:jc w:val="center"/>
        </w:trPr>
        <w:tc>
          <w:tcPr>
            <w:tcW w:w="648" w:type="dxa"/>
            <w:vAlign w:val="center"/>
          </w:tcPr>
          <w:p w:rsidR="006F2A49" w:rsidRPr="003D11CE" w:rsidRDefault="006F2A49" w:rsidP="008075CB">
            <w:pPr>
              <w:pStyle w:val="Normal"/>
              <w:jc w:val="center"/>
              <w:rPr>
                <w:sz w:val="24"/>
                <w:szCs w:val="24"/>
              </w:rPr>
            </w:pPr>
          </w:p>
        </w:tc>
        <w:tc>
          <w:tcPr>
            <w:tcW w:w="8820" w:type="dxa"/>
            <w:vAlign w:val="center"/>
          </w:tcPr>
          <w:p w:rsidR="006F2A49" w:rsidRPr="003D11CE" w:rsidRDefault="006F2A49" w:rsidP="008075CB">
            <w:pPr>
              <w:jc w:val="both"/>
              <w:rPr>
                <w:rFonts w:ascii="Times New Roman" w:hAnsi="Times New Roman"/>
              </w:rPr>
            </w:pPr>
            <w:r>
              <w:rPr>
                <w:rFonts w:ascii="Times New Roman" w:hAnsi="Times New Roman"/>
              </w:rPr>
              <w:t xml:space="preserve">8. </w:t>
            </w:r>
            <w:r w:rsidRPr="001C69AA">
              <w:rPr>
                <w:rFonts w:ascii="Times New Roman" w:hAnsi="Times New Roman"/>
              </w:rPr>
              <w:t>Создание, подготовка и поддержание в готовности сил и средств</w:t>
            </w:r>
            <w:r w:rsidRPr="001465CC">
              <w:rPr>
                <w:rFonts w:ascii="Times New Roman" w:hAnsi="Times New Roman"/>
                <w:b/>
                <w:sz w:val="28"/>
                <w:szCs w:val="28"/>
              </w:rPr>
              <w:t xml:space="preserve"> </w:t>
            </w:r>
            <w:r w:rsidRPr="001C69AA">
              <w:rPr>
                <w:rFonts w:ascii="Times New Roman" w:hAnsi="Times New Roman"/>
              </w:rPr>
              <w:t>ГО для обеспечения мероприятий по срочному захоронению трупов</w:t>
            </w:r>
          </w:p>
        </w:tc>
        <w:tc>
          <w:tcPr>
            <w:tcW w:w="953" w:type="dxa"/>
            <w:vAlign w:val="center"/>
          </w:tcPr>
          <w:p w:rsidR="006F2A49" w:rsidRPr="003D11CE" w:rsidRDefault="006F2A49" w:rsidP="008075CB">
            <w:pPr>
              <w:pStyle w:val="Normal"/>
              <w:jc w:val="center"/>
              <w:rPr>
                <w:sz w:val="24"/>
                <w:szCs w:val="24"/>
              </w:rPr>
            </w:pPr>
            <w:r>
              <w:rPr>
                <w:sz w:val="24"/>
                <w:szCs w:val="24"/>
              </w:rPr>
              <w:t>44</w:t>
            </w:r>
          </w:p>
        </w:tc>
      </w:tr>
      <w:tr w:rsidR="006F2A49" w:rsidRPr="003D11CE" w:rsidTr="008075CB">
        <w:trPr>
          <w:jc w:val="center"/>
        </w:trPr>
        <w:tc>
          <w:tcPr>
            <w:tcW w:w="648" w:type="dxa"/>
            <w:vAlign w:val="center"/>
          </w:tcPr>
          <w:p w:rsidR="006F2A49" w:rsidRPr="003D11CE" w:rsidRDefault="006F2A49" w:rsidP="008075CB">
            <w:pPr>
              <w:pStyle w:val="Normal"/>
              <w:jc w:val="center"/>
              <w:rPr>
                <w:b/>
                <w:sz w:val="24"/>
                <w:szCs w:val="24"/>
              </w:rPr>
            </w:pPr>
          </w:p>
        </w:tc>
        <w:tc>
          <w:tcPr>
            <w:tcW w:w="8820" w:type="dxa"/>
            <w:vAlign w:val="center"/>
          </w:tcPr>
          <w:p w:rsidR="006F2A49" w:rsidRPr="003D11CE" w:rsidRDefault="006F2A49" w:rsidP="008075CB">
            <w:pPr>
              <w:jc w:val="both"/>
              <w:rPr>
                <w:rFonts w:ascii="Times New Roman" w:hAnsi="Times New Roman"/>
              </w:rPr>
            </w:pPr>
            <w:r>
              <w:rPr>
                <w:rFonts w:ascii="Times New Roman" w:hAnsi="Times New Roman"/>
              </w:rPr>
              <w:t xml:space="preserve">9. </w:t>
            </w:r>
            <w:r w:rsidRPr="001C69AA">
              <w:rPr>
                <w:rFonts w:ascii="Times New Roman" w:hAnsi="Times New Roman"/>
              </w:rPr>
              <w:t>Организационные структуры формирований, для захоронения погибших в военное время</w:t>
            </w:r>
          </w:p>
        </w:tc>
        <w:tc>
          <w:tcPr>
            <w:tcW w:w="953" w:type="dxa"/>
            <w:vAlign w:val="center"/>
          </w:tcPr>
          <w:p w:rsidR="006F2A49" w:rsidRPr="003D11CE" w:rsidRDefault="006F2A49" w:rsidP="008075CB">
            <w:pPr>
              <w:pStyle w:val="Normal"/>
              <w:jc w:val="center"/>
              <w:rPr>
                <w:sz w:val="24"/>
                <w:szCs w:val="24"/>
              </w:rPr>
            </w:pPr>
            <w:r>
              <w:rPr>
                <w:sz w:val="24"/>
                <w:szCs w:val="24"/>
              </w:rPr>
              <w:t>46</w:t>
            </w:r>
          </w:p>
        </w:tc>
      </w:tr>
      <w:tr w:rsidR="006F2A49" w:rsidRPr="003D11CE" w:rsidTr="008075CB">
        <w:trPr>
          <w:jc w:val="center"/>
        </w:trPr>
        <w:tc>
          <w:tcPr>
            <w:tcW w:w="648" w:type="dxa"/>
            <w:vAlign w:val="center"/>
          </w:tcPr>
          <w:p w:rsidR="006F2A49" w:rsidRPr="001C69AA" w:rsidRDefault="006F2A49" w:rsidP="008075CB">
            <w:pPr>
              <w:pStyle w:val="Normal"/>
              <w:jc w:val="center"/>
              <w:rPr>
                <w:sz w:val="24"/>
                <w:szCs w:val="24"/>
              </w:rPr>
            </w:pPr>
          </w:p>
        </w:tc>
        <w:tc>
          <w:tcPr>
            <w:tcW w:w="8820" w:type="dxa"/>
            <w:vAlign w:val="center"/>
          </w:tcPr>
          <w:p w:rsidR="006F2A49" w:rsidRPr="001C69AA" w:rsidRDefault="006F2A49" w:rsidP="008075CB">
            <w:pPr>
              <w:jc w:val="both"/>
              <w:rPr>
                <w:rFonts w:ascii="Times New Roman" w:hAnsi="Times New Roman"/>
              </w:rPr>
            </w:pPr>
            <w:r>
              <w:rPr>
                <w:rFonts w:ascii="Times New Roman" w:hAnsi="Times New Roman"/>
              </w:rPr>
              <w:t xml:space="preserve">10. </w:t>
            </w:r>
            <w:r w:rsidRPr="001C69AA">
              <w:rPr>
                <w:rFonts w:ascii="Times New Roman" w:hAnsi="Times New Roman"/>
              </w:rPr>
              <w:t>Комплектование формирований, предназначенных для захоронения трупов в военное время личным составом</w:t>
            </w:r>
          </w:p>
        </w:tc>
        <w:tc>
          <w:tcPr>
            <w:tcW w:w="953" w:type="dxa"/>
            <w:vAlign w:val="center"/>
          </w:tcPr>
          <w:p w:rsidR="006F2A49" w:rsidRPr="001C69AA" w:rsidRDefault="006F2A49" w:rsidP="008075CB">
            <w:pPr>
              <w:pStyle w:val="Normal"/>
              <w:jc w:val="center"/>
              <w:rPr>
                <w:sz w:val="24"/>
                <w:szCs w:val="24"/>
              </w:rPr>
            </w:pPr>
            <w:r>
              <w:rPr>
                <w:sz w:val="24"/>
                <w:szCs w:val="24"/>
              </w:rPr>
              <w:t>51</w:t>
            </w:r>
          </w:p>
        </w:tc>
      </w:tr>
      <w:tr w:rsidR="006F2A49" w:rsidRPr="003D11CE" w:rsidTr="008075CB">
        <w:trPr>
          <w:jc w:val="center"/>
        </w:trPr>
        <w:tc>
          <w:tcPr>
            <w:tcW w:w="648" w:type="dxa"/>
            <w:vAlign w:val="center"/>
          </w:tcPr>
          <w:p w:rsidR="006F2A49" w:rsidRPr="001C69AA" w:rsidRDefault="006F2A49" w:rsidP="008075CB">
            <w:pPr>
              <w:pStyle w:val="Normal"/>
              <w:jc w:val="center"/>
              <w:rPr>
                <w:sz w:val="24"/>
                <w:szCs w:val="24"/>
              </w:rPr>
            </w:pPr>
          </w:p>
        </w:tc>
        <w:tc>
          <w:tcPr>
            <w:tcW w:w="8820" w:type="dxa"/>
            <w:vAlign w:val="center"/>
          </w:tcPr>
          <w:p w:rsidR="006F2A49" w:rsidRPr="001C69AA" w:rsidRDefault="006F2A49" w:rsidP="008075CB">
            <w:pPr>
              <w:jc w:val="both"/>
              <w:rPr>
                <w:rFonts w:ascii="Times New Roman" w:hAnsi="Times New Roman"/>
              </w:rPr>
            </w:pPr>
            <w:r>
              <w:rPr>
                <w:rFonts w:ascii="Times New Roman" w:hAnsi="Times New Roman"/>
              </w:rPr>
              <w:t xml:space="preserve">11. </w:t>
            </w:r>
            <w:r w:rsidRPr="00A73186">
              <w:rPr>
                <w:rFonts w:ascii="Times New Roman" w:hAnsi="Times New Roman"/>
              </w:rPr>
              <w:t>Выбор и оборудование мест погребения  тел (останков) погибших</w:t>
            </w:r>
          </w:p>
        </w:tc>
        <w:tc>
          <w:tcPr>
            <w:tcW w:w="953" w:type="dxa"/>
            <w:vAlign w:val="center"/>
          </w:tcPr>
          <w:p w:rsidR="006F2A49" w:rsidRPr="001C69AA" w:rsidRDefault="006F2A49" w:rsidP="008075CB">
            <w:pPr>
              <w:pStyle w:val="Normal"/>
              <w:jc w:val="center"/>
              <w:rPr>
                <w:sz w:val="24"/>
                <w:szCs w:val="24"/>
              </w:rPr>
            </w:pPr>
            <w:r>
              <w:rPr>
                <w:sz w:val="24"/>
                <w:szCs w:val="24"/>
              </w:rPr>
              <w:t>52</w:t>
            </w:r>
          </w:p>
        </w:tc>
      </w:tr>
      <w:tr w:rsidR="006F2A49" w:rsidRPr="003D11CE" w:rsidTr="008075CB">
        <w:trPr>
          <w:jc w:val="center"/>
        </w:trPr>
        <w:tc>
          <w:tcPr>
            <w:tcW w:w="648" w:type="dxa"/>
            <w:vAlign w:val="center"/>
          </w:tcPr>
          <w:p w:rsidR="006F2A49" w:rsidRPr="001C69AA" w:rsidRDefault="006F2A49" w:rsidP="008075CB">
            <w:pPr>
              <w:pStyle w:val="Normal"/>
              <w:jc w:val="center"/>
              <w:rPr>
                <w:sz w:val="24"/>
                <w:szCs w:val="24"/>
              </w:rPr>
            </w:pPr>
          </w:p>
        </w:tc>
        <w:tc>
          <w:tcPr>
            <w:tcW w:w="8820" w:type="dxa"/>
            <w:vAlign w:val="center"/>
          </w:tcPr>
          <w:p w:rsidR="006F2A49" w:rsidRPr="001C69AA" w:rsidRDefault="006F2A49" w:rsidP="008075CB">
            <w:pPr>
              <w:pStyle w:val="Normal"/>
              <w:jc w:val="both"/>
              <w:rPr>
                <w:sz w:val="24"/>
                <w:szCs w:val="24"/>
              </w:rPr>
            </w:pPr>
            <w:r>
              <w:rPr>
                <w:sz w:val="24"/>
                <w:szCs w:val="24"/>
              </w:rPr>
              <w:t xml:space="preserve">12. </w:t>
            </w:r>
            <w:r w:rsidRPr="001C69AA">
              <w:rPr>
                <w:sz w:val="24"/>
                <w:szCs w:val="24"/>
              </w:rPr>
              <w:t>Перечень средств защиты органов дыхания от трупного запаха</w:t>
            </w:r>
          </w:p>
        </w:tc>
        <w:tc>
          <w:tcPr>
            <w:tcW w:w="953" w:type="dxa"/>
            <w:vAlign w:val="center"/>
          </w:tcPr>
          <w:p w:rsidR="006F2A49" w:rsidRPr="001C69AA" w:rsidRDefault="006F2A49" w:rsidP="008075CB">
            <w:pPr>
              <w:pStyle w:val="Normal"/>
              <w:jc w:val="center"/>
              <w:rPr>
                <w:sz w:val="24"/>
                <w:szCs w:val="24"/>
              </w:rPr>
            </w:pPr>
            <w:r>
              <w:rPr>
                <w:sz w:val="24"/>
                <w:szCs w:val="24"/>
              </w:rPr>
              <w:t>57</w:t>
            </w:r>
          </w:p>
        </w:tc>
      </w:tr>
      <w:tr w:rsidR="006F2A49" w:rsidRPr="003D11CE" w:rsidTr="008075CB">
        <w:trPr>
          <w:jc w:val="center"/>
        </w:trPr>
        <w:tc>
          <w:tcPr>
            <w:tcW w:w="648" w:type="dxa"/>
            <w:vAlign w:val="center"/>
          </w:tcPr>
          <w:p w:rsidR="006F2A49" w:rsidRPr="001C69AA" w:rsidRDefault="006F2A49" w:rsidP="008075CB">
            <w:pPr>
              <w:pStyle w:val="Normal"/>
              <w:jc w:val="center"/>
              <w:rPr>
                <w:sz w:val="24"/>
                <w:szCs w:val="24"/>
              </w:rPr>
            </w:pPr>
          </w:p>
        </w:tc>
        <w:tc>
          <w:tcPr>
            <w:tcW w:w="8820" w:type="dxa"/>
            <w:vAlign w:val="center"/>
          </w:tcPr>
          <w:p w:rsidR="006F2A49" w:rsidRPr="001C69AA" w:rsidRDefault="006F2A49" w:rsidP="008075CB">
            <w:pPr>
              <w:pStyle w:val="Normal"/>
              <w:jc w:val="both"/>
              <w:rPr>
                <w:sz w:val="24"/>
                <w:szCs w:val="24"/>
              </w:rPr>
            </w:pPr>
            <w:r>
              <w:rPr>
                <w:sz w:val="24"/>
                <w:szCs w:val="24"/>
              </w:rPr>
              <w:t xml:space="preserve">13. </w:t>
            </w:r>
            <w:r w:rsidRPr="001C69AA">
              <w:rPr>
                <w:sz w:val="24"/>
                <w:szCs w:val="24"/>
              </w:rPr>
              <w:t>Нормативные, правовые и организационно-методические документы</w:t>
            </w:r>
          </w:p>
        </w:tc>
        <w:tc>
          <w:tcPr>
            <w:tcW w:w="953" w:type="dxa"/>
            <w:vAlign w:val="center"/>
          </w:tcPr>
          <w:p w:rsidR="006F2A49" w:rsidRPr="001C69AA" w:rsidRDefault="006F2A49" w:rsidP="008075CB">
            <w:pPr>
              <w:pStyle w:val="Normal"/>
              <w:jc w:val="center"/>
              <w:rPr>
                <w:sz w:val="24"/>
                <w:szCs w:val="24"/>
              </w:rPr>
            </w:pPr>
            <w:r>
              <w:rPr>
                <w:sz w:val="24"/>
                <w:szCs w:val="24"/>
              </w:rPr>
              <w:t>58</w:t>
            </w:r>
          </w:p>
        </w:tc>
      </w:tr>
    </w:tbl>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rPr>
          <w:b/>
          <w:sz w:val="32"/>
          <w:szCs w:val="32"/>
        </w:rPr>
      </w:pPr>
      <w:r>
        <w:rPr>
          <w:b/>
          <w:sz w:val="32"/>
          <w:szCs w:val="32"/>
        </w:rPr>
        <w:t xml:space="preserve">                          </w:t>
      </w:r>
    </w:p>
    <w:p w:rsidR="006F2A49" w:rsidRPr="004933DA" w:rsidRDefault="006F2A49" w:rsidP="006F2A49">
      <w:pPr>
        <w:pStyle w:val="Normal"/>
        <w:ind w:firstLine="709"/>
        <w:rPr>
          <w:b/>
          <w:sz w:val="32"/>
          <w:szCs w:val="32"/>
        </w:rPr>
      </w:pPr>
      <w:r>
        <w:rPr>
          <w:b/>
          <w:sz w:val="32"/>
          <w:szCs w:val="32"/>
        </w:rPr>
        <w:t xml:space="preserve">                         </w:t>
      </w:r>
      <w:r w:rsidRPr="004933DA">
        <w:rPr>
          <w:b/>
          <w:sz w:val="32"/>
          <w:szCs w:val="32"/>
        </w:rPr>
        <w:t>1.</w:t>
      </w:r>
      <w:r w:rsidRPr="004933DA">
        <w:rPr>
          <w:sz w:val="32"/>
          <w:szCs w:val="32"/>
        </w:rPr>
        <w:t xml:space="preserve"> </w:t>
      </w:r>
      <w:r w:rsidRPr="004933DA">
        <w:rPr>
          <w:b/>
          <w:sz w:val="32"/>
          <w:szCs w:val="32"/>
        </w:rPr>
        <w:t>Общие положения</w:t>
      </w:r>
    </w:p>
    <w:p w:rsidR="006F2A49" w:rsidRDefault="006F2A49" w:rsidP="006F2A49">
      <w:pPr>
        <w:pStyle w:val="Normal"/>
        <w:ind w:firstLine="709"/>
        <w:jc w:val="both"/>
        <w:rPr>
          <w:szCs w:val="28"/>
        </w:rPr>
      </w:pPr>
    </w:p>
    <w:p w:rsidR="006F2A49" w:rsidRPr="00FB54FD" w:rsidRDefault="006F2A49" w:rsidP="006F2A49">
      <w:pPr>
        <w:pStyle w:val="Normal"/>
        <w:ind w:firstLine="709"/>
        <w:jc w:val="both"/>
        <w:rPr>
          <w:szCs w:val="28"/>
        </w:rPr>
      </w:pPr>
      <w:r w:rsidRPr="00FB54FD">
        <w:rPr>
          <w:szCs w:val="28"/>
        </w:rPr>
        <w:t>Нас</w:t>
      </w:r>
      <w:r>
        <w:rPr>
          <w:szCs w:val="28"/>
        </w:rPr>
        <w:t>тоящий план  определяет</w:t>
      </w:r>
      <w:r w:rsidRPr="00FB54FD">
        <w:rPr>
          <w:szCs w:val="28"/>
        </w:rPr>
        <w:t xml:space="preserve"> порядок создания, подготовки, оснащения и применения спасательной службы по захоронению трупов в военное время (далее - служба) муниципального образования, в составе сил гражданской обороны и сил единой государственной системы предупреждения и ликвидации чрезвычайных ситуаций.</w:t>
      </w:r>
    </w:p>
    <w:p w:rsidR="006F2A49" w:rsidRPr="00FB54FD" w:rsidRDefault="006F2A49" w:rsidP="006F2A49">
      <w:pPr>
        <w:pStyle w:val="Normal"/>
        <w:ind w:firstLine="709"/>
        <w:jc w:val="both"/>
        <w:rPr>
          <w:szCs w:val="28"/>
        </w:rPr>
      </w:pPr>
      <w:proofErr w:type="gramStart"/>
      <w:r w:rsidRPr="00FB54FD">
        <w:rPr>
          <w:szCs w:val="28"/>
        </w:rPr>
        <w:t xml:space="preserve">Правовые основы создания и деятельности формирований и служб, предназначенных для захоронения трупов в военное время, составляют Конституция Российской Федерации, федеральные законы от 12 февраля </w:t>
      </w:r>
      <w:smartTag w:uri="urn:schemas-microsoft-com:office:smarttags" w:element="metricconverter">
        <w:smartTagPr>
          <w:attr w:name="ProductID" w:val="1998 г"/>
        </w:smartTagPr>
        <w:r w:rsidRPr="00FB54FD">
          <w:rPr>
            <w:szCs w:val="28"/>
          </w:rPr>
          <w:t>1998 г</w:t>
        </w:r>
      </w:smartTag>
      <w:r w:rsidRPr="00FB54FD">
        <w:rPr>
          <w:szCs w:val="28"/>
        </w:rPr>
        <w:t xml:space="preserve">. № 28-ФЗ «О гражданской обороне», от 21 декабря </w:t>
      </w:r>
      <w:smartTag w:uri="urn:schemas-microsoft-com:office:smarttags" w:element="metricconverter">
        <w:smartTagPr>
          <w:attr w:name="ProductID" w:val="1994 г"/>
        </w:smartTagPr>
        <w:r w:rsidRPr="00FB54FD">
          <w:rPr>
            <w:szCs w:val="28"/>
          </w:rPr>
          <w:t>1994 г</w:t>
        </w:r>
      </w:smartTag>
      <w:r w:rsidRPr="00FB54FD">
        <w:rPr>
          <w:szCs w:val="28"/>
        </w:rPr>
        <w:t xml:space="preserve">. № 68-ФЗ «О защите населения и территорий от чрезвычайных ситуаций природного и техногенного характера», от 22 августа </w:t>
      </w:r>
      <w:smartTag w:uri="urn:schemas-microsoft-com:office:smarttags" w:element="metricconverter">
        <w:smartTagPr>
          <w:attr w:name="ProductID" w:val="1995 г"/>
        </w:smartTagPr>
        <w:r w:rsidRPr="00FB54FD">
          <w:rPr>
            <w:szCs w:val="28"/>
          </w:rPr>
          <w:t>1995 г</w:t>
        </w:r>
      </w:smartTag>
      <w:r w:rsidRPr="00FB54FD">
        <w:rPr>
          <w:szCs w:val="28"/>
        </w:rPr>
        <w:t>. № 151-ФЗ «Об аварийно-спасательных службах и статусе спасателей</w:t>
      </w:r>
      <w:proofErr w:type="gramEnd"/>
      <w:r w:rsidRPr="00FB54FD">
        <w:rPr>
          <w:szCs w:val="28"/>
        </w:rPr>
        <w:t xml:space="preserve">», </w:t>
      </w:r>
      <w:proofErr w:type="gramStart"/>
      <w:r w:rsidRPr="00FB54FD">
        <w:rPr>
          <w:szCs w:val="28"/>
        </w:rPr>
        <w:t xml:space="preserve">от 12 января 1996 № 8-ФЗ «О погребении и похоронном деле», приказ МЧС России от 14 ноября </w:t>
      </w:r>
      <w:smartTag w:uri="urn:schemas-microsoft-com:office:smarttags" w:element="metricconverter">
        <w:smartTagPr>
          <w:attr w:name="ProductID" w:val="2008 г"/>
        </w:smartTagPr>
        <w:r w:rsidRPr="00FB54FD">
          <w:rPr>
            <w:szCs w:val="28"/>
          </w:rPr>
          <w:t>2008 г</w:t>
        </w:r>
      </w:smartTag>
      <w:r w:rsidRPr="00FB54FD">
        <w:rPr>
          <w:szCs w:val="28"/>
        </w:rPr>
        <w:t>. №687 «Об утверждении Положения об организации и ведении гражданской обороны в муниципальных образованиях и организациях», другие законы и иные нормативные и правовые акты Российской Федерации, законы и иные нормативные акты субъектов Российской Федерации.</w:t>
      </w:r>
      <w:proofErr w:type="gramEnd"/>
    </w:p>
    <w:p w:rsidR="006F2A49" w:rsidRPr="004933DA" w:rsidRDefault="006F2A49" w:rsidP="006F2A49">
      <w:pPr>
        <w:pStyle w:val="Normal"/>
        <w:ind w:firstLine="709"/>
        <w:jc w:val="both"/>
        <w:rPr>
          <w:szCs w:val="28"/>
        </w:rPr>
      </w:pPr>
      <w:r w:rsidRPr="004933DA">
        <w:rPr>
          <w:szCs w:val="28"/>
        </w:rPr>
        <w:t>Основными задачами службы, являются:</w:t>
      </w:r>
    </w:p>
    <w:p w:rsidR="006F2A49" w:rsidRPr="00FB54FD" w:rsidRDefault="006F2A49" w:rsidP="006F2A49">
      <w:pPr>
        <w:pStyle w:val="Normal"/>
        <w:numPr>
          <w:ilvl w:val="0"/>
          <w:numId w:val="13"/>
        </w:numPr>
        <w:tabs>
          <w:tab w:val="clear" w:pos="1429"/>
          <w:tab w:val="num" w:pos="1080"/>
        </w:tabs>
        <w:ind w:left="0" w:firstLine="709"/>
        <w:jc w:val="both"/>
        <w:rPr>
          <w:szCs w:val="28"/>
        </w:rPr>
      </w:pPr>
      <w:r w:rsidRPr="00FB54FD">
        <w:rPr>
          <w:szCs w:val="28"/>
        </w:rPr>
        <w:t>заблаговременное определение мест возможных захоронений;</w:t>
      </w:r>
    </w:p>
    <w:p w:rsidR="006F2A49" w:rsidRPr="00FB54FD" w:rsidRDefault="006F2A49" w:rsidP="006F2A49">
      <w:pPr>
        <w:pStyle w:val="Normal"/>
        <w:numPr>
          <w:ilvl w:val="0"/>
          <w:numId w:val="13"/>
        </w:numPr>
        <w:tabs>
          <w:tab w:val="clear" w:pos="1429"/>
          <w:tab w:val="num" w:pos="1080"/>
        </w:tabs>
        <w:ind w:left="0" w:firstLine="709"/>
        <w:jc w:val="both"/>
        <w:rPr>
          <w:szCs w:val="28"/>
        </w:rPr>
      </w:pPr>
      <w:r w:rsidRPr="00FB54FD">
        <w:rPr>
          <w:szCs w:val="28"/>
        </w:rPr>
        <w:t>создание запасов материальных сре</w:t>
      </w:r>
      <w:proofErr w:type="gramStart"/>
      <w:r w:rsidRPr="00FB54FD">
        <w:rPr>
          <w:szCs w:val="28"/>
        </w:rPr>
        <w:t>дств дл</w:t>
      </w:r>
      <w:proofErr w:type="gramEnd"/>
      <w:r w:rsidRPr="00FB54FD">
        <w:rPr>
          <w:szCs w:val="28"/>
        </w:rPr>
        <w:t>я осуществления захоронения трупов в военное время;</w:t>
      </w:r>
    </w:p>
    <w:p w:rsidR="006F2A49" w:rsidRPr="00FB54FD" w:rsidRDefault="006F2A49" w:rsidP="006F2A49">
      <w:pPr>
        <w:pStyle w:val="Normal"/>
        <w:numPr>
          <w:ilvl w:val="0"/>
          <w:numId w:val="13"/>
        </w:numPr>
        <w:tabs>
          <w:tab w:val="clear" w:pos="1429"/>
          <w:tab w:val="num" w:pos="1080"/>
        </w:tabs>
        <w:ind w:left="0" w:firstLine="709"/>
        <w:jc w:val="both"/>
        <w:rPr>
          <w:szCs w:val="28"/>
        </w:rPr>
      </w:pPr>
      <w:r w:rsidRPr="00FB54FD">
        <w:rPr>
          <w:szCs w:val="28"/>
        </w:rPr>
        <w:t>создание, подготовка и поддержание в готовности сил и сре</w:t>
      </w:r>
      <w:proofErr w:type="gramStart"/>
      <w:r w:rsidRPr="00FB54FD">
        <w:rPr>
          <w:szCs w:val="28"/>
        </w:rPr>
        <w:t>дств гр</w:t>
      </w:r>
      <w:proofErr w:type="gramEnd"/>
      <w:r w:rsidRPr="00FB54FD">
        <w:rPr>
          <w:szCs w:val="28"/>
        </w:rPr>
        <w:t>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6F2A49" w:rsidRPr="00FB54FD" w:rsidRDefault="006F2A49" w:rsidP="006F2A49">
      <w:pPr>
        <w:pStyle w:val="Normal"/>
        <w:numPr>
          <w:ilvl w:val="0"/>
          <w:numId w:val="13"/>
        </w:numPr>
        <w:tabs>
          <w:tab w:val="clear" w:pos="1429"/>
          <w:tab w:val="num" w:pos="1080"/>
        </w:tabs>
        <w:ind w:left="0" w:firstLine="709"/>
        <w:jc w:val="both"/>
        <w:rPr>
          <w:szCs w:val="28"/>
        </w:rPr>
      </w:pPr>
      <w:r w:rsidRPr="00FB54FD">
        <w:rPr>
          <w:szCs w:val="28"/>
        </w:rPr>
        <w:t>организация и проведение мероприятий по осуществлению опознания, учету и захоронения с соблюдением установленных законодательством правил;</w:t>
      </w:r>
    </w:p>
    <w:p w:rsidR="006F2A49" w:rsidRPr="00FB54FD" w:rsidRDefault="006F2A49" w:rsidP="006F2A49">
      <w:pPr>
        <w:pStyle w:val="Normal"/>
        <w:numPr>
          <w:ilvl w:val="0"/>
          <w:numId w:val="13"/>
        </w:numPr>
        <w:tabs>
          <w:tab w:val="clear" w:pos="1429"/>
          <w:tab w:val="num" w:pos="1080"/>
        </w:tabs>
        <w:ind w:left="0" w:firstLine="709"/>
        <w:jc w:val="both"/>
        <w:rPr>
          <w:szCs w:val="28"/>
        </w:rPr>
      </w:pPr>
      <w:r w:rsidRPr="00FB54FD">
        <w:rPr>
          <w:szCs w:val="28"/>
        </w:rPr>
        <w:t>организация санитарно-эпидемиологического надзора.</w:t>
      </w:r>
    </w:p>
    <w:p w:rsidR="006F2A49" w:rsidRPr="00FB54FD" w:rsidRDefault="006F2A49" w:rsidP="006F2A49">
      <w:pPr>
        <w:pStyle w:val="Normal"/>
        <w:ind w:firstLine="709"/>
        <w:jc w:val="both"/>
        <w:rPr>
          <w:szCs w:val="28"/>
        </w:rPr>
      </w:pPr>
      <w:r w:rsidRPr="00FB54FD">
        <w:rPr>
          <w:szCs w:val="28"/>
        </w:rPr>
        <w:t>Настоящие методические рекомендации разработаны в соответствии с действующими нормативными и правовыми д</w:t>
      </w:r>
      <w:r>
        <w:rPr>
          <w:szCs w:val="28"/>
        </w:rPr>
        <w:t>окументами Российской Федерации</w:t>
      </w:r>
      <w:r w:rsidRPr="00FB54FD">
        <w:rPr>
          <w:szCs w:val="28"/>
        </w:rPr>
        <w:t>, а также с учетом опыта войн и вооруженных конфликтов и применения различных средств поражения.</w:t>
      </w:r>
    </w:p>
    <w:p w:rsidR="006F2A49" w:rsidRDefault="006F2A49" w:rsidP="006F2A49">
      <w:pPr>
        <w:pStyle w:val="Normal"/>
        <w:ind w:firstLine="709"/>
        <w:jc w:val="both"/>
        <w:rPr>
          <w:szCs w:val="28"/>
        </w:rPr>
      </w:pPr>
      <w:r w:rsidRPr="00FB54FD">
        <w:rPr>
          <w:szCs w:val="28"/>
        </w:rPr>
        <w:t xml:space="preserve">На администрацию муниципального образования возлагается </w:t>
      </w:r>
      <w:r>
        <w:rPr>
          <w:szCs w:val="28"/>
        </w:rPr>
        <w:t xml:space="preserve">организация </w:t>
      </w:r>
      <w:r w:rsidRPr="00FB54FD">
        <w:rPr>
          <w:szCs w:val="28"/>
        </w:rPr>
        <w:t>выполнени</w:t>
      </w:r>
      <w:r>
        <w:rPr>
          <w:szCs w:val="28"/>
        </w:rPr>
        <w:t>я</w:t>
      </w:r>
      <w:r w:rsidRPr="00FB54FD">
        <w:rPr>
          <w:szCs w:val="28"/>
        </w:rPr>
        <w:t xml:space="preserve"> ряда задач гражданской обороны, в том числе по захоронению трупов в военное время.</w:t>
      </w:r>
    </w:p>
    <w:p w:rsidR="006F2A49" w:rsidRPr="00FB54FD" w:rsidRDefault="006F2A49" w:rsidP="006F2A49">
      <w:pPr>
        <w:pStyle w:val="Normal"/>
        <w:ind w:firstLine="709"/>
        <w:jc w:val="both"/>
        <w:rPr>
          <w:szCs w:val="28"/>
        </w:rPr>
      </w:pPr>
      <w:r>
        <w:rPr>
          <w:szCs w:val="28"/>
        </w:rPr>
        <w:t>Выполнение</w:t>
      </w:r>
      <w:r w:rsidRPr="00FB54FD">
        <w:rPr>
          <w:szCs w:val="28"/>
        </w:rPr>
        <w:t xml:space="preserve"> мероприятий по срочному захоронению трупов в военное время возлагается на соответствующую спасательную службу муниципального образования.</w:t>
      </w:r>
    </w:p>
    <w:p w:rsidR="006F2A49" w:rsidRPr="004933DA" w:rsidRDefault="006F2A49" w:rsidP="006F2A49">
      <w:pPr>
        <w:pStyle w:val="Normal"/>
        <w:ind w:firstLine="709"/>
        <w:jc w:val="both"/>
        <w:rPr>
          <w:szCs w:val="28"/>
        </w:rPr>
      </w:pPr>
      <w:r w:rsidRPr="004933DA">
        <w:rPr>
          <w:szCs w:val="28"/>
        </w:rPr>
        <w:t>Для организации деятельности службы разрабатывается и утверждается Положение о спасательной службе</w:t>
      </w:r>
      <w:r>
        <w:rPr>
          <w:szCs w:val="28"/>
        </w:rPr>
        <w:t xml:space="preserve"> (приложение № 1)</w:t>
      </w:r>
      <w:r w:rsidRPr="004933DA">
        <w:rPr>
          <w:szCs w:val="28"/>
        </w:rPr>
        <w:t xml:space="preserve"> по захоронению трупов, которое вводится в действие соответствующим Постановлением (Распоряжением) главы муниципального образования.</w:t>
      </w:r>
    </w:p>
    <w:p w:rsidR="006F2A49" w:rsidRPr="00FB54FD" w:rsidRDefault="006F2A49" w:rsidP="006F2A49">
      <w:pPr>
        <w:pStyle w:val="Normal"/>
        <w:ind w:firstLine="709"/>
        <w:jc w:val="both"/>
        <w:rPr>
          <w:szCs w:val="28"/>
        </w:rPr>
      </w:pPr>
      <w:r w:rsidRPr="00FB54FD">
        <w:rPr>
          <w:szCs w:val="28"/>
        </w:rPr>
        <w:t>В состав службы входят:</w:t>
      </w:r>
    </w:p>
    <w:p w:rsidR="006F2A49" w:rsidRPr="00FB54FD" w:rsidRDefault="006F2A49" w:rsidP="006F2A49">
      <w:pPr>
        <w:pStyle w:val="Normal"/>
        <w:numPr>
          <w:ilvl w:val="0"/>
          <w:numId w:val="2"/>
        </w:numPr>
        <w:tabs>
          <w:tab w:val="clear" w:pos="1429"/>
          <w:tab w:val="num" w:pos="1080"/>
        </w:tabs>
        <w:ind w:left="0" w:firstLine="709"/>
        <w:jc w:val="both"/>
        <w:rPr>
          <w:szCs w:val="28"/>
        </w:rPr>
      </w:pPr>
      <w:r w:rsidRPr="00FB54FD">
        <w:rPr>
          <w:szCs w:val="28"/>
        </w:rPr>
        <w:t>органы управления;</w:t>
      </w:r>
    </w:p>
    <w:p w:rsidR="006F2A49" w:rsidRPr="00FB54FD" w:rsidRDefault="006F2A49" w:rsidP="006F2A49">
      <w:pPr>
        <w:pStyle w:val="Normal"/>
        <w:numPr>
          <w:ilvl w:val="0"/>
          <w:numId w:val="2"/>
        </w:numPr>
        <w:tabs>
          <w:tab w:val="clear" w:pos="1429"/>
          <w:tab w:val="num" w:pos="1080"/>
        </w:tabs>
        <w:ind w:left="0" w:firstLine="709"/>
        <w:jc w:val="both"/>
        <w:rPr>
          <w:szCs w:val="28"/>
        </w:rPr>
      </w:pPr>
      <w:r w:rsidRPr="00FB54FD">
        <w:rPr>
          <w:szCs w:val="28"/>
        </w:rPr>
        <w:t>формировани</w:t>
      </w:r>
      <w:r>
        <w:rPr>
          <w:szCs w:val="28"/>
        </w:rPr>
        <w:t>я</w:t>
      </w:r>
      <w:r w:rsidRPr="00FB54FD">
        <w:rPr>
          <w:szCs w:val="28"/>
        </w:rPr>
        <w:t xml:space="preserve"> проведения поиска, сбора, опознания и транспортировки трупов к местам погребения;</w:t>
      </w:r>
    </w:p>
    <w:p w:rsidR="006F2A49" w:rsidRPr="00FB54FD" w:rsidRDefault="006F2A49" w:rsidP="006F2A49">
      <w:pPr>
        <w:pStyle w:val="Normal"/>
        <w:numPr>
          <w:ilvl w:val="0"/>
          <w:numId w:val="2"/>
        </w:numPr>
        <w:tabs>
          <w:tab w:val="clear" w:pos="1429"/>
          <w:tab w:val="num" w:pos="1080"/>
        </w:tabs>
        <w:ind w:left="0" w:firstLine="709"/>
        <w:jc w:val="both"/>
        <w:rPr>
          <w:szCs w:val="28"/>
        </w:rPr>
      </w:pPr>
      <w:r w:rsidRPr="00FB54FD">
        <w:rPr>
          <w:szCs w:val="28"/>
        </w:rPr>
        <w:t>формирования, предназначенные для захоронения трупов в военное время.</w:t>
      </w:r>
    </w:p>
    <w:p w:rsidR="006F2A49" w:rsidRPr="00FB54FD" w:rsidRDefault="006F2A49" w:rsidP="006F2A49">
      <w:pPr>
        <w:pStyle w:val="Normal"/>
        <w:ind w:firstLine="709"/>
        <w:jc w:val="both"/>
        <w:rPr>
          <w:szCs w:val="28"/>
        </w:rPr>
      </w:pPr>
      <w:r w:rsidRPr="00FB54FD">
        <w:rPr>
          <w:szCs w:val="28"/>
        </w:rPr>
        <w:t>Органы управления службы предназначены для организации и выполнения комплекса мероприятий по: заблаговременному определению мест возможных захоронений</w:t>
      </w:r>
      <w:r>
        <w:rPr>
          <w:szCs w:val="28"/>
        </w:rPr>
        <w:t xml:space="preserve"> (приложение № 11)</w:t>
      </w:r>
      <w:r w:rsidRPr="00FB54FD">
        <w:rPr>
          <w:szCs w:val="28"/>
        </w:rPr>
        <w:t>; созданию, подготовке и поддержанию в готовности сил и сре</w:t>
      </w:r>
      <w:proofErr w:type="gramStart"/>
      <w:r w:rsidRPr="00FB54FD">
        <w:rPr>
          <w:szCs w:val="28"/>
        </w:rPr>
        <w:t>дств гр</w:t>
      </w:r>
      <w:proofErr w:type="gramEnd"/>
      <w:r w:rsidRPr="00FB54FD">
        <w:rPr>
          <w:szCs w:val="28"/>
        </w:rPr>
        <w:t>ажданской обороны для обеспечения мероприятий по срочному захоронению трупов</w:t>
      </w:r>
      <w:r>
        <w:rPr>
          <w:szCs w:val="28"/>
        </w:rPr>
        <w:t xml:space="preserve"> (приложения № 2, 8, 9, 10, 12)</w:t>
      </w:r>
      <w:r w:rsidRPr="00FB54FD">
        <w:rPr>
          <w:szCs w:val="28"/>
        </w:rPr>
        <w:t>; организации и проведении мероприятий по осуществлению опознания, учету и захоронению</w:t>
      </w:r>
      <w:r>
        <w:rPr>
          <w:szCs w:val="28"/>
        </w:rPr>
        <w:t xml:space="preserve"> (приложения № 3, 4, 5, 6)</w:t>
      </w:r>
      <w:r w:rsidRPr="00FB54FD">
        <w:rPr>
          <w:szCs w:val="28"/>
        </w:rPr>
        <w:t xml:space="preserve"> с соблюдением установленных законодательством правил</w:t>
      </w:r>
      <w:r>
        <w:rPr>
          <w:szCs w:val="28"/>
        </w:rPr>
        <w:t xml:space="preserve"> (приложение № 13)</w:t>
      </w:r>
      <w:r w:rsidRPr="00FB54FD">
        <w:rPr>
          <w:szCs w:val="28"/>
        </w:rPr>
        <w:t>; организации санитарно-эпидемиологического надзора на территории муниципального образования</w:t>
      </w:r>
      <w:r>
        <w:rPr>
          <w:szCs w:val="28"/>
        </w:rPr>
        <w:t xml:space="preserve"> (приложение № 7, раздел медико-санитарное обеспечение)</w:t>
      </w:r>
      <w:r w:rsidRPr="00FB54FD">
        <w:rPr>
          <w:szCs w:val="28"/>
        </w:rPr>
        <w:t>.</w:t>
      </w:r>
    </w:p>
    <w:p w:rsidR="006F2A49" w:rsidRPr="00FB54FD" w:rsidRDefault="006F2A49" w:rsidP="006F2A49">
      <w:pPr>
        <w:pStyle w:val="Normal"/>
        <w:ind w:firstLine="709"/>
        <w:jc w:val="both"/>
        <w:rPr>
          <w:szCs w:val="28"/>
        </w:rPr>
      </w:pPr>
      <w:r>
        <w:rPr>
          <w:szCs w:val="28"/>
        </w:rPr>
        <w:t xml:space="preserve">1. </w:t>
      </w:r>
      <w:r w:rsidRPr="00FB54FD">
        <w:rPr>
          <w:szCs w:val="28"/>
        </w:rPr>
        <w:t>Формировани</w:t>
      </w:r>
      <w:r>
        <w:rPr>
          <w:szCs w:val="28"/>
        </w:rPr>
        <w:t>я</w:t>
      </w:r>
      <w:r w:rsidRPr="00FB54FD">
        <w:rPr>
          <w:szCs w:val="28"/>
        </w:rPr>
        <w:t xml:space="preserve"> проведения поиска, сбора, опознания и транспортировки трупов к местам погребения предназначены для проведения поиска, сбора, опознания и транспортировки трупов к местам погребения при гибели населения от поражающих факторов биологического, химического и ядерного оружия и современных средств поражения, при отсутствии необходимости проведения АСР для их извлечения.</w:t>
      </w:r>
    </w:p>
    <w:p w:rsidR="006F2A49" w:rsidRDefault="006F2A49" w:rsidP="006F2A49">
      <w:pPr>
        <w:pStyle w:val="Normal"/>
        <w:ind w:firstLine="709"/>
        <w:jc w:val="both"/>
      </w:pPr>
      <w:r w:rsidRPr="00FB54FD">
        <w:rPr>
          <w:szCs w:val="28"/>
        </w:rPr>
        <w:t>Формировани</w:t>
      </w:r>
      <w:r>
        <w:rPr>
          <w:szCs w:val="28"/>
        </w:rPr>
        <w:t>я</w:t>
      </w:r>
      <w:r w:rsidRPr="00FB54FD">
        <w:rPr>
          <w:szCs w:val="28"/>
        </w:rPr>
        <w:t xml:space="preserve"> проведения поиска, сбора, опознания и транспортировки трупов к местам погребения предназначены для проведения поиска, сбора, опознания и транспортировки трупов к местам погребения и создаются на базе транспортных организаций расположенных на территории муниципального образования. Штат и техническое оснащение разрабатывается с учетом мобилизационного задания транспортных организаций. В составе данного формирования в обязательном порядке должны быть включены представители экспертно-криминалистических управлений (отделов) МВД, ГУВД, УВД, УВДТ, основной задачей которых является проведение опознания погибших (умерших) без проведения судебно-медицинских экспертиз, на основе показаний, которые могут идентифицировать личность умершего (погибшего) или по документам, удостоверяющим их личность. При невозможности проведения идентификации погибшего (умершего) человека его труп направляется в экспертно-криминалистическ</w:t>
      </w:r>
      <w:r>
        <w:rPr>
          <w:szCs w:val="28"/>
        </w:rPr>
        <w:t>ое</w:t>
      </w:r>
      <w:r w:rsidRPr="00FB54FD">
        <w:rPr>
          <w:szCs w:val="28"/>
        </w:rPr>
        <w:t xml:space="preserve"> подразделени</w:t>
      </w:r>
      <w:r>
        <w:rPr>
          <w:szCs w:val="28"/>
        </w:rPr>
        <w:t>е</w:t>
      </w:r>
      <w:r w:rsidRPr="00FB54FD">
        <w:rPr>
          <w:szCs w:val="28"/>
        </w:rPr>
        <w:t xml:space="preserve"> МВД</w:t>
      </w:r>
      <w:r>
        <w:rPr>
          <w:szCs w:val="28"/>
        </w:rPr>
        <w:t xml:space="preserve">, </w:t>
      </w:r>
      <w:r w:rsidRPr="00FB54FD">
        <w:rPr>
          <w:szCs w:val="28"/>
        </w:rPr>
        <w:t>ГУВД</w:t>
      </w:r>
      <w:r>
        <w:rPr>
          <w:szCs w:val="28"/>
        </w:rPr>
        <w:t>,</w:t>
      </w:r>
      <w:r w:rsidRPr="00FB54FD">
        <w:rPr>
          <w:szCs w:val="28"/>
        </w:rPr>
        <w:t xml:space="preserve"> УВД, УВДТ или</w:t>
      </w:r>
      <w:r>
        <w:rPr>
          <w:szCs w:val="28"/>
        </w:rPr>
        <w:t xml:space="preserve"> в</w:t>
      </w:r>
      <w:r w:rsidRPr="00FB54FD">
        <w:rPr>
          <w:szCs w:val="28"/>
        </w:rPr>
        <w:t xml:space="preserve"> судебно-медицинск</w:t>
      </w:r>
      <w:r>
        <w:rPr>
          <w:szCs w:val="28"/>
        </w:rPr>
        <w:t xml:space="preserve">ое </w:t>
      </w:r>
      <w:r w:rsidRPr="00FB54FD">
        <w:rPr>
          <w:szCs w:val="28"/>
        </w:rPr>
        <w:t>учреждени</w:t>
      </w:r>
      <w:r>
        <w:rPr>
          <w:szCs w:val="28"/>
        </w:rPr>
        <w:t>е</w:t>
      </w:r>
      <w:r w:rsidRPr="00FB54FD">
        <w:rPr>
          <w:szCs w:val="28"/>
        </w:rPr>
        <w:t xml:space="preserve"> </w:t>
      </w:r>
      <w:proofErr w:type="spellStart"/>
      <w:r w:rsidRPr="00FB54FD">
        <w:rPr>
          <w:szCs w:val="28"/>
        </w:rPr>
        <w:t>Минздравсоцразвития</w:t>
      </w:r>
      <w:proofErr w:type="spellEnd"/>
      <w:r w:rsidRPr="00FB54FD">
        <w:rPr>
          <w:szCs w:val="28"/>
        </w:rPr>
        <w:t xml:space="preserve"> России</w:t>
      </w:r>
      <w:r>
        <w:rPr>
          <w:b/>
          <w:color w:val="FF0000"/>
          <w:szCs w:val="28"/>
          <w:vertAlign w:val="superscript"/>
        </w:rPr>
        <w:t>*</w:t>
      </w:r>
      <w:r w:rsidRPr="005B6F0C">
        <w:t>.</w:t>
      </w:r>
    </w:p>
    <w:p w:rsidR="006F2A49" w:rsidRPr="00FB54FD" w:rsidRDefault="006F2A49" w:rsidP="006F2A49">
      <w:pPr>
        <w:pStyle w:val="Normal"/>
        <w:ind w:firstLine="709"/>
        <w:jc w:val="both"/>
        <w:rPr>
          <w:szCs w:val="28"/>
        </w:rPr>
      </w:pPr>
      <w:r>
        <w:rPr>
          <w:szCs w:val="28"/>
        </w:rPr>
        <w:t xml:space="preserve">2. </w:t>
      </w:r>
      <w:proofErr w:type="gramStart"/>
      <w:r w:rsidRPr="00FB54FD">
        <w:rPr>
          <w:szCs w:val="28"/>
        </w:rPr>
        <w:t>Формирования, предназначенные для захоронения трупов в военное время, представляют собой структуры, входящие в состав спасательной службы по захоронению трупов муниципального образования, созданные на нештатной основе, оснащенные техникой, оборудованием, снаряжением и материалами, подготовленные для проведения комплекса мероприятий по срочному захоронению трупов в военное время, а также при чрезвычайных ситуациях мирного времени в составе сил гражданской обороны и сил единой государственной системы</w:t>
      </w:r>
      <w:proofErr w:type="gramEnd"/>
      <w:r w:rsidRPr="00FB54FD">
        <w:rPr>
          <w:szCs w:val="28"/>
        </w:rPr>
        <w:t xml:space="preserve"> предупреждения и ликвидации чрезвычайных ситуаций.</w:t>
      </w:r>
    </w:p>
    <w:p w:rsidR="006F2A49" w:rsidRPr="00FB54FD" w:rsidRDefault="006F2A49" w:rsidP="006F2A49">
      <w:pPr>
        <w:pStyle w:val="Normal"/>
        <w:ind w:firstLine="709"/>
        <w:jc w:val="both"/>
        <w:rPr>
          <w:szCs w:val="28"/>
        </w:rPr>
      </w:pPr>
      <w:r w:rsidRPr="00FB54FD">
        <w:rPr>
          <w:szCs w:val="28"/>
        </w:rPr>
        <w:t>Формирования, предназначенные для захоронени</w:t>
      </w:r>
      <w:r>
        <w:rPr>
          <w:szCs w:val="28"/>
        </w:rPr>
        <w:t>я трупов в военное время, создае</w:t>
      </w:r>
      <w:r w:rsidRPr="00FB54FD">
        <w:rPr>
          <w:szCs w:val="28"/>
        </w:rPr>
        <w:t>тся по решению администраций муниципальных образований в порядке, предусмотренном законодательством Российской Федерации. Наиболее целесообразным, является их создание на базе специализированных ритуальных организаций и их комплектование из числа штатного персонала.</w:t>
      </w:r>
    </w:p>
    <w:p w:rsidR="006F2A49" w:rsidRPr="00FB54FD" w:rsidRDefault="006F2A49" w:rsidP="006F2A49">
      <w:pPr>
        <w:pStyle w:val="Normal"/>
        <w:ind w:firstLine="709"/>
        <w:jc w:val="both"/>
        <w:rPr>
          <w:szCs w:val="28"/>
        </w:rPr>
      </w:pPr>
      <w:r w:rsidRPr="00FB54FD">
        <w:rPr>
          <w:szCs w:val="28"/>
        </w:rPr>
        <w:t>Перечень специализированных ритуальных организаций, на базе которых создаются формирования, предназначенные для захоронения трупов в военное время, разрабатывается, утверждается и доводится до соответствующих руководителей организаций органами местного самоуправления.</w:t>
      </w:r>
    </w:p>
    <w:p w:rsidR="006F2A49" w:rsidRPr="00FB54FD" w:rsidRDefault="006F2A49" w:rsidP="006F2A49">
      <w:pPr>
        <w:pStyle w:val="Normal"/>
        <w:ind w:firstLine="709"/>
        <w:jc w:val="both"/>
        <w:rPr>
          <w:szCs w:val="28"/>
        </w:rPr>
      </w:pPr>
      <w:r w:rsidRPr="00FB54FD">
        <w:rPr>
          <w:szCs w:val="28"/>
        </w:rPr>
        <w:t>Формирования, предназначенные для захоронения трупов в военное время, создают специализированные ритуальные организации, соответствующие хотя бы одному из следующих условий:</w:t>
      </w:r>
    </w:p>
    <w:p w:rsidR="006F2A49" w:rsidRPr="00FB54FD" w:rsidRDefault="006F2A49" w:rsidP="006F2A49">
      <w:pPr>
        <w:pStyle w:val="Normal"/>
        <w:numPr>
          <w:ilvl w:val="0"/>
          <w:numId w:val="3"/>
        </w:numPr>
        <w:tabs>
          <w:tab w:val="clear" w:pos="1429"/>
          <w:tab w:val="num" w:pos="1080"/>
        </w:tabs>
        <w:ind w:left="0" w:firstLine="709"/>
        <w:jc w:val="both"/>
        <w:rPr>
          <w:szCs w:val="28"/>
        </w:rPr>
      </w:pPr>
      <w:r w:rsidRPr="00FB54FD">
        <w:rPr>
          <w:szCs w:val="28"/>
        </w:rPr>
        <w:t>размещение специализированной ритуальной организации вблизи категорированных городов, а также населенных пунктов с плотностью населения 500 и более человек на 1 кв. км</w:t>
      </w:r>
      <w:proofErr w:type="gramStart"/>
      <w:r w:rsidRPr="00FB54FD">
        <w:rPr>
          <w:szCs w:val="28"/>
        </w:rPr>
        <w:t>.;</w:t>
      </w:r>
      <w:proofErr w:type="gramEnd"/>
    </w:p>
    <w:p w:rsidR="006F2A49" w:rsidRPr="00FB54FD" w:rsidRDefault="006F2A49" w:rsidP="006F2A49">
      <w:pPr>
        <w:pStyle w:val="Normal"/>
        <w:numPr>
          <w:ilvl w:val="0"/>
          <w:numId w:val="3"/>
        </w:numPr>
        <w:tabs>
          <w:tab w:val="clear" w:pos="1429"/>
          <w:tab w:val="num" w:pos="1080"/>
        </w:tabs>
        <w:ind w:left="0" w:firstLine="709"/>
        <w:jc w:val="both"/>
        <w:rPr>
          <w:szCs w:val="28"/>
        </w:rPr>
      </w:pPr>
      <w:r w:rsidRPr="00FB54FD">
        <w:rPr>
          <w:szCs w:val="28"/>
        </w:rPr>
        <w:t>размещение специализированной ритуальной организации вблизи заранее определенных органами исполнительной власти субъекта Российской Федерации безопасных районов, предназначенных для принятия эвакуируемого населения.</w:t>
      </w:r>
    </w:p>
    <w:p w:rsidR="006F2A49" w:rsidRPr="00FB54FD" w:rsidRDefault="006F2A49" w:rsidP="006F2A49">
      <w:pPr>
        <w:pStyle w:val="Normal"/>
        <w:ind w:firstLine="709"/>
        <w:jc w:val="both"/>
        <w:rPr>
          <w:szCs w:val="28"/>
        </w:rPr>
      </w:pPr>
      <w:r w:rsidRPr="00FB54FD">
        <w:rPr>
          <w:szCs w:val="28"/>
        </w:rPr>
        <w:t xml:space="preserve">Формирования, предназначенные для захоронения трупов в военное время, создаются </w:t>
      </w:r>
      <w:proofErr w:type="gramStart"/>
      <w:r w:rsidRPr="00FB54FD">
        <w:rPr>
          <w:szCs w:val="28"/>
        </w:rPr>
        <w:t>для</w:t>
      </w:r>
      <w:proofErr w:type="gramEnd"/>
      <w:r w:rsidRPr="00FB54FD">
        <w:rPr>
          <w:szCs w:val="28"/>
        </w:rPr>
        <w:t>:</w:t>
      </w:r>
    </w:p>
    <w:p w:rsidR="006F2A49" w:rsidRPr="00FB54FD" w:rsidRDefault="006F2A49" w:rsidP="006F2A49">
      <w:pPr>
        <w:pStyle w:val="Normal"/>
        <w:numPr>
          <w:ilvl w:val="0"/>
          <w:numId w:val="4"/>
        </w:numPr>
        <w:tabs>
          <w:tab w:val="clear" w:pos="1429"/>
          <w:tab w:val="num" w:pos="1080"/>
        </w:tabs>
        <w:ind w:left="0" w:firstLine="709"/>
        <w:jc w:val="both"/>
        <w:rPr>
          <w:szCs w:val="28"/>
        </w:rPr>
      </w:pPr>
      <w:r w:rsidRPr="00FB54FD">
        <w:rPr>
          <w:szCs w:val="28"/>
        </w:rPr>
        <w:t xml:space="preserve">осуществления доставки к </w:t>
      </w:r>
      <w:r>
        <w:rPr>
          <w:szCs w:val="28"/>
        </w:rPr>
        <w:t>месту захоронения гробов (</w:t>
      </w:r>
      <w:proofErr w:type="spellStart"/>
      <w:r>
        <w:rPr>
          <w:szCs w:val="28"/>
        </w:rPr>
        <w:t>патало</w:t>
      </w:r>
      <w:r w:rsidRPr="00FB54FD">
        <w:rPr>
          <w:szCs w:val="28"/>
        </w:rPr>
        <w:t>гоанатомических</w:t>
      </w:r>
      <w:proofErr w:type="spellEnd"/>
      <w:r w:rsidRPr="00FB54FD">
        <w:rPr>
          <w:szCs w:val="28"/>
        </w:rPr>
        <w:t xml:space="preserve"> мешков) со складов;</w:t>
      </w:r>
    </w:p>
    <w:p w:rsidR="006F2A49" w:rsidRPr="00FB54FD" w:rsidRDefault="006F2A49" w:rsidP="006F2A49">
      <w:pPr>
        <w:pStyle w:val="Normal"/>
        <w:numPr>
          <w:ilvl w:val="0"/>
          <w:numId w:val="4"/>
        </w:numPr>
        <w:tabs>
          <w:tab w:val="clear" w:pos="1429"/>
          <w:tab w:val="num" w:pos="1080"/>
        </w:tabs>
        <w:ind w:left="0" w:firstLine="709"/>
        <w:jc w:val="both"/>
        <w:rPr>
          <w:szCs w:val="28"/>
        </w:rPr>
      </w:pPr>
      <w:r w:rsidRPr="00FB54FD">
        <w:rPr>
          <w:szCs w:val="28"/>
        </w:rPr>
        <w:t>обеззараживания и захоронения трупов.</w:t>
      </w:r>
    </w:p>
    <w:p w:rsidR="006F2A49" w:rsidRPr="00FB54FD" w:rsidRDefault="006F2A49" w:rsidP="006F2A49">
      <w:pPr>
        <w:pStyle w:val="Normal"/>
        <w:ind w:firstLine="709"/>
        <w:jc w:val="both"/>
        <w:rPr>
          <w:szCs w:val="28"/>
        </w:rPr>
      </w:pPr>
      <w:r w:rsidRPr="00FB54FD">
        <w:rPr>
          <w:szCs w:val="28"/>
        </w:rPr>
        <w:t>Состав и структуру формирований, предназначенных для захоронения трупов в военное время, определяют соответствующие органы местного самоуправления в соответствии с требованиями законодательства и Положением о спасательной службе по захоронению трупов муниципального образования, исходя из возложенных на них задач по гражданской обороне и защите населения от чрезвычайных ситуаций. Состав, структура и оснащение создаваемых формирований, предназначенных для захоронения трупов в военное время, согласовываются с территориальными органами МЧС России в установленном порядке.</w:t>
      </w:r>
    </w:p>
    <w:p w:rsidR="006F2A49" w:rsidRPr="00FB54FD" w:rsidRDefault="006F2A49" w:rsidP="006F2A49">
      <w:pPr>
        <w:pStyle w:val="Normal"/>
        <w:ind w:firstLine="709"/>
        <w:jc w:val="both"/>
        <w:rPr>
          <w:szCs w:val="28"/>
        </w:rPr>
      </w:pPr>
      <w:r w:rsidRPr="00FB54FD">
        <w:rPr>
          <w:szCs w:val="28"/>
        </w:rPr>
        <w:t xml:space="preserve">Заблаговременно, в мирное время службой должна быть спланирована работа с судебно-медицинскими подразделениями МВД России, </w:t>
      </w:r>
      <w:proofErr w:type="spellStart"/>
      <w:r w:rsidRPr="00FB54FD">
        <w:rPr>
          <w:szCs w:val="28"/>
        </w:rPr>
        <w:t>Минздравсоцразвития</w:t>
      </w:r>
      <w:proofErr w:type="spellEnd"/>
      <w:r w:rsidRPr="00FB54FD">
        <w:rPr>
          <w:szCs w:val="28"/>
        </w:rPr>
        <w:t xml:space="preserve"> России о порядке проведения доставки и проведения идентификации погибших в ЧС мирного и военного времени с целью определения возможностей данных подразделений по проведению судебно-медицинских экспертиз и местах их дислокации в мирное и военное время.</w:t>
      </w:r>
    </w:p>
    <w:p w:rsidR="006F2A49" w:rsidRPr="00FB54FD" w:rsidRDefault="006F2A49" w:rsidP="006F2A49">
      <w:pPr>
        <w:pStyle w:val="Normal"/>
        <w:ind w:firstLine="709"/>
        <w:jc w:val="both"/>
        <w:rPr>
          <w:szCs w:val="28"/>
        </w:rPr>
      </w:pPr>
      <w:r w:rsidRPr="00FB54FD">
        <w:rPr>
          <w:szCs w:val="28"/>
        </w:rPr>
        <w:t>Запасы средств и расчет сил для выполнения мероприятий по срочному захоронению трупов в военное время создаются из расчета в</w:t>
      </w:r>
      <w:r>
        <w:rPr>
          <w:szCs w:val="28"/>
        </w:rPr>
        <w:t xml:space="preserve">озможных потерь в военное время, </w:t>
      </w:r>
      <w:proofErr w:type="gramStart"/>
      <w:r>
        <w:rPr>
          <w:szCs w:val="28"/>
        </w:rPr>
        <w:t>согласно методики</w:t>
      </w:r>
      <w:proofErr w:type="gramEnd"/>
      <w:r>
        <w:rPr>
          <w:szCs w:val="28"/>
        </w:rPr>
        <w:t xml:space="preserve"> (приложение № 2).</w:t>
      </w:r>
    </w:p>
    <w:p w:rsidR="006F2A49" w:rsidRPr="00FB54FD" w:rsidRDefault="006F2A49" w:rsidP="006F2A49">
      <w:pPr>
        <w:pStyle w:val="Normal"/>
        <w:ind w:firstLine="709"/>
        <w:jc w:val="both"/>
        <w:rPr>
          <w:szCs w:val="28"/>
        </w:rPr>
      </w:pPr>
      <w:r w:rsidRPr="00FB54FD">
        <w:rPr>
          <w:szCs w:val="28"/>
        </w:rPr>
        <w:t>Органы исполнительной власти субъектов Российской Федерации и органы местного самоуправления на соответствующих территориях:</w:t>
      </w:r>
    </w:p>
    <w:p w:rsidR="006F2A49" w:rsidRPr="00FB54FD" w:rsidRDefault="006F2A49" w:rsidP="006F2A49">
      <w:pPr>
        <w:pStyle w:val="Normal"/>
        <w:numPr>
          <w:ilvl w:val="0"/>
          <w:numId w:val="5"/>
        </w:numPr>
        <w:tabs>
          <w:tab w:val="clear" w:pos="1429"/>
          <w:tab w:val="num" w:pos="1080"/>
        </w:tabs>
        <w:ind w:left="0" w:firstLine="709"/>
        <w:jc w:val="both"/>
        <w:rPr>
          <w:szCs w:val="28"/>
        </w:rPr>
      </w:pPr>
      <w:r w:rsidRPr="00FB54FD">
        <w:rPr>
          <w:szCs w:val="28"/>
        </w:rPr>
        <w:t>определяют специализированные ритуальные организации, находящиеся в сфере их ведения, которые создают формирования, предназначенные для захоронения трупов в военное время;</w:t>
      </w:r>
    </w:p>
    <w:p w:rsidR="006F2A49" w:rsidRPr="00FB54FD" w:rsidRDefault="006F2A49" w:rsidP="006F2A49">
      <w:pPr>
        <w:pStyle w:val="Normal"/>
        <w:numPr>
          <w:ilvl w:val="0"/>
          <w:numId w:val="5"/>
        </w:numPr>
        <w:tabs>
          <w:tab w:val="clear" w:pos="1429"/>
          <w:tab w:val="num" w:pos="1080"/>
        </w:tabs>
        <w:ind w:left="0" w:firstLine="709"/>
        <w:jc w:val="both"/>
        <w:rPr>
          <w:szCs w:val="28"/>
        </w:rPr>
      </w:pPr>
      <w:r w:rsidRPr="00FB54FD">
        <w:rPr>
          <w:szCs w:val="28"/>
        </w:rPr>
        <w:t>определяют по согласованию со специализированными ритуальными организациями количество и численность создаваемых формирований;</w:t>
      </w:r>
    </w:p>
    <w:p w:rsidR="006F2A49" w:rsidRPr="00FB54FD" w:rsidRDefault="006F2A49" w:rsidP="006F2A49">
      <w:pPr>
        <w:pStyle w:val="Normal"/>
        <w:numPr>
          <w:ilvl w:val="0"/>
          <w:numId w:val="5"/>
        </w:numPr>
        <w:tabs>
          <w:tab w:val="clear" w:pos="1429"/>
          <w:tab w:val="num" w:pos="1080"/>
        </w:tabs>
        <w:ind w:left="0" w:firstLine="709"/>
        <w:jc w:val="both"/>
        <w:rPr>
          <w:szCs w:val="28"/>
        </w:rPr>
      </w:pPr>
      <w:r w:rsidRPr="00FB54FD">
        <w:rPr>
          <w:szCs w:val="28"/>
        </w:rPr>
        <w:t>ведут реестры специализированных ритуальных организаций, создающих формирования, предназначенные для захоронения трупов в военное время, и осуществляют учет формирований;</w:t>
      </w:r>
    </w:p>
    <w:p w:rsidR="006F2A49" w:rsidRPr="00FB54FD" w:rsidRDefault="006F2A49" w:rsidP="006F2A49">
      <w:pPr>
        <w:pStyle w:val="Normal"/>
        <w:numPr>
          <w:ilvl w:val="0"/>
          <w:numId w:val="5"/>
        </w:numPr>
        <w:tabs>
          <w:tab w:val="clear" w:pos="1429"/>
          <w:tab w:val="num" w:pos="1080"/>
        </w:tabs>
        <w:ind w:left="0" w:firstLine="709"/>
        <w:jc w:val="both"/>
        <w:rPr>
          <w:szCs w:val="28"/>
        </w:rPr>
      </w:pPr>
      <w:r w:rsidRPr="00FB54FD">
        <w:rPr>
          <w:szCs w:val="28"/>
        </w:rPr>
        <w:t>организуют подготовку формирований, предназначенных для захоронения трупов в военное время;</w:t>
      </w:r>
    </w:p>
    <w:p w:rsidR="006F2A49" w:rsidRPr="00FB54FD" w:rsidRDefault="006F2A49" w:rsidP="006F2A49">
      <w:pPr>
        <w:pStyle w:val="Normal"/>
        <w:ind w:firstLine="709"/>
        <w:jc w:val="both"/>
        <w:rPr>
          <w:szCs w:val="28"/>
        </w:rPr>
      </w:pPr>
      <w:r w:rsidRPr="00FB54FD">
        <w:rPr>
          <w:szCs w:val="28"/>
        </w:rPr>
        <w:t>Специализированные ритуальные организации, создающие формирования, предназначенные для захоронения трупов в военное время:</w:t>
      </w:r>
    </w:p>
    <w:p w:rsidR="006F2A49" w:rsidRPr="00FB54FD" w:rsidRDefault="006F2A49" w:rsidP="006F2A49">
      <w:pPr>
        <w:pStyle w:val="Normal"/>
        <w:numPr>
          <w:ilvl w:val="0"/>
          <w:numId w:val="6"/>
        </w:numPr>
        <w:tabs>
          <w:tab w:val="clear" w:pos="1429"/>
          <w:tab w:val="num" w:pos="1080"/>
        </w:tabs>
        <w:ind w:left="0" w:firstLine="709"/>
        <w:jc w:val="both"/>
        <w:rPr>
          <w:szCs w:val="28"/>
        </w:rPr>
      </w:pPr>
      <w:r w:rsidRPr="00FB54FD">
        <w:rPr>
          <w:szCs w:val="28"/>
        </w:rPr>
        <w:t>разрабатывают штаты и табели оснащения формирований специальной техникой и имуществом;</w:t>
      </w:r>
    </w:p>
    <w:p w:rsidR="006F2A49" w:rsidRPr="00FB54FD" w:rsidRDefault="006F2A49" w:rsidP="006F2A49">
      <w:pPr>
        <w:pStyle w:val="Normal"/>
        <w:numPr>
          <w:ilvl w:val="0"/>
          <w:numId w:val="6"/>
        </w:numPr>
        <w:tabs>
          <w:tab w:val="clear" w:pos="1429"/>
          <w:tab w:val="num" w:pos="1080"/>
        </w:tabs>
        <w:ind w:left="0" w:firstLine="709"/>
        <w:jc w:val="both"/>
        <w:rPr>
          <w:szCs w:val="28"/>
        </w:rPr>
      </w:pPr>
      <w:r w:rsidRPr="00FB54FD">
        <w:rPr>
          <w:szCs w:val="28"/>
        </w:rPr>
        <w:t>укомплектовывают формирования личным составом, оснащают их специальной техникой и имуществом;</w:t>
      </w:r>
    </w:p>
    <w:p w:rsidR="006F2A49" w:rsidRPr="00FB54FD" w:rsidRDefault="006F2A49" w:rsidP="006F2A49">
      <w:pPr>
        <w:pStyle w:val="Normal"/>
        <w:numPr>
          <w:ilvl w:val="0"/>
          <w:numId w:val="6"/>
        </w:numPr>
        <w:tabs>
          <w:tab w:val="clear" w:pos="1429"/>
          <w:tab w:val="num" w:pos="1080"/>
        </w:tabs>
        <w:ind w:left="0" w:firstLine="709"/>
        <w:jc w:val="both"/>
        <w:rPr>
          <w:szCs w:val="28"/>
        </w:rPr>
      </w:pPr>
      <w:r w:rsidRPr="00FB54FD">
        <w:rPr>
          <w:szCs w:val="28"/>
        </w:rPr>
        <w:t>осуществляют подготовку и руководство деятельностью формирований;</w:t>
      </w:r>
    </w:p>
    <w:p w:rsidR="006F2A49" w:rsidRPr="00FB54FD" w:rsidRDefault="006F2A49" w:rsidP="006F2A49">
      <w:pPr>
        <w:pStyle w:val="Normal"/>
        <w:numPr>
          <w:ilvl w:val="0"/>
          <w:numId w:val="6"/>
        </w:numPr>
        <w:tabs>
          <w:tab w:val="clear" w:pos="1429"/>
          <w:tab w:val="num" w:pos="1080"/>
        </w:tabs>
        <w:ind w:left="0" w:firstLine="709"/>
        <w:jc w:val="both"/>
        <w:rPr>
          <w:szCs w:val="28"/>
        </w:rPr>
      </w:pPr>
      <w:r w:rsidRPr="00FB54FD">
        <w:rPr>
          <w:szCs w:val="28"/>
        </w:rPr>
        <w:t>поддерживают формирования в состоянии постоянной готовности к выполнению задач по предназначению.</w:t>
      </w:r>
    </w:p>
    <w:p w:rsidR="006F2A49" w:rsidRDefault="006F2A49" w:rsidP="006F2A49">
      <w:pPr>
        <w:pStyle w:val="Normal"/>
        <w:ind w:firstLine="709"/>
        <w:jc w:val="both"/>
        <w:rPr>
          <w:szCs w:val="28"/>
        </w:rPr>
      </w:pPr>
      <w:r w:rsidRPr="00FB54FD">
        <w:rPr>
          <w:szCs w:val="28"/>
        </w:rPr>
        <w:t xml:space="preserve">Территориальные органы МЧС России осуществляют методическое руководство и </w:t>
      </w:r>
      <w:proofErr w:type="gramStart"/>
      <w:r w:rsidRPr="00FB54FD">
        <w:rPr>
          <w:szCs w:val="28"/>
        </w:rPr>
        <w:t>контроль за</w:t>
      </w:r>
      <w:proofErr w:type="gramEnd"/>
      <w:r w:rsidRPr="00FB54FD">
        <w:rPr>
          <w:szCs w:val="28"/>
        </w:rPr>
        <w:t xml:space="preserve"> созданием формирований, предназначенных для захоронения трупов в военное время</w:t>
      </w:r>
      <w:r>
        <w:rPr>
          <w:szCs w:val="28"/>
        </w:rPr>
        <w:t xml:space="preserve">. </w:t>
      </w:r>
    </w:p>
    <w:p w:rsidR="006F2A49" w:rsidRPr="00FB54FD" w:rsidRDefault="006F2A49" w:rsidP="006F2A49">
      <w:pPr>
        <w:pStyle w:val="Normal"/>
        <w:ind w:firstLine="709"/>
        <w:jc w:val="both"/>
        <w:rPr>
          <w:szCs w:val="28"/>
        </w:rPr>
      </w:pPr>
      <w:r w:rsidRPr="00FB54FD">
        <w:rPr>
          <w:szCs w:val="28"/>
        </w:rPr>
        <w:t>Основанием для ликвидации формирований, предназначенных для захоронения трупов в военное время, является прекращение функционирования организаций их создающих.</w:t>
      </w:r>
    </w:p>
    <w:p w:rsidR="006F2A49" w:rsidRPr="00FB54FD" w:rsidRDefault="006F2A49" w:rsidP="006F2A49">
      <w:pPr>
        <w:pStyle w:val="Normal"/>
        <w:ind w:firstLine="709"/>
        <w:jc w:val="both"/>
        <w:rPr>
          <w:szCs w:val="28"/>
        </w:rPr>
      </w:pPr>
      <w:r w:rsidRPr="00FB54FD">
        <w:rPr>
          <w:szCs w:val="28"/>
        </w:rPr>
        <w:t>Решение о ликвидации формирований, предназначенных для захоронения трупов в военное время, принимают создавшие их органы местного самоуправления, по согласованию с органами исполнительной власти субъектов Российской Федерации и территориальными органами МЧС России.</w:t>
      </w: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left="3540" w:firstLine="708"/>
        <w:rPr>
          <w:b/>
          <w:sz w:val="32"/>
          <w:szCs w:val="32"/>
        </w:rPr>
      </w:pPr>
    </w:p>
    <w:p w:rsidR="006F2A49" w:rsidRDefault="006F2A49" w:rsidP="006F2A49">
      <w:pPr>
        <w:pStyle w:val="Normal"/>
        <w:ind w:left="3540" w:firstLine="708"/>
        <w:rPr>
          <w:b/>
          <w:sz w:val="32"/>
          <w:szCs w:val="32"/>
        </w:rPr>
      </w:pPr>
    </w:p>
    <w:p w:rsidR="006F2A49" w:rsidRPr="000C6ED5" w:rsidRDefault="006F2A49" w:rsidP="006F2A49">
      <w:pPr>
        <w:pStyle w:val="Normal"/>
        <w:ind w:left="3540" w:firstLine="708"/>
        <w:rPr>
          <w:b/>
          <w:sz w:val="32"/>
          <w:szCs w:val="32"/>
        </w:rPr>
      </w:pPr>
      <w:r w:rsidRPr="000C6ED5">
        <w:rPr>
          <w:b/>
          <w:sz w:val="32"/>
          <w:szCs w:val="32"/>
        </w:rPr>
        <w:t xml:space="preserve"> </w:t>
      </w:r>
      <w:r>
        <w:rPr>
          <w:b/>
          <w:sz w:val="32"/>
          <w:szCs w:val="32"/>
        </w:rPr>
        <w:t>П</w:t>
      </w:r>
      <w:r w:rsidRPr="000C6ED5">
        <w:rPr>
          <w:b/>
          <w:sz w:val="32"/>
          <w:szCs w:val="32"/>
        </w:rPr>
        <w:t>лан</w:t>
      </w:r>
    </w:p>
    <w:p w:rsidR="006F2A49" w:rsidRPr="000C6ED5" w:rsidRDefault="006F2A49" w:rsidP="006F2A49">
      <w:pPr>
        <w:pStyle w:val="Normal"/>
        <w:jc w:val="center"/>
        <w:rPr>
          <w:b/>
          <w:sz w:val="32"/>
          <w:szCs w:val="32"/>
        </w:rPr>
      </w:pPr>
      <w:r w:rsidRPr="000C6ED5">
        <w:rPr>
          <w:b/>
          <w:sz w:val="32"/>
          <w:szCs w:val="32"/>
        </w:rPr>
        <w:t>по срочному захоронению трупов</w:t>
      </w:r>
    </w:p>
    <w:p w:rsidR="006F2A49" w:rsidRPr="00BE1883" w:rsidRDefault="006F2A49" w:rsidP="006F2A49">
      <w:pPr>
        <w:pStyle w:val="Normal"/>
        <w:ind w:firstLine="709"/>
        <w:jc w:val="both"/>
        <w:rPr>
          <w:b/>
          <w:szCs w:val="28"/>
        </w:rPr>
      </w:pPr>
      <w:bookmarkStart w:id="0" w:name="_Toc41317926"/>
    </w:p>
    <w:p w:rsidR="006F2A49" w:rsidRDefault="006F2A49" w:rsidP="006F2A49">
      <w:pPr>
        <w:pStyle w:val="Normal"/>
        <w:ind w:firstLine="709"/>
        <w:jc w:val="both"/>
        <w:rPr>
          <w:szCs w:val="28"/>
        </w:rPr>
      </w:pPr>
      <w:r>
        <w:rPr>
          <w:szCs w:val="28"/>
        </w:rPr>
        <w:t>1.</w:t>
      </w:r>
      <w:bookmarkEnd w:id="0"/>
      <w:r>
        <w:rPr>
          <w:szCs w:val="28"/>
        </w:rPr>
        <w:t xml:space="preserve"> Выводы из оценки обстановки:</w:t>
      </w:r>
    </w:p>
    <w:p w:rsidR="006F2A49" w:rsidRDefault="006F2A49" w:rsidP="006F2A49">
      <w:pPr>
        <w:pStyle w:val="Normal"/>
        <w:ind w:firstLine="709"/>
        <w:jc w:val="both"/>
        <w:rPr>
          <w:szCs w:val="28"/>
        </w:rPr>
      </w:pPr>
      <w:r>
        <w:rPr>
          <w:szCs w:val="28"/>
        </w:rPr>
        <w:t>1.1 выводы из оценки очага поражения;</w:t>
      </w:r>
    </w:p>
    <w:p w:rsidR="006F2A49" w:rsidRDefault="006F2A49" w:rsidP="006F2A49">
      <w:pPr>
        <w:pStyle w:val="Normal"/>
        <w:ind w:firstLine="709"/>
        <w:jc w:val="both"/>
        <w:rPr>
          <w:szCs w:val="28"/>
        </w:rPr>
      </w:pPr>
      <w:r>
        <w:rPr>
          <w:szCs w:val="28"/>
        </w:rPr>
        <w:t>1.2 выводы из оценки своих сил;</w:t>
      </w:r>
    </w:p>
    <w:p w:rsidR="006F2A49" w:rsidRDefault="006F2A49" w:rsidP="006F2A49">
      <w:pPr>
        <w:pStyle w:val="Normal"/>
        <w:ind w:firstLine="709"/>
        <w:jc w:val="both"/>
        <w:rPr>
          <w:szCs w:val="28"/>
        </w:rPr>
      </w:pPr>
      <w:r>
        <w:rPr>
          <w:szCs w:val="28"/>
        </w:rPr>
        <w:t>1.3 выводы из оценки местности и климатогеографических условий.</w:t>
      </w:r>
    </w:p>
    <w:p w:rsidR="006F2A49" w:rsidRPr="000C6ED5" w:rsidRDefault="006F2A49" w:rsidP="006F2A49">
      <w:pPr>
        <w:pStyle w:val="Normal"/>
        <w:ind w:firstLine="709"/>
        <w:jc w:val="both"/>
        <w:rPr>
          <w:szCs w:val="28"/>
        </w:rPr>
      </w:pPr>
      <w:r w:rsidRPr="000C6ED5">
        <w:rPr>
          <w:szCs w:val="28"/>
        </w:rPr>
        <w:t>2. Основные задачи по выполнению мероприятий срочного захоронения трупов и организация их выполнения</w:t>
      </w:r>
      <w:r>
        <w:rPr>
          <w:szCs w:val="28"/>
        </w:rPr>
        <w:t>.</w:t>
      </w:r>
    </w:p>
    <w:p w:rsidR="006F2A49" w:rsidRPr="000C6ED5" w:rsidRDefault="006F2A49" w:rsidP="006F2A49">
      <w:pPr>
        <w:pStyle w:val="Normal"/>
        <w:ind w:firstLine="709"/>
        <w:jc w:val="both"/>
        <w:rPr>
          <w:szCs w:val="28"/>
        </w:rPr>
      </w:pPr>
      <w:r w:rsidRPr="000C6ED5">
        <w:rPr>
          <w:szCs w:val="28"/>
        </w:rPr>
        <w:t>3. Состав, распределение и применение формирований по срочному захоронению трупов.</w:t>
      </w:r>
    </w:p>
    <w:p w:rsidR="006F2A49" w:rsidRPr="000C6ED5" w:rsidRDefault="006F2A49" w:rsidP="006F2A49">
      <w:pPr>
        <w:pStyle w:val="Normal"/>
        <w:ind w:firstLine="709"/>
        <w:jc w:val="both"/>
        <w:rPr>
          <w:szCs w:val="28"/>
        </w:rPr>
      </w:pPr>
      <w:r w:rsidRPr="000C6ED5">
        <w:rPr>
          <w:szCs w:val="28"/>
        </w:rPr>
        <w:t>4. Другие силы и средства, привлекаемые к выполнению задач по срочному захоронению трупов.</w:t>
      </w:r>
    </w:p>
    <w:p w:rsidR="006F2A49" w:rsidRPr="000C6ED5" w:rsidRDefault="006F2A49" w:rsidP="006F2A49">
      <w:pPr>
        <w:pStyle w:val="Normal"/>
        <w:ind w:firstLine="709"/>
        <w:rPr>
          <w:szCs w:val="28"/>
        </w:rPr>
      </w:pPr>
      <w:r w:rsidRPr="000C6ED5">
        <w:rPr>
          <w:szCs w:val="28"/>
        </w:rPr>
        <w:t>5. Организация взаимодействия</w:t>
      </w:r>
    </w:p>
    <w:p w:rsidR="006F2A49" w:rsidRPr="000C6ED5" w:rsidRDefault="006F2A49" w:rsidP="006F2A49">
      <w:pPr>
        <w:ind w:firstLine="709"/>
        <w:jc w:val="both"/>
        <w:rPr>
          <w:rFonts w:ascii="TimesNewRoman" w:hAnsi="TimesNewRoman" w:cs="TimesNewRoman"/>
          <w:sz w:val="28"/>
          <w:szCs w:val="28"/>
        </w:rPr>
      </w:pPr>
      <w:r w:rsidRPr="000C6ED5">
        <w:rPr>
          <w:rFonts w:ascii="TimesNewRoman" w:hAnsi="TimesNewRoman" w:cs="TimesNewRoman"/>
          <w:sz w:val="28"/>
          <w:szCs w:val="28"/>
        </w:rPr>
        <w:t>6. Организация управления формированиями</w:t>
      </w:r>
      <w:r>
        <w:rPr>
          <w:rFonts w:ascii="TimesNewRoman" w:hAnsi="TimesNewRoman" w:cs="TimesNewRoman"/>
          <w:sz w:val="28"/>
          <w:szCs w:val="28"/>
        </w:rPr>
        <w:t xml:space="preserve"> по срочному захоронению трупов:</w:t>
      </w:r>
    </w:p>
    <w:p w:rsidR="006F2A49" w:rsidRPr="000C6ED5" w:rsidRDefault="006F2A49" w:rsidP="006F2A49">
      <w:pPr>
        <w:pStyle w:val="Normal"/>
        <w:ind w:firstLine="709"/>
        <w:jc w:val="both"/>
        <w:rPr>
          <w:szCs w:val="28"/>
        </w:rPr>
      </w:pPr>
      <w:r w:rsidRPr="000C6ED5">
        <w:rPr>
          <w:szCs w:val="28"/>
        </w:rPr>
        <w:t xml:space="preserve">6.1 </w:t>
      </w:r>
      <w:r>
        <w:rPr>
          <w:szCs w:val="28"/>
        </w:rPr>
        <w:t>с</w:t>
      </w:r>
      <w:r w:rsidRPr="000C6ED5">
        <w:rPr>
          <w:szCs w:val="28"/>
        </w:rPr>
        <w:t>остав системы управления</w:t>
      </w:r>
      <w:r>
        <w:rPr>
          <w:szCs w:val="28"/>
        </w:rPr>
        <w:t>;</w:t>
      </w:r>
    </w:p>
    <w:p w:rsidR="006F2A49" w:rsidRPr="000C6ED5" w:rsidRDefault="006F2A49" w:rsidP="006F2A49">
      <w:pPr>
        <w:pStyle w:val="Normal"/>
        <w:ind w:firstLine="709"/>
        <w:jc w:val="both"/>
        <w:rPr>
          <w:szCs w:val="28"/>
        </w:rPr>
      </w:pPr>
      <w:r w:rsidRPr="000C6ED5">
        <w:rPr>
          <w:szCs w:val="28"/>
        </w:rPr>
        <w:t xml:space="preserve">6.2 </w:t>
      </w:r>
      <w:r>
        <w:rPr>
          <w:szCs w:val="28"/>
        </w:rPr>
        <w:t>с</w:t>
      </w:r>
      <w:r w:rsidRPr="000C6ED5">
        <w:rPr>
          <w:szCs w:val="28"/>
        </w:rPr>
        <w:t>хема организации связи</w:t>
      </w:r>
      <w:r>
        <w:rPr>
          <w:szCs w:val="28"/>
        </w:rPr>
        <w:t>;</w:t>
      </w:r>
    </w:p>
    <w:p w:rsidR="006F2A49" w:rsidRPr="000C6ED5" w:rsidRDefault="006F2A49" w:rsidP="006F2A49">
      <w:pPr>
        <w:pStyle w:val="Normal"/>
        <w:ind w:firstLine="709"/>
        <w:jc w:val="both"/>
        <w:rPr>
          <w:szCs w:val="28"/>
        </w:rPr>
      </w:pPr>
      <w:r w:rsidRPr="000C6ED5">
        <w:rPr>
          <w:szCs w:val="28"/>
        </w:rPr>
        <w:t xml:space="preserve">6.3 </w:t>
      </w:r>
      <w:r>
        <w:rPr>
          <w:szCs w:val="28"/>
        </w:rPr>
        <w:t>в</w:t>
      </w:r>
      <w:r w:rsidRPr="000C6ED5">
        <w:rPr>
          <w:szCs w:val="28"/>
        </w:rPr>
        <w:t>осстановление нарушенного управления</w:t>
      </w:r>
      <w:r>
        <w:rPr>
          <w:szCs w:val="28"/>
        </w:rPr>
        <w:t>.</w:t>
      </w:r>
    </w:p>
    <w:p w:rsidR="006F2A49" w:rsidRPr="000C6ED5" w:rsidRDefault="006F2A49" w:rsidP="006F2A49">
      <w:pPr>
        <w:pStyle w:val="Normal"/>
        <w:ind w:firstLine="709"/>
        <w:jc w:val="both"/>
        <w:rPr>
          <w:szCs w:val="28"/>
        </w:rPr>
      </w:pPr>
      <w:r w:rsidRPr="000C6ED5">
        <w:rPr>
          <w:szCs w:val="28"/>
        </w:rPr>
        <w:t>7. Организация обеспечения мероприятий по срочному захоронению трупов</w:t>
      </w:r>
    </w:p>
    <w:p w:rsidR="006F2A49" w:rsidRDefault="006F2A49" w:rsidP="006F2A49">
      <w:pPr>
        <w:pStyle w:val="Normal"/>
        <w:ind w:firstLine="709"/>
        <w:jc w:val="both"/>
        <w:rPr>
          <w:szCs w:val="28"/>
        </w:rPr>
      </w:pPr>
    </w:p>
    <w:p w:rsidR="006F2A49" w:rsidRPr="00BE1883" w:rsidRDefault="006F2A49" w:rsidP="006F2A49">
      <w:pPr>
        <w:pStyle w:val="Normal"/>
        <w:jc w:val="both"/>
        <w:rPr>
          <w:b/>
          <w:szCs w:val="28"/>
        </w:rPr>
      </w:pPr>
      <w:r>
        <w:rPr>
          <w:b/>
          <w:szCs w:val="28"/>
        </w:rPr>
        <w:t xml:space="preserve">                            Приложение</w:t>
      </w:r>
      <w:r w:rsidRPr="00BE1883">
        <w:rPr>
          <w:b/>
          <w:szCs w:val="28"/>
        </w:rPr>
        <w:t xml:space="preserve"> к плану:</w:t>
      </w:r>
    </w:p>
    <w:p w:rsidR="006F2A49" w:rsidRDefault="006F2A49" w:rsidP="006F2A49">
      <w:pPr>
        <w:pStyle w:val="Normal"/>
        <w:numPr>
          <w:ilvl w:val="1"/>
          <w:numId w:val="7"/>
        </w:numPr>
        <w:tabs>
          <w:tab w:val="clear" w:pos="360"/>
          <w:tab w:val="num" w:pos="1080"/>
        </w:tabs>
        <w:ind w:left="0" w:firstLine="709"/>
        <w:jc w:val="both"/>
        <w:rPr>
          <w:szCs w:val="28"/>
        </w:rPr>
      </w:pPr>
      <w:r>
        <w:rPr>
          <w:szCs w:val="28"/>
        </w:rPr>
        <w:t>схема оповещения органов управления спасательной службы;</w:t>
      </w:r>
    </w:p>
    <w:p w:rsidR="006F2A49" w:rsidRDefault="006F2A49" w:rsidP="006F2A49">
      <w:pPr>
        <w:pStyle w:val="Normal"/>
        <w:numPr>
          <w:ilvl w:val="1"/>
          <w:numId w:val="7"/>
        </w:numPr>
        <w:tabs>
          <w:tab w:val="clear" w:pos="360"/>
          <w:tab w:val="num" w:pos="1080"/>
        </w:tabs>
        <w:ind w:left="0" w:firstLine="709"/>
        <w:jc w:val="both"/>
        <w:rPr>
          <w:szCs w:val="28"/>
        </w:rPr>
      </w:pPr>
      <w:r>
        <w:rPr>
          <w:szCs w:val="28"/>
        </w:rPr>
        <w:t>земельные участки, выделенные для захоронения;</w:t>
      </w:r>
    </w:p>
    <w:p w:rsidR="006F2A49" w:rsidRDefault="006F2A49" w:rsidP="006F2A49">
      <w:pPr>
        <w:pStyle w:val="Normal"/>
        <w:numPr>
          <w:ilvl w:val="1"/>
          <w:numId w:val="7"/>
        </w:numPr>
        <w:tabs>
          <w:tab w:val="clear" w:pos="360"/>
          <w:tab w:val="num" w:pos="1080"/>
        </w:tabs>
        <w:ind w:left="0" w:firstLine="709"/>
        <w:jc w:val="both"/>
        <w:rPr>
          <w:szCs w:val="28"/>
        </w:rPr>
      </w:pPr>
      <w:r>
        <w:rPr>
          <w:szCs w:val="28"/>
        </w:rPr>
        <w:t>ордера на выделение земельных участков для захоронения;</w:t>
      </w:r>
    </w:p>
    <w:p w:rsidR="006F2A49" w:rsidRDefault="006F2A49" w:rsidP="006F2A49">
      <w:pPr>
        <w:pStyle w:val="Normal"/>
        <w:jc w:val="center"/>
        <w:rPr>
          <w:b/>
          <w:sz w:val="32"/>
          <w:szCs w:val="32"/>
        </w:rPr>
      </w:pPr>
    </w:p>
    <w:p w:rsidR="006F2A49" w:rsidRDefault="006F2A49" w:rsidP="006F2A49">
      <w:pPr>
        <w:pStyle w:val="Normal"/>
        <w:jc w:val="center"/>
        <w:rPr>
          <w:b/>
          <w:sz w:val="32"/>
          <w:szCs w:val="32"/>
        </w:rPr>
      </w:pPr>
      <w:r>
        <w:rPr>
          <w:b/>
          <w:sz w:val="32"/>
          <w:szCs w:val="32"/>
        </w:rPr>
        <w:t>3.  Пояснительная  записка к плану</w:t>
      </w:r>
    </w:p>
    <w:p w:rsidR="006F2A49" w:rsidRPr="00893B9A" w:rsidRDefault="006F2A49" w:rsidP="006F2A49">
      <w:pPr>
        <w:pStyle w:val="Normal"/>
        <w:jc w:val="center"/>
        <w:rPr>
          <w:b/>
          <w:sz w:val="32"/>
          <w:szCs w:val="32"/>
        </w:rPr>
      </w:pPr>
      <w:r>
        <w:rPr>
          <w:b/>
          <w:sz w:val="32"/>
          <w:szCs w:val="32"/>
        </w:rPr>
        <w:t>организации работ по срочному захоронению трупов в военное время</w:t>
      </w:r>
    </w:p>
    <w:p w:rsidR="006F2A49" w:rsidRDefault="006F2A49" w:rsidP="006F2A49">
      <w:pPr>
        <w:pStyle w:val="Normal"/>
        <w:ind w:firstLine="709"/>
        <w:jc w:val="both"/>
        <w:rPr>
          <w:szCs w:val="28"/>
        </w:rPr>
      </w:pPr>
    </w:p>
    <w:p w:rsidR="006F2A49" w:rsidRDefault="006F2A49" w:rsidP="006F2A49">
      <w:pPr>
        <w:pStyle w:val="Normal"/>
        <w:numPr>
          <w:ilvl w:val="0"/>
          <w:numId w:val="32"/>
        </w:numPr>
        <w:jc w:val="both"/>
        <w:rPr>
          <w:b/>
          <w:szCs w:val="28"/>
        </w:rPr>
      </w:pPr>
      <w:r w:rsidRPr="00BA3296">
        <w:rPr>
          <w:b/>
          <w:szCs w:val="28"/>
        </w:rPr>
        <w:t>Выводы из оценк</w:t>
      </w:r>
      <w:r>
        <w:rPr>
          <w:b/>
          <w:szCs w:val="28"/>
        </w:rPr>
        <w:t>и обстановки.</w:t>
      </w:r>
    </w:p>
    <w:p w:rsidR="006F2A49" w:rsidRPr="00BA3296" w:rsidRDefault="006F2A49" w:rsidP="006F2A49">
      <w:pPr>
        <w:pStyle w:val="Normal"/>
        <w:ind w:left="709"/>
        <w:jc w:val="both"/>
        <w:rPr>
          <w:b/>
          <w:szCs w:val="28"/>
        </w:rPr>
      </w:pPr>
    </w:p>
    <w:p w:rsidR="006F2A49" w:rsidRPr="00336A73" w:rsidRDefault="006F2A49" w:rsidP="006F2A49">
      <w:pPr>
        <w:pStyle w:val="Normal"/>
        <w:ind w:firstLine="709"/>
        <w:jc w:val="both"/>
        <w:rPr>
          <w:b/>
          <w:i/>
          <w:szCs w:val="28"/>
          <w:u w:val="single"/>
        </w:rPr>
      </w:pPr>
      <w:r w:rsidRPr="00336A73">
        <w:rPr>
          <w:b/>
          <w:i/>
          <w:szCs w:val="28"/>
          <w:u w:val="single"/>
        </w:rPr>
        <w:t>1.1 Выводы из оценки очага поражения:</w:t>
      </w:r>
    </w:p>
    <w:p w:rsidR="006F2A49" w:rsidRPr="00E30F5B" w:rsidRDefault="006F2A49" w:rsidP="006F2A49">
      <w:pPr>
        <w:pStyle w:val="Normal"/>
        <w:ind w:firstLine="709"/>
        <w:jc w:val="both"/>
        <w:rPr>
          <w:szCs w:val="28"/>
        </w:rPr>
      </w:pPr>
      <w:r>
        <w:rPr>
          <w:szCs w:val="28"/>
        </w:rPr>
        <w:t>Противником  планируется нанесение ударов по</w:t>
      </w:r>
      <w:r w:rsidRPr="00E30F5B">
        <w:rPr>
          <w:szCs w:val="28"/>
        </w:rPr>
        <w:t xml:space="preserve"> населенны</w:t>
      </w:r>
      <w:r>
        <w:rPr>
          <w:szCs w:val="28"/>
        </w:rPr>
        <w:t>м</w:t>
      </w:r>
      <w:r w:rsidRPr="00E30F5B">
        <w:rPr>
          <w:szCs w:val="28"/>
        </w:rPr>
        <w:t xml:space="preserve"> пункт</w:t>
      </w:r>
      <w:r>
        <w:rPr>
          <w:szCs w:val="28"/>
        </w:rPr>
        <w:t>ам</w:t>
      </w:r>
      <w:r w:rsidRPr="00E30F5B">
        <w:rPr>
          <w:szCs w:val="28"/>
        </w:rPr>
        <w:t xml:space="preserve"> </w:t>
      </w:r>
      <w:r>
        <w:rPr>
          <w:szCs w:val="28"/>
        </w:rPr>
        <w:t xml:space="preserve"> сельского поселения «Елизаветинское» Читинского района Забайкальского края</w:t>
      </w:r>
      <w:proofErr w:type="gramStart"/>
      <w:r>
        <w:rPr>
          <w:szCs w:val="28"/>
        </w:rPr>
        <w:t xml:space="preserve"> .</w:t>
      </w:r>
      <w:proofErr w:type="gramEnd"/>
    </w:p>
    <w:p w:rsidR="006F2A49" w:rsidRDefault="006F2A49" w:rsidP="006F2A49">
      <w:pPr>
        <w:pStyle w:val="Normal"/>
        <w:ind w:firstLine="708"/>
        <w:jc w:val="both"/>
        <w:rPr>
          <w:szCs w:val="28"/>
        </w:rPr>
      </w:pPr>
      <w:r>
        <w:rPr>
          <w:szCs w:val="28"/>
        </w:rPr>
        <w:t>В результате применения средств массового поражения противником, в сельском поселении  может сложиться следующая медицинская обстановка:</w:t>
      </w:r>
    </w:p>
    <w:p w:rsidR="006F2A49" w:rsidRDefault="006F2A49" w:rsidP="006F2A49">
      <w:pPr>
        <w:pStyle w:val="Normal"/>
        <w:ind w:firstLine="708"/>
        <w:jc w:val="both"/>
        <w:rPr>
          <w:szCs w:val="28"/>
        </w:rPr>
      </w:pPr>
    </w:p>
    <w:p w:rsidR="006F2A49" w:rsidRDefault="006F2A49" w:rsidP="006F2A49">
      <w:pPr>
        <w:pStyle w:val="Normal"/>
        <w:ind w:firstLine="709"/>
        <w:jc w:val="center"/>
        <w:rPr>
          <w:szCs w:val="28"/>
        </w:rPr>
      </w:pPr>
      <w:r w:rsidRPr="00CC4A05">
        <w:rPr>
          <w:szCs w:val="28"/>
        </w:rPr>
        <w:t xml:space="preserve">Потери среди </w:t>
      </w:r>
      <w:r>
        <w:rPr>
          <w:szCs w:val="28"/>
        </w:rPr>
        <w:t xml:space="preserve">населения (НРС), </w:t>
      </w:r>
      <w:r w:rsidRPr="00E30F5B">
        <w:rPr>
          <w:szCs w:val="28"/>
        </w:rPr>
        <w:t xml:space="preserve">на территории </w:t>
      </w:r>
      <w:r>
        <w:rPr>
          <w:szCs w:val="28"/>
        </w:rPr>
        <w:t xml:space="preserve">сельского поселения «Елизаветинское» </w:t>
      </w:r>
    </w:p>
    <w:p w:rsidR="006F2A49" w:rsidRDefault="006F2A49" w:rsidP="006F2A49">
      <w:pPr>
        <w:pStyle w:val="Normal"/>
        <w:ind w:firstLine="709"/>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709"/>
        <w:gridCol w:w="1531"/>
        <w:gridCol w:w="1725"/>
        <w:gridCol w:w="947"/>
        <w:gridCol w:w="1074"/>
        <w:gridCol w:w="1083"/>
        <w:gridCol w:w="962"/>
      </w:tblGrid>
      <w:tr w:rsidR="006F2A49" w:rsidRPr="002A2411" w:rsidTr="008075CB">
        <w:trPr>
          <w:trHeight w:val="688"/>
          <w:tblHeader/>
        </w:trPr>
        <w:tc>
          <w:tcPr>
            <w:tcW w:w="306" w:type="pct"/>
            <w:vMerge w:val="restart"/>
            <w:vAlign w:val="center"/>
          </w:tcPr>
          <w:p w:rsidR="006F2A49" w:rsidRPr="002A2411" w:rsidRDefault="006F2A49" w:rsidP="008075CB">
            <w:pPr>
              <w:pStyle w:val="Normal"/>
              <w:jc w:val="center"/>
              <w:rPr>
                <w:sz w:val="24"/>
                <w:szCs w:val="24"/>
              </w:rPr>
            </w:pPr>
            <w:r w:rsidRPr="002A2411">
              <w:rPr>
                <w:sz w:val="24"/>
                <w:szCs w:val="24"/>
              </w:rPr>
              <w:t xml:space="preserve">№ </w:t>
            </w:r>
            <w:proofErr w:type="spellStart"/>
            <w:proofErr w:type="gramStart"/>
            <w:r w:rsidRPr="002A2411">
              <w:rPr>
                <w:sz w:val="24"/>
                <w:szCs w:val="24"/>
              </w:rPr>
              <w:t>п</w:t>
            </w:r>
            <w:proofErr w:type="spellEnd"/>
            <w:proofErr w:type="gramEnd"/>
            <w:r w:rsidRPr="002A2411">
              <w:rPr>
                <w:sz w:val="24"/>
                <w:szCs w:val="24"/>
              </w:rPr>
              <w:t>/</w:t>
            </w:r>
            <w:proofErr w:type="spellStart"/>
            <w:r w:rsidRPr="002A2411">
              <w:rPr>
                <w:sz w:val="24"/>
                <w:szCs w:val="24"/>
              </w:rPr>
              <w:t>п</w:t>
            </w:r>
            <w:proofErr w:type="spellEnd"/>
          </w:p>
        </w:tc>
        <w:tc>
          <w:tcPr>
            <w:tcW w:w="923" w:type="pct"/>
            <w:vMerge w:val="restart"/>
            <w:vAlign w:val="center"/>
          </w:tcPr>
          <w:p w:rsidR="006F2A49" w:rsidRPr="002A2411" w:rsidRDefault="006F2A49" w:rsidP="008075CB">
            <w:pPr>
              <w:pStyle w:val="Normal"/>
              <w:jc w:val="center"/>
              <w:rPr>
                <w:sz w:val="24"/>
                <w:szCs w:val="24"/>
              </w:rPr>
            </w:pPr>
            <w:r w:rsidRPr="002A2411">
              <w:rPr>
                <w:sz w:val="24"/>
                <w:szCs w:val="24"/>
              </w:rPr>
              <w:t>Города,</w:t>
            </w:r>
          </w:p>
          <w:p w:rsidR="006F2A49" w:rsidRPr="002A2411" w:rsidRDefault="006F2A49" w:rsidP="008075CB">
            <w:pPr>
              <w:pStyle w:val="Normal"/>
              <w:jc w:val="center"/>
              <w:rPr>
                <w:sz w:val="24"/>
                <w:szCs w:val="24"/>
              </w:rPr>
            </w:pPr>
            <w:r>
              <w:rPr>
                <w:sz w:val="24"/>
                <w:szCs w:val="24"/>
              </w:rPr>
              <w:t>р</w:t>
            </w:r>
            <w:r w:rsidRPr="002A2411">
              <w:rPr>
                <w:sz w:val="24"/>
                <w:szCs w:val="24"/>
              </w:rPr>
              <w:t>айоны</w:t>
            </w:r>
            <w:r>
              <w:rPr>
                <w:sz w:val="24"/>
                <w:szCs w:val="24"/>
              </w:rPr>
              <w:t>, ОЭ</w:t>
            </w:r>
            <w:r w:rsidRPr="002A2411">
              <w:rPr>
                <w:sz w:val="24"/>
                <w:szCs w:val="24"/>
              </w:rPr>
              <w:t xml:space="preserve"> субъекта</w:t>
            </w:r>
          </w:p>
        </w:tc>
        <w:tc>
          <w:tcPr>
            <w:tcW w:w="735" w:type="pct"/>
            <w:vMerge w:val="restart"/>
            <w:vAlign w:val="center"/>
          </w:tcPr>
          <w:p w:rsidR="006F2A49" w:rsidRPr="002A2411" w:rsidRDefault="006F2A49" w:rsidP="008075CB">
            <w:pPr>
              <w:pStyle w:val="Normal"/>
              <w:jc w:val="center"/>
              <w:rPr>
                <w:sz w:val="24"/>
                <w:szCs w:val="24"/>
              </w:rPr>
            </w:pPr>
            <w:r w:rsidRPr="002A2411">
              <w:rPr>
                <w:sz w:val="24"/>
                <w:szCs w:val="24"/>
              </w:rPr>
              <w:t>Численность населения,</w:t>
            </w:r>
            <w:r>
              <w:rPr>
                <w:sz w:val="24"/>
                <w:szCs w:val="24"/>
              </w:rPr>
              <w:t xml:space="preserve"> (НРС)</w:t>
            </w:r>
          </w:p>
          <w:p w:rsidR="006F2A49" w:rsidRPr="002A2411" w:rsidRDefault="006F2A49" w:rsidP="008075CB">
            <w:pPr>
              <w:pStyle w:val="Normal"/>
              <w:jc w:val="center"/>
              <w:rPr>
                <w:sz w:val="24"/>
                <w:szCs w:val="24"/>
              </w:rPr>
            </w:pPr>
            <w:r w:rsidRPr="002A2411">
              <w:rPr>
                <w:sz w:val="24"/>
                <w:szCs w:val="24"/>
              </w:rPr>
              <w:t>тыс. чел.</w:t>
            </w:r>
          </w:p>
        </w:tc>
        <w:tc>
          <w:tcPr>
            <w:tcW w:w="922" w:type="pct"/>
            <w:vMerge w:val="restart"/>
            <w:vAlign w:val="center"/>
          </w:tcPr>
          <w:p w:rsidR="006F2A49" w:rsidRDefault="006F2A49" w:rsidP="008075CB">
            <w:pPr>
              <w:pStyle w:val="Normal"/>
              <w:jc w:val="center"/>
              <w:rPr>
                <w:sz w:val="24"/>
                <w:szCs w:val="24"/>
              </w:rPr>
            </w:pPr>
            <w:r w:rsidRPr="002A2411">
              <w:rPr>
                <w:sz w:val="24"/>
                <w:szCs w:val="24"/>
              </w:rPr>
              <w:t xml:space="preserve">Безвозвратные </w:t>
            </w:r>
            <w:r>
              <w:rPr>
                <w:sz w:val="24"/>
                <w:szCs w:val="24"/>
              </w:rPr>
              <w:t>п</w:t>
            </w:r>
            <w:r w:rsidRPr="002A2411">
              <w:rPr>
                <w:sz w:val="24"/>
                <w:szCs w:val="24"/>
              </w:rPr>
              <w:t>отери</w:t>
            </w:r>
          </w:p>
          <w:p w:rsidR="006F2A49" w:rsidRDefault="006F2A49" w:rsidP="008075CB">
            <w:pPr>
              <w:pStyle w:val="Normal"/>
              <w:jc w:val="center"/>
              <w:rPr>
                <w:sz w:val="24"/>
                <w:szCs w:val="24"/>
              </w:rPr>
            </w:pPr>
            <w:r w:rsidRPr="002A2411">
              <w:rPr>
                <w:sz w:val="24"/>
                <w:szCs w:val="24"/>
              </w:rPr>
              <w:t>среди населения (</w:t>
            </w:r>
            <w:r>
              <w:rPr>
                <w:sz w:val="24"/>
                <w:szCs w:val="24"/>
              </w:rPr>
              <w:t>НРС</w:t>
            </w:r>
            <w:r w:rsidRPr="002A2411">
              <w:rPr>
                <w:sz w:val="24"/>
                <w:szCs w:val="24"/>
              </w:rPr>
              <w:t>),</w:t>
            </w:r>
          </w:p>
          <w:p w:rsidR="006F2A49" w:rsidRPr="002A2411" w:rsidRDefault="006F2A49" w:rsidP="008075CB">
            <w:pPr>
              <w:pStyle w:val="Normal"/>
              <w:jc w:val="center"/>
              <w:rPr>
                <w:sz w:val="24"/>
                <w:szCs w:val="24"/>
              </w:rPr>
            </w:pPr>
            <w:r w:rsidRPr="002A2411">
              <w:rPr>
                <w:sz w:val="24"/>
                <w:szCs w:val="24"/>
              </w:rPr>
              <w:t>тыс. чел.</w:t>
            </w:r>
          </w:p>
        </w:tc>
        <w:tc>
          <w:tcPr>
            <w:tcW w:w="2114" w:type="pct"/>
            <w:gridSpan w:val="4"/>
            <w:vAlign w:val="center"/>
          </w:tcPr>
          <w:p w:rsidR="006F2A49" w:rsidRDefault="006F2A49" w:rsidP="008075CB">
            <w:pPr>
              <w:pStyle w:val="Normal"/>
              <w:jc w:val="center"/>
              <w:rPr>
                <w:sz w:val="24"/>
                <w:szCs w:val="24"/>
              </w:rPr>
            </w:pPr>
            <w:r>
              <w:rPr>
                <w:sz w:val="24"/>
                <w:szCs w:val="24"/>
              </w:rPr>
              <w:t>Санитарные потери</w:t>
            </w:r>
          </w:p>
          <w:p w:rsidR="006F2A49" w:rsidRPr="002A2411" w:rsidRDefault="006F2A49" w:rsidP="008075CB">
            <w:pPr>
              <w:pStyle w:val="Normal"/>
              <w:jc w:val="center"/>
              <w:rPr>
                <w:sz w:val="24"/>
                <w:szCs w:val="24"/>
              </w:rPr>
            </w:pPr>
            <w:r>
              <w:rPr>
                <w:sz w:val="24"/>
                <w:szCs w:val="24"/>
              </w:rPr>
              <w:t>среди населения (НРС) по степеням тяжести, тыс. чел.</w:t>
            </w:r>
          </w:p>
        </w:tc>
      </w:tr>
      <w:tr w:rsidR="006F2A49" w:rsidRPr="002A2411" w:rsidTr="008075CB">
        <w:trPr>
          <w:trHeight w:val="61"/>
        </w:trPr>
        <w:tc>
          <w:tcPr>
            <w:tcW w:w="306" w:type="pct"/>
            <w:vMerge/>
            <w:vAlign w:val="center"/>
          </w:tcPr>
          <w:p w:rsidR="006F2A49" w:rsidRPr="002A2411" w:rsidRDefault="006F2A49" w:rsidP="006F2A49">
            <w:pPr>
              <w:pStyle w:val="Normal"/>
              <w:numPr>
                <w:ilvl w:val="0"/>
                <w:numId w:val="33"/>
              </w:numPr>
              <w:ind w:left="113" w:firstLine="0"/>
              <w:jc w:val="center"/>
              <w:rPr>
                <w:sz w:val="24"/>
                <w:szCs w:val="24"/>
              </w:rPr>
            </w:pPr>
          </w:p>
        </w:tc>
        <w:tc>
          <w:tcPr>
            <w:tcW w:w="923" w:type="pct"/>
            <w:vMerge/>
            <w:vAlign w:val="center"/>
          </w:tcPr>
          <w:p w:rsidR="006F2A49" w:rsidRPr="002A2411" w:rsidRDefault="006F2A49" w:rsidP="008075CB">
            <w:pPr>
              <w:pStyle w:val="Normal"/>
              <w:jc w:val="center"/>
              <w:rPr>
                <w:sz w:val="24"/>
                <w:szCs w:val="24"/>
              </w:rPr>
            </w:pPr>
          </w:p>
        </w:tc>
        <w:tc>
          <w:tcPr>
            <w:tcW w:w="735" w:type="pct"/>
            <w:vMerge/>
            <w:vAlign w:val="center"/>
          </w:tcPr>
          <w:p w:rsidR="006F2A49" w:rsidRPr="002A2411" w:rsidRDefault="006F2A49" w:rsidP="008075CB">
            <w:pPr>
              <w:pStyle w:val="Normal"/>
              <w:jc w:val="center"/>
              <w:rPr>
                <w:sz w:val="24"/>
                <w:szCs w:val="24"/>
              </w:rPr>
            </w:pPr>
          </w:p>
        </w:tc>
        <w:tc>
          <w:tcPr>
            <w:tcW w:w="922" w:type="pct"/>
            <w:vMerge/>
            <w:shd w:val="clear" w:color="auto" w:fill="auto"/>
            <w:vAlign w:val="center"/>
          </w:tcPr>
          <w:p w:rsidR="006F2A49" w:rsidRPr="002A2411" w:rsidRDefault="006F2A49" w:rsidP="008075CB">
            <w:pPr>
              <w:pStyle w:val="Normal"/>
              <w:jc w:val="center"/>
              <w:rPr>
                <w:sz w:val="24"/>
                <w:szCs w:val="24"/>
              </w:rPr>
            </w:pPr>
          </w:p>
        </w:tc>
        <w:tc>
          <w:tcPr>
            <w:tcW w:w="528" w:type="pct"/>
            <w:shd w:val="clear" w:color="auto" w:fill="auto"/>
            <w:vAlign w:val="center"/>
          </w:tcPr>
          <w:p w:rsidR="006F2A49" w:rsidRPr="002A2411" w:rsidRDefault="006F2A49" w:rsidP="008075CB">
            <w:pPr>
              <w:pStyle w:val="Normal"/>
              <w:jc w:val="center"/>
              <w:rPr>
                <w:sz w:val="24"/>
                <w:szCs w:val="24"/>
              </w:rPr>
            </w:pPr>
            <w:r>
              <w:rPr>
                <w:sz w:val="24"/>
                <w:szCs w:val="24"/>
              </w:rPr>
              <w:t xml:space="preserve">Легкая </w:t>
            </w:r>
          </w:p>
        </w:tc>
        <w:tc>
          <w:tcPr>
            <w:tcW w:w="529" w:type="pct"/>
            <w:shd w:val="clear" w:color="auto" w:fill="auto"/>
            <w:vAlign w:val="center"/>
          </w:tcPr>
          <w:p w:rsidR="006F2A49" w:rsidRPr="002A2411" w:rsidRDefault="006F2A49" w:rsidP="008075CB">
            <w:pPr>
              <w:pStyle w:val="Normal"/>
              <w:jc w:val="center"/>
              <w:rPr>
                <w:sz w:val="24"/>
                <w:szCs w:val="24"/>
              </w:rPr>
            </w:pPr>
            <w:r>
              <w:rPr>
                <w:sz w:val="24"/>
                <w:szCs w:val="24"/>
              </w:rPr>
              <w:t xml:space="preserve">Средняя </w:t>
            </w:r>
          </w:p>
        </w:tc>
        <w:tc>
          <w:tcPr>
            <w:tcW w:w="528" w:type="pct"/>
            <w:shd w:val="clear" w:color="auto" w:fill="auto"/>
            <w:vAlign w:val="center"/>
          </w:tcPr>
          <w:p w:rsidR="006F2A49" w:rsidRPr="002A2411" w:rsidRDefault="006F2A49" w:rsidP="008075CB">
            <w:pPr>
              <w:pStyle w:val="Normal"/>
              <w:jc w:val="center"/>
              <w:rPr>
                <w:sz w:val="24"/>
                <w:szCs w:val="24"/>
              </w:rPr>
            </w:pPr>
            <w:r>
              <w:rPr>
                <w:sz w:val="24"/>
                <w:szCs w:val="24"/>
              </w:rPr>
              <w:t>Тяжелая</w:t>
            </w:r>
          </w:p>
        </w:tc>
        <w:tc>
          <w:tcPr>
            <w:tcW w:w="529" w:type="pct"/>
            <w:shd w:val="clear" w:color="auto" w:fill="auto"/>
            <w:vAlign w:val="center"/>
          </w:tcPr>
          <w:p w:rsidR="006F2A49" w:rsidRPr="00770899" w:rsidRDefault="006F2A49" w:rsidP="008075CB">
            <w:pPr>
              <w:pStyle w:val="Normal"/>
              <w:jc w:val="center"/>
              <w:rPr>
                <w:b/>
                <w:sz w:val="24"/>
                <w:szCs w:val="24"/>
              </w:rPr>
            </w:pPr>
            <w:r w:rsidRPr="00770899">
              <w:rPr>
                <w:b/>
                <w:sz w:val="24"/>
                <w:szCs w:val="24"/>
              </w:rPr>
              <w:t>Всего</w:t>
            </w:r>
          </w:p>
        </w:tc>
      </w:tr>
      <w:tr w:rsidR="006F2A49" w:rsidRPr="002A2411" w:rsidTr="008075CB">
        <w:trPr>
          <w:trHeight w:val="284"/>
        </w:trPr>
        <w:tc>
          <w:tcPr>
            <w:tcW w:w="306" w:type="pct"/>
            <w:vAlign w:val="center"/>
          </w:tcPr>
          <w:p w:rsidR="006F2A49" w:rsidRPr="002A2411" w:rsidRDefault="006F2A49" w:rsidP="006F2A49">
            <w:pPr>
              <w:pStyle w:val="Normal"/>
              <w:numPr>
                <w:ilvl w:val="0"/>
                <w:numId w:val="33"/>
              </w:numPr>
              <w:ind w:left="113" w:firstLine="0"/>
              <w:jc w:val="center"/>
              <w:rPr>
                <w:sz w:val="24"/>
                <w:szCs w:val="24"/>
              </w:rPr>
            </w:pPr>
          </w:p>
        </w:tc>
        <w:tc>
          <w:tcPr>
            <w:tcW w:w="923" w:type="pct"/>
            <w:vAlign w:val="center"/>
          </w:tcPr>
          <w:p w:rsidR="006F2A49" w:rsidRPr="002A2411" w:rsidRDefault="006F2A49" w:rsidP="008075CB">
            <w:pPr>
              <w:pStyle w:val="Normal"/>
              <w:jc w:val="center"/>
              <w:rPr>
                <w:sz w:val="24"/>
                <w:szCs w:val="24"/>
              </w:rPr>
            </w:pPr>
            <w:r>
              <w:rPr>
                <w:sz w:val="24"/>
                <w:szCs w:val="24"/>
              </w:rPr>
              <w:t xml:space="preserve">с. Елизаветино </w:t>
            </w:r>
          </w:p>
        </w:tc>
        <w:tc>
          <w:tcPr>
            <w:tcW w:w="735" w:type="pct"/>
            <w:vAlign w:val="center"/>
          </w:tcPr>
          <w:p w:rsidR="006F2A49" w:rsidRPr="002A2411" w:rsidRDefault="006F2A49" w:rsidP="008075CB">
            <w:pPr>
              <w:pStyle w:val="Normal"/>
              <w:jc w:val="center"/>
              <w:rPr>
                <w:sz w:val="24"/>
                <w:szCs w:val="24"/>
              </w:rPr>
            </w:pPr>
            <w:r>
              <w:rPr>
                <w:sz w:val="24"/>
                <w:szCs w:val="24"/>
              </w:rPr>
              <w:t>912</w:t>
            </w:r>
          </w:p>
        </w:tc>
        <w:tc>
          <w:tcPr>
            <w:tcW w:w="922" w:type="pct"/>
            <w:shd w:val="clear" w:color="auto" w:fill="auto"/>
            <w:vAlign w:val="center"/>
          </w:tcPr>
          <w:p w:rsidR="006F2A49" w:rsidRPr="002A2411" w:rsidRDefault="006F2A49" w:rsidP="008075CB">
            <w:pPr>
              <w:pStyle w:val="Normal"/>
              <w:jc w:val="center"/>
              <w:rPr>
                <w:sz w:val="24"/>
                <w:szCs w:val="24"/>
              </w:rPr>
            </w:pPr>
            <w:r>
              <w:rPr>
                <w:sz w:val="24"/>
                <w:szCs w:val="24"/>
              </w:rPr>
              <w:t>270</w:t>
            </w:r>
          </w:p>
        </w:tc>
        <w:tc>
          <w:tcPr>
            <w:tcW w:w="528" w:type="pct"/>
            <w:shd w:val="clear" w:color="auto" w:fill="auto"/>
          </w:tcPr>
          <w:p w:rsidR="006F2A49" w:rsidRPr="002A2411" w:rsidRDefault="006F2A49" w:rsidP="008075CB">
            <w:pPr>
              <w:pStyle w:val="Normal"/>
              <w:jc w:val="center"/>
              <w:rPr>
                <w:sz w:val="24"/>
                <w:szCs w:val="24"/>
              </w:rPr>
            </w:pPr>
          </w:p>
        </w:tc>
        <w:tc>
          <w:tcPr>
            <w:tcW w:w="529" w:type="pct"/>
            <w:shd w:val="clear" w:color="auto" w:fill="auto"/>
          </w:tcPr>
          <w:p w:rsidR="006F2A49" w:rsidRPr="002A2411" w:rsidRDefault="006F2A49" w:rsidP="008075CB">
            <w:pPr>
              <w:pStyle w:val="Normal"/>
              <w:jc w:val="center"/>
              <w:rPr>
                <w:sz w:val="24"/>
                <w:szCs w:val="24"/>
              </w:rPr>
            </w:pPr>
          </w:p>
        </w:tc>
        <w:tc>
          <w:tcPr>
            <w:tcW w:w="528" w:type="pct"/>
            <w:shd w:val="clear" w:color="auto" w:fill="auto"/>
          </w:tcPr>
          <w:p w:rsidR="006F2A49" w:rsidRPr="002A2411" w:rsidRDefault="006F2A49" w:rsidP="008075CB">
            <w:pPr>
              <w:pStyle w:val="Normal"/>
              <w:jc w:val="center"/>
              <w:rPr>
                <w:sz w:val="24"/>
                <w:szCs w:val="24"/>
              </w:rPr>
            </w:pPr>
          </w:p>
        </w:tc>
        <w:tc>
          <w:tcPr>
            <w:tcW w:w="529" w:type="pct"/>
            <w:shd w:val="clear" w:color="auto" w:fill="auto"/>
          </w:tcPr>
          <w:p w:rsidR="006F2A49" w:rsidRPr="002A2411" w:rsidRDefault="006F2A49" w:rsidP="008075CB">
            <w:pPr>
              <w:pStyle w:val="Normal"/>
              <w:jc w:val="center"/>
              <w:rPr>
                <w:sz w:val="24"/>
                <w:szCs w:val="24"/>
              </w:rPr>
            </w:pPr>
          </w:p>
        </w:tc>
      </w:tr>
      <w:tr w:rsidR="006F2A49" w:rsidRPr="002A2411" w:rsidTr="008075CB">
        <w:trPr>
          <w:trHeight w:val="284"/>
        </w:trPr>
        <w:tc>
          <w:tcPr>
            <w:tcW w:w="306" w:type="pct"/>
            <w:vAlign w:val="center"/>
          </w:tcPr>
          <w:p w:rsidR="006F2A49" w:rsidRPr="002A2411" w:rsidRDefault="006F2A49" w:rsidP="006F2A49">
            <w:pPr>
              <w:pStyle w:val="Normal"/>
              <w:numPr>
                <w:ilvl w:val="0"/>
                <w:numId w:val="33"/>
              </w:numPr>
              <w:ind w:left="113" w:firstLine="0"/>
              <w:jc w:val="center"/>
              <w:rPr>
                <w:sz w:val="24"/>
                <w:szCs w:val="24"/>
              </w:rPr>
            </w:pPr>
          </w:p>
        </w:tc>
        <w:tc>
          <w:tcPr>
            <w:tcW w:w="923" w:type="pct"/>
            <w:vAlign w:val="center"/>
          </w:tcPr>
          <w:p w:rsidR="006F2A49" w:rsidRPr="002A2411" w:rsidRDefault="006F2A49" w:rsidP="008075CB">
            <w:pPr>
              <w:pStyle w:val="Normal"/>
              <w:jc w:val="center"/>
              <w:rPr>
                <w:sz w:val="24"/>
                <w:szCs w:val="24"/>
              </w:rPr>
            </w:pPr>
            <w:r>
              <w:rPr>
                <w:sz w:val="24"/>
                <w:szCs w:val="24"/>
              </w:rPr>
              <w:t xml:space="preserve">с. Верх-Нарым </w:t>
            </w:r>
          </w:p>
        </w:tc>
        <w:tc>
          <w:tcPr>
            <w:tcW w:w="735" w:type="pct"/>
            <w:vAlign w:val="center"/>
          </w:tcPr>
          <w:p w:rsidR="006F2A49" w:rsidRPr="002A2411" w:rsidRDefault="006F2A49" w:rsidP="008075CB">
            <w:pPr>
              <w:pStyle w:val="Normal"/>
              <w:jc w:val="center"/>
              <w:rPr>
                <w:sz w:val="24"/>
                <w:szCs w:val="24"/>
              </w:rPr>
            </w:pPr>
            <w:r>
              <w:rPr>
                <w:sz w:val="24"/>
                <w:szCs w:val="24"/>
              </w:rPr>
              <w:t>377</w:t>
            </w:r>
          </w:p>
        </w:tc>
        <w:tc>
          <w:tcPr>
            <w:tcW w:w="922" w:type="pct"/>
            <w:shd w:val="clear" w:color="auto" w:fill="auto"/>
            <w:vAlign w:val="center"/>
          </w:tcPr>
          <w:p w:rsidR="006F2A49" w:rsidRPr="002A2411" w:rsidRDefault="006F2A49" w:rsidP="008075CB">
            <w:pPr>
              <w:pStyle w:val="Normal"/>
              <w:jc w:val="center"/>
              <w:rPr>
                <w:sz w:val="24"/>
                <w:szCs w:val="24"/>
              </w:rPr>
            </w:pPr>
            <w:r>
              <w:rPr>
                <w:sz w:val="24"/>
                <w:szCs w:val="24"/>
              </w:rPr>
              <w:t>110</w:t>
            </w:r>
          </w:p>
        </w:tc>
        <w:tc>
          <w:tcPr>
            <w:tcW w:w="528" w:type="pct"/>
            <w:shd w:val="clear" w:color="auto" w:fill="auto"/>
          </w:tcPr>
          <w:p w:rsidR="006F2A49" w:rsidRPr="002A2411" w:rsidRDefault="006F2A49" w:rsidP="008075CB">
            <w:pPr>
              <w:pStyle w:val="Normal"/>
              <w:jc w:val="center"/>
              <w:rPr>
                <w:sz w:val="24"/>
                <w:szCs w:val="24"/>
              </w:rPr>
            </w:pPr>
          </w:p>
        </w:tc>
        <w:tc>
          <w:tcPr>
            <w:tcW w:w="529" w:type="pct"/>
            <w:shd w:val="clear" w:color="auto" w:fill="auto"/>
          </w:tcPr>
          <w:p w:rsidR="006F2A49" w:rsidRPr="002A2411" w:rsidRDefault="006F2A49" w:rsidP="008075CB">
            <w:pPr>
              <w:pStyle w:val="Normal"/>
              <w:jc w:val="center"/>
              <w:rPr>
                <w:sz w:val="24"/>
                <w:szCs w:val="24"/>
              </w:rPr>
            </w:pPr>
          </w:p>
        </w:tc>
        <w:tc>
          <w:tcPr>
            <w:tcW w:w="528" w:type="pct"/>
            <w:shd w:val="clear" w:color="auto" w:fill="auto"/>
          </w:tcPr>
          <w:p w:rsidR="006F2A49" w:rsidRPr="002A2411" w:rsidRDefault="006F2A49" w:rsidP="008075CB">
            <w:pPr>
              <w:pStyle w:val="Normal"/>
              <w:jc w:val="center"/>
              <w:rPr>
                <w:sz w:val="24"/>
                <w:szCs w:val="24"/>
              </w:rPr>
            </w:pPr>
          </w:p>
        </w:tc>
        <w:tc>
          <w:tcPr>
            <w:tcW w:w="529" w:type="pct"/>
            <w:shd w:val="clear" w:color="auto" w:fill="auto"/>
          </w:tcPr>
          <w:p w:rsidR="006F2A49" w:rsidRPr="002A2411" w:rsidRDefault="006F2A49" w:rsidP="008075CB">
            <w:pPr>
              <w:pStyle w:val="Normal"/>
              <w:jc w:val="center"/>
              <w:rPr>
                <w:sz w:val="24"/>
                <w:szCs w:val="24"/>
              </w:rPr>
            </w:pPr>
          </w:p>
        </w:tc>
      </w:tr>
      <w:tr w:rsidR="006F2A49" w:rsidRPr="002A2411" w:rsidTr="008075CB">
        <w:trPr>
          <w:trHeight w:val="284"/>
        </w:trPr>
        <w:tc>
          <w:tcPr>
            <w:tcW w:w="306" w:type="pct"/>
            <w:vAlign w:val="center"/>
          </w:tcPr>
          <w:p w:rsidR="006F2A49" w:rsidRPr="002A2411" w:rsidRDefault="006F2A49" w:rsidP="006F2A49">
            <w:pPr>
              <w:pStyle w:val="Normal"/>
              <w:numPr>
                <w:ilvl w:val="0"/>
                <w:numId w:val="33"/>
              </w:numPr>
              <w:ind w:left="113" w:firstLine="0"/>
              <w:jc w:val="center"/>
              <w:rPr>
                <w:sz w:val="24"/>
                <w:szCs w:val="24"/>
              </w:rPr>
            </w:pPr>
          </w:p>
        </w:tc>
        <w:tc>
          <w:tcPr>
            <w:tcW w:w="923" w:type="pct"/>
            <w:vAlign w:val="center"/>
          </w:tcPr>
          <w:p w:rsidR="006F2A49" w:rsidRDefault="006F2A49" w:rsidP="008075CB">
            <w:pPr>
              <w:pStyle w:val="Normal"/>
              <w:jc w:val="center"/>
              <w:rPr>
                <w:sz w:val="24"/>
                <w:szCs w:val="24"/>
              </w:rPr>
            </w:pPr>
            <w:r>
              <w:rPr>
                <w:sz w:val="24"/>
                <w:szCs w:val="24"/>
              </w:rPr>
              <w:t xml:space="preserve">н.п. лесоучасток </w:t>
            </w:r>
          </w:p>
          <w:p w:rsidR="006F2A49" w:rsidRPr="002A2411" w:rsidRDefault="006F2A49" w:rsidP="008075CB">
            <w:pPr>
              <w:pStyle w:val="Normal"/>
              <w:jc w:val="center"/>
              <w:rPr>
                <w:sz w:val="24"/>
                <w:szCs w:val="24"/>
              </w:rPr>
            </w:pPr>
            <w:r>
              <w:rPr>
                <w:sz w:val="24"/>
                <w:szCs w:val="24"/>
              </w:rPr>
              <w:t xml:space="preserve">(Верх-Нарым) </w:t>
            </w:r>
          </w:p>
        </w:tc>
        <w:tc>
          <w:tcPr>
            <w:tcW w:w="735" w:type="pct"/>
            <w:vAlign w:val="center"/>
          </w:tcPr>
          <w:p w:rsidR="006F2A49" w:rsidRPr="002A2411" w:rsidRDefault="006F2A49" w:rsidP="008075CB">
            <w:pPr>
              <w:pStyle w:val="Normal"/>
              <w:jc w:val="center"/>
              <w:rPr>
                <w:sz w:val="24"/>
                <w:szCs w:val="24"/>
              </w:rPr>
            </w:pPr>
            <w:r>
              <w:rPr>
                <w:sz w:val="24"/>
                <w:szCs w:val="24"/>
              </w:rPr>
              <w:t>49</w:t>
            </w:r>
          </w:p>
        </w:tc>
        <w:tc>
          <w:tcPr>
            <w:tcW w:w="922" w:type="pct"/>
            <w:shd w:val="clear" w:color="auto" w:fill="auto"/>
            <w:vAlign w:val="center"/>
          </w:tcPr>
          <w:p w:rsidR="006F2A49" w:rsidRPr="002A2411" w:rsidRDefault="006F2A49" w:rsidP="008075CB">
            <w:pPr>
              <w:pStyle w:val="Normal"/>
              <w:jc w:val="center"/>
              <w:rPr>
                <w:sz w:val="24"/>
                <w:szCs w:val="24"/>
              </w:rPr>
            </w:pPr>
            <w:r>
              <w:rPr>
                <w:sz w:val="24"/>
                <w:szCs w:val="24"/>
              </w:rPr>
              <w:t>10</w:t>
            </w:r>
          </w:p>
        </w:tc>
        <w:tc>
          <w:tcPr>
            <w:tcW w:w="528" w:type="pct"/>
            <w:shd w:val="clear" w:color="auto" w:fill="auto"/>
          </w:tcPr>
          <w:p w:rsidR="006F2A49" w:rsidRPr="002A2411" w:rsidRDefault="006F2A49" w:rsidP="008075CB">
            <w:pPr>
              <w:pStyle w:val="Normal"/>
              <w:jc w:val="center"/>
              <w:rPr>
                <w:sz w:val="24"/>
                <w:szCs w:val="24"/>
              </w:rPr>
            </w:pPr>
          </w:p>
        </w:tc>
        <w:tc>
          <w:tcPr>
            <w:tcW w:w="529" w:type="pct"/>
            <w:shd w:val="clear" w:color="auto" w:fill="auto"/>
          </w:tcPr>
          <w:p w:rsidR="006F2A49" w:rsidRPr="002A2411" w:rsidRDefault="006F2A49" w:rsidP="008075CB">
            <w:pPr>
              <w:pStyle w:val="Normal"/>
              <w:jc w:val="center"/>
              <w:rPr>
                <w:sz w:val="24"/>
                <w:szCs w:val="24"/>
              </w:rPr>
            </w:pPr>
          </w:p>
        </w:tc>
        <w:tc>
          <w:tcPr>
            <w:tcW w:w="528" w:type="pct"/>
            <w:shd w:val="clear" w:color="auto" w:fill="auto"/>
          </w:tcPr>
          <w:p w:rsidR="006F2A49" w:rsidRPr="002A2411" w:rsidRDefault="006F2A49" w:rsidP="008075CB">
            <w:pPr>
              <w:pStyle w:val="Normal"/>
              <w:jc w:val="center"/>
              <w:rPr>
                <w:sz w:val="24"/>
                <w:szCs w:val="24"/>
              </w:rPr>
            </w:pPr>
          </w:p>
        </w:tc>
        <w:tc>
          <w:tcPr>
            <w:tcW w:w="529" w:type="pct"/>
            <w:shd w:val="clear" w:color="auto" w:fill="auto"/>
          </w:tcPr>
          <w:p w:rsidR="006F2A49" w:rsidRPr="002A2411" w:rsidRDefault="006F2A49" w:rsidP="008075CB">
            <w:pPr>
              <w:pStyle w:val="Normal"/>
              <w:jc w:val="center"/>
              <w:rPr>
                <w:sz w:val="24"/>
                <w:szCs w:val="24"/>
              </w:rPr>
            </w:pPr>
          </w:p>
        </w:tc>
      </w:tr>
      <w:tr w:rsidR="006F2A49" w:rsidRPr="002A2411" w:rsidTr="008075CB">
        <w:trPr>
          <w:trHeight w:val="284"/>
        </w:trPr>
        <w:tc>
          <w:tcPr>
            <w:tcW w:w="1229" w:type="pct"/>
            <w:gridSpan w:val="2"/>
            <w:vAlign w:val="center"/>
          </w:tcPr>
          <w:p w:rsidR="006F2A49" w:rsidRPr="002A2411" w:rsidRDefault="006F2A49" w:rsidP="008075CB">
            <w:pPr>
              <w:pStyle w:val="Normal"/>
              <w:jc w:val="center"/>
              <w:rPr>
                <w:sz w:val="24"/>
                <w:szCs w:val="24"/>
              </w:rPr>
            </w:pPr>
            <w:r w:rsidRPr="002A2411">
              <w:rPr>
                <w:sz w:val="24"/>
                <w:szCs w:val="24"/>
              </w:rPr>
              <w:t xml:space="preserve">Итого </w:t>
            </w:r>
          </w:p>
        </w:tc>
        <w:tc>
          <w:tcPr>
            <w:tcW w:w="735" w:type="pct"/>
            <w:vAlign w:val="center"/>
          </w:tcPr>
          <w:p w:rsidR="006F2A49" w:rsidRPr="002A2411" w:rsidRDefault="006F2A49" w:rsidP="008075CB">
            <w:pPr>
              <w:pStyle w:val="Normal"/>
              <w:jc w:val="center"/>
              <w:rPr>
                <w:sz w:val="24"/>
                <w:szCs w:val="24"/>
              </w:rPr>
            </w:pPr>
            <w:r>
              <w:rPr>
                <w:sz w:val="24"/>
                <w:szCs w:val="24"/>
              </w:rPr>
              <w:t>1338</w:t>
            </w:r>
          </w:p>
        </w:tc>
        <w:tc>
          <w:tcPr>
            <w:tcW w:w="922" w:type="pct"/>
            <w:shd w:val="clear" w:color="auto" w:fill="auto"/>
            <w:vAlign w:val="center"/>
          </w:tcPr>
          <w:p w:rsidR="006F2A49" w:rsidRPr="002A2411" w:rsidRDefault="006F2A49" w:rsidP="008075CB">
            <w:pPr>
              <w:pStyle w:val="Normal"/>
              <w:jc w:val="center"/>
              <w:rPr>
                <w:sz w:val="24"/>
                <w:szCs w:val="24"/>
              </w:rPr>
            </w:pPr>
            <w:r>
              <w:rPr>
                <w:sz w:val="24"/>
                <w:szCs w:val="24"/>
              </w:rPr>
              <w:t>390</w:t>
            </w:r>
          </w:p>
        </w:tc>
        <w:tc>
          <w:tcPr>
            <w:tcW w:w="528" w:type="pct"/>
            <w:shd w:val="clear" w:color="auto" w:fill="auto"/>
          </w:tcPr>
          <w:p w:rsidR="006F2A49" w:rsidRPr="002A2411" w:rsidRDefault="006F2A49" w:rsidP="008075CB">
            <w:pPr>
              <w:pStyle w:val="Normal"/>
              <w:rPr>
                <w:sz w:val="24"/>
                <w:szCs w:val="24"/>
              </w:rPr>
            </w:pPr>
            <w:r>
              <w:rPr>
                <w:sz w:val="24"/>
                <w:szCs w:val="24"/>
              </w:rPr>
              <w:t>110</w:t>
            </w:r>
          </w:p>
        </w:tc>
        <w:tc>
          <w:tcPr>
            <w:tcW w:w="529" w:type="pct"/>
            <w:shd w:val="clear" w:color="auto" w:fill="auto"/>
          </w:tcPr>
          <w:p w:rsidR="006F2A49" w:rsidRPr="002A2411" w:rsidRDefault="006F2A49" w:rsidP="008075CB">
            <w:pPr>
              <w:pStyle w:val="Normal"/>
              <w:jc w:val="center"/>
              <w:rPr>
                <w:sz w:val="24"/>
                <w:szCs w:val="24"/>
              </w:rPr>
            </w:pPr>
            <w:r>
              <w:rPr>
                <w:sz w:val="24"/>
                <w:szCs w:val="24"/>
              </w:rPr>
              <w:t>30</w:t>
            </w:r>
          </w:p>
        </w:tc>
        <w:tc>
          <w:tcPr>
            <w:tcW w:w="528" w:type="pct"/>
            <w:shd w:val="clear" w:color="auto" w:fill="auto"/>
          </w:tcPr>
          <w:p w:rsidR="006F2A49" w:rsidRPr="002A2411" w:rsidRDefault="006F2A49" w:rsidP="008075CB">
            <w:pPr>
              <w:pStyle w:val="Normal"/>
              <w:jc w:val="center"/>
              <w:rPr>
                <w:sz w:val="24"/>
                <w:szCs w:val="24"/>
              </w:rPr>
            </w:pPr>
            <w:r>
              <w:rPr>
                <w:sz w:val="24"/>
                <w:szCs w:val="24"/>
              </w:rPr>
              <w:t>6</w:t>
            </w:r>
          </w:p>
        </w:tc>
        <w:tc>
          <w:tcPr>
            <w:tcW w:w="529" w:type="pct"/>
            <w:shd w:val="clear" w:color="auto" w:fill="auto"/>
          </w:tcPr>
          <w:p w:rsidR="006F2A49" w:rsidRPr="002A2411" w:rsidRDefault="006F2A49" w:rsidP="008075CB">
            <w:pPr>
              <w:pStyle w:val="Normal"/>
              <w:jc w:val="center"/>
              <w:rPr>
                <w:sz w:val="24"/>
                <w:szCs w:val="24"/>
              </w:rPr>
            </w:pPr>
            <w:r>
              <w:rPr>
                <w:sz w:val="24"/>
                <w:szCs w:val="24"/>
              </w:rPr>
              <w:t>146</w:t>
            </w:r>
          </w:p>
        </w:tc>
      </w:tr>
    </w:tbl>
    <w:p w:rsidR="006F2A49" w:rsidRDefault="006F2A49" w:rsidP="006F2A49">
      <w:pPr>
        <w:pStyle w:val="Normal"/>
        <w:ind w:firstLine="709"/>
        <w:jc w:val="both"/>
      </w:pPr>
    </w:p>
    <w:p w:rsidR="006F2A49" w:rsidRDefault="006F2A49" w:rsidP="006F2A49">
      <w:pPr>
        <w:pStyle w:val="Normal"/>
        <w:jc w:val="both"/>
      </w:pPr>
    </w:p>
    <w:p w:rsidR="006F2A49" w:rsidRDefault="006F2A49" w:rsidP="006F2A49">
      <w:pPr>
        <w:pStyle w:val="Normal"/>
        <w:ind w:firstLine="709"/>
        <w:jc w:val="both"/>
      </w:pPr>
    </w:p>
    <w:p w:rsidR="006F2A49" w:rsidRDefault="006F2A49" w:rsidP="006F2A49">
      <w:pPr>
        <w:pStyle w:val="Normal"/>
        <w:ind w:firstLine="708"/>
        <w:jc w:val="both"/>
        <w:rPr>
          <w:szCs w:val="28"/>
        </w:rPr>
      </w:pPr>
      <w:r>
        <w:rPr>
          <w:szCs w:val="28"/>
        </w:rPr>
        <w:t>Выводы:</w:t>
      </w:r>
    </w:p>
    <w:p w:rsidR="006F2A49" w:rsidRDefault="006F2A49" w:rsidP="006F2A49">
      <w:pPr>
        <w:pStyle w:val="Normal"/>
        <w:numPr>
          <w:ilvl w:val="0"/>
          <w:numId w:val="34"/>
        </w:numPr>
        <w:ind w:left="0" w:firstLine="709"/>
        <w:jc w:val="both"/>
        <w:rPr>
          <w:szCs w:val="28"/>
        </w:rPr>
      </w:pPr>
      <w:r>
        <w:rPr>
          <w:szCs w:val="28"/>
        </w:rPr>
        <w:t xml:space="preserve">В связи с образовавшейся в результате ударов обширными зонами </w:t>
      </w:r>
      <w:proofErr w:type="spellStart"/>
      <w:r>
        <w:rPr>
          <w:color w:val="FF0000"/>
          <w:szCs w:val="28"/>
        </w:rPr>
        <w:t>радиоктивного</w:t>
      </w:r>
      <w:proofErr w:type="spellEnd"/>
      <w:proofErr w:type="gramStart"/>
      <w:r>
        <w:rPr>
          <w:color w:val="FF0000"/>
          <w:szCs w:val="28"/>
        </w:rPr>
        <w:t xml:space="preserve"> ,</w:t>
      </w:r>
      <w:proofErr w:type="gramEnd"/>
      <w:r>
        <w:rPr>
          <w:color w:val="FF0000"/>
          <w:szCs w:val="28"/>
        </w:rPr>
        <w:t xml:space="preserve"> химического загрязнения </w:t>
      </w:r>
      <w:r w:rsidRPr="00EA774F">
        <w:rPr>
          <w:szCs w:val="28"/>
        </w:rPr>
        <w:t>и разрушений</w:t>
      </w:r>
      <w:r>
        <w:rPr>
          <w:szCs w:val="28"/>
        </w:rPr>
        <w:t xml:space="preserve"> - необходимо предусмотреть маршруты эвакуации и сбора пораженных.</w:t>
      </w:r>
    </w:p>
    <w:p w:rsidR="006F2A49" w:rsidRDefault="006F2A49" w:rsidP="006F2A49">
      <w:pPr>
        <w:pStyle w:val="Normal"/>
        <w:numPr>
          <w:ilvl w:val="0"/>
          <w:numId w:val="34"/>
        </w:numPr>
        <w:ind w:left="0" w:firstLine="709"/>
        <w:jc w:val="both"/>
        <w:rPr>
          <w:szCs w:val="28"/>
        </w:rPr>
      </w:pPr>
      <w:r>
        <w:rPr>
          <w:szCs w:val="28"/>
        </w:rPr>
        <w:t>Предусмотреть наращивание группировки сил и средств при выполнении задач срочного захоронения трупов в с</w:t>
      </w:r>
      <w:proofErr w:type="gramStart"/>
      <w:r>
        <w:rPr>
          <w:szCs w:val="28"/>
        </w:rPr>
        <w:t>.Е</w:t>
      </w:r>
      <w:proofErr w:type="gramEnd"/>
      <w:r>
        <w:rPr>
          <w:szCs w:val="28"/>
        </w:rPr>
        <w:t xml:space="preserve">лизаветино </w:t>
      </w:r>
      <w:r w:rsidRPr="00CF3904">
        <w:rPr>
          <w:szCs w:val="28"/>
        </w:rPr>
        <w:t xml:space="preserve">, </w:t>
      </w:r>
      <w:r>
        <w:rPr>
          <w:szCs w:val="28"/>
        </w:rPr>
        <w:t>за счет территориальных формирований созданных в Читинском районе</w:t>
      </w:r>
      <w:r w:rsidRPr="00CF3904">
        <w:rPr>
          <w:szCs w:val="28"/>
        </w:rPr>
        <w:t>.</w:t>
      </w:r>
    </w:p>
    <w:p w:rsidR="006F2A49" w:rsidRDefault="006F2A49" w:rsidP="006F2A49">
      <w:pPr>
        <w:pStyle w:val="Normal"/>
        <w:jc w:val="both"/>
        <w:rPr>
          <w:szCs w:val="28"/>
        </w:rPr>
      </w:pPr>
    </w:p>
    <w:p w:rsidR="006F2A49" w:rsidRPr="00CF3904" w:rsidRDefault="006F2A49" w:rsidP="006F2A49">
      <w:pPr>
        <w:pStyle w:val="Normal"/>
        <w:ind w:left="708"/>
        <w:jc w:val="both"/>
        <w:rPr>
          <w:b/>
          <w:i/>
          <w:szCs w:val="28"/>
          <w:u w:val="single"/>
        </w:rPr>
      </w:pPr>
      <w:r w:rsidRPr="00CF3904">
        <w:rPr>
          <w:b/>
          <w:i/>
          <w:szCs w:val="28"/>
          <w:u w:val="single"/>
        </w:rPr>
        <w:t>1.2 Выводы из оценки своих сил</w:t>
      </w:r>
      <w:r>
        <w:rPr>
          <w:b/>
          <w:i/>
          <w:szCs w:val="28"/>
          <w:u w:val="single"/>
        </w:rPr>
        <w:t>:</w:t>
      </w:r>
    </w:p>
    <w:p w:rsidR="006F2A49" w:rsidRDefault="006F2A49" w:rsidP="006F2A49">
      <w:pPr>
        <w:pStyle w:val="Normal"/>
        <w:ind w:firstLine="709"/>
        <w:jc w:val="both"/>
        <w:rPr>
          <w:szCs w:val="28"/>
        </w:rPr>
      </w:pPr>
      <w:r>
        <w:rPr>
          <w:szCs w:val="28"/>
        </w:rPr>
        <w:t>В составе группировки сил ГО для срочного захоронения трупов  сельского поселения «Елизаветинское» имеются следующие формирования</w:t>
      </w:r>
      <w:proofErr w:type="gramStart"/>
      <w:r>
        <w:rPr>
          <w:szCs w:val="28"/>
        </w:rPr>
        <w:t xml:space="preserve"> :</w:t>
      </w:r>
      <w:proofErr w:type="gramEnd"/>
    </w:p>
    <w:p w:rsidR="006F2A49" w:rsidRDefault="006F2A49" w:rsidP="006F2A49">
      <w:pPr>
        <w:pStyle w:val="Normal"/>
        <w:ind w:firstLine="70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4284"/>
        <w:gridCol w:w="4467"/>
      </w:tblGrid>
      <w:tr w:rsidR="006F2A49" w:rsidRPr="002A2411" w:rsidTr="008075CB">
        <w:trPr>
          <w:trHeight w:val="276"/>
        </w:trPr>
        <w:tc>
          <w:tcPr>
            <w:tcW w:w="362" w:type="pct"/>
            <w:vMerge w:val="restart"/>
            <w:tcBorders>
              <w:top w:val="single" w:sz="4" w:space="0" w:color="auto"/>
              <w:left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r w:rsidRPr="00AA671B">
              <w:rPr>
                <w:sz w:val="24"/>
                <w:szCs w:val="24"/>
              </w:rPr>
              <w:t>№</w:t>
            </w:r>
          </w:p>
          <w:p w:rsidR="006F2A49" w:rsidRPr="00AA671B" w:rsidRDefault="006F2A49" w:rsidP="008075CB">
            <w:pPr>
              <w:pStyle w:val="Normal"/>
              <w:jc w:val="center"/>
              <w:rPr>
                <w:sz w:val="24"/>
                <w:szCs w:val="24"/>
              </w:rPr>
            </w:pPr>
            <w:proofErr w:type="spellStart"/>
            <w:proofErr w:type="gramStart"/>
            <w:r w:rsidRPr="00AA671B">
              <w:rPr>
                <w:sz w:val="24"/>
                <w:szCs w:val="24"/>
              </w:rPr>
              <w:t>п</w:t>
            </w:r>
            <w:proofErr w:type="spellEnd"/>
            <w:proofErr w:type="gramEnd"/>
            <w:r w:rsidRPr="00AA671B">
              <w:rPr>
                <w:sz w:val="24"/>
                <w:szCs w:val="24"/>
              </w:rPr>
              <w:t>/</w:t>
            </w:r>
            <w:proofErr w:type="spellStart"/>
            <w:r w:rsidRPr="00AA671B">
              <w:rPr>
                <w:sz w:val="24"/>
                <w:szCs w:val="24"/>
              </w:rPr>
              <w:t>п</w:t>
            </w:r>
            <w:proofErr w:type="spellEnd"/>
          </w:p>
        </w:tc>
        <w:tc>
          <w:tcPr>
            <w:tcW w:w="4638" w:type="pct"/>
            <w:gridSpan w:val="2"/>
            <w:vMerge w:val="restar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r w:rsidRPr="00AA671B">
              <w:rPr>
                <w:sz w:val="24"/>
                <w:szCs w:val="24"/>
              </w:rPr>
              <w:t>Наименование</w:t>
            </w:r>
          </w:p>
          <w:p w:rsidR="006F2A49" w:rsidRPr="00AA671B" w:rsidRDefault="006F2A49" w:rsidP="008075CB">
            <w:pPr>
              <w:pStyle w:val="Normal"/>
              <w:jc w:val="center"/>
              <w:rPr>
                <w:sz w:val="24"/>
                <w:szCs w:val="24"/>
              </w:rPr>
            </w:pPr>
            <w:r>
              <w:rPr>
                <w:sz w:val="24"/>
                <w:szCs w:val="24"/>
              </w:rPr>
              <w:t>ф</w:t>
            </w:r>
            <w:r w:rsidRPr="00AA671B">
              <w:rPr>
                <w:sz w:val="24"/>
                <w:szCs w:val="24"/>
              </w:rPr>
              <w:t>ормирований</w:t>
            </w:r>
            <w:r>
              <w:rPr>
                <w:sz w:val="24"/>
                <w:szCs w:val="24"/>
              </w:rPr>
              <w:t xml:space="preserve"> и их количество</w:t>
            </w:r>
          </w:p>
        </w:tc>
      </w:tr>
      <w:tr w:rsidR="006F2A49" w:rsidRPr="002A2411" w:rsidTr="008075CB">
        <w:trPr>
          <w:trHeight w:val="276"/>
        </w:trPr>
        <w:tc>
          <w:tcPr>
            <w:tcW w:w="362" w:type="pct"/>
            <w:vMerge/>
            <w:tcBorders>
              <w:left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4638" w:type="pct"/>
            <w:gridSpan w:val="2"/>
            <w:vMerge/>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c>
          <w:tcPr>
            <w:tcW w:w="362" w:type="pct"/>
            <w:vMerge/>
            <w:tcBorders>
              <w:left w:val="single" w:sz="4" w:space="0" w:color="auto"/>
              <w:bottom w:val="single" w:sz="4" w:space="0" w:color="auto"/>
              <w:right w:val="single" w:sz="4" w:space="0" w:color="auto"/>
            </w:tcBorders>
            <w:tcMar>
              <w:left w:w="28" w:type="dxa"/>
              <w:right w:w="28" w:type="dxa"/>
            </w:tcMar>
            <w:vAlign w:val="center"/>
          </w:tcPr>
          <w:p w:rsidR="006F2A49" w:rsidRPr="00461CBB" w:rsidRDefault="006F2A49" w:rsidP="008075CB">
            <w:pPr>
              <w:pStyle w:val="Normal"/>
              <w:jc w:val="center"/>
              <w:rPr>
                <w:bCs/>
                <w:iCs/>
                <w:sz w:val="24"/>
                <w:szCs w:val="24"/>
              </w:rPr>
            </w:pPr>
          </w:p>
        </w:tc>
        <w:tc>
          <w:tcPr>
            <w:tcW w:w="2271" w:type="pct"/>
            <w:tcBorders>
              <w:top w:val="single" w:sz="4" w:space="0" w:color="auto"/>
              <w:left w:val="single" w:sz="4" w:space="0" w:color="auto"/>
              <w:bottom w:val="single" w:sz="4" w:space="0" w:color="auto"/>
              <w:right w:val="single" w:sz="4" w:space="0" w:color="auto"/>
            </w:tcBorders>
            <w:vAlign w:val="center"/>
          </w:tcPr>
          <w:p w:rsidR="006F2A49" w:rsidRPr="00461CBB" w:rsidRDefault="006F2A49" w:rsidP="008075CB">
            <w:pPr>
              <w:pStyle w:val="Normal"/>
              <w:jc w:val="center"/>
              <w:rPr>
                <w:bCs/>
                <w:iCs/>
                <w:sz w:val="24"/>
                <w:szCs w:val="24"/>
              </w:rPr>
            </w:pPr>
            <w:r>
              <w:rPr>
                <w:bCs/>
                <w:iCs/>
                <w:sz w:val="24"/>
                <w:szCs w:val="24"/>
              </w:rPr>
              <w:t xml:space="preserve">Команды </w:t>
            </w:r>
          </w:p>
        </w:tc>
        <w:tc>
          <w:tcPr>
            <w:tcW w:w="2367" w:type="pct"/>
            <w:tcBorders>
              <w:top w:val="single" w:sz="4" w:space="0" w:color="auto"/>
              <w:left w:val="single" w:sz="4" w:space="0" w:color="auto"/>
              <w:bottom w:val="single" w:sz="4" w:space="0" w:color="auto"/>
              <w:right w:val="single" w:sz="4" w:space="0" w:color="auto"/>
            </w:tcBorders>
            <w:vAlign w:val="center"/>
          </w:tcPr>
          <w:p w:rsidR="006F2A49" w:rsidRPr="00461CBB" w:rsidRDefault="006F2A49" w:rsidP="008075CB">
            <w:pPr>
              <w:pStyle w:val="Normal"/>
              <w:jc w:val="center"/>
              <w:rPr>
                <w:bCs/>
                <w:iCs/>
                <w:sz w:val="24"/>
                <w:szCs w:val="24"/>
              </w:rPr>
            </w:pPr>
            <w:r>
              <w:rPr>
                <w:bCs/>
                <w:iCs/>
                <w:sz w:val="24"/>
                <w:szCs w:val="24"/>
              </w:rPr>
              <w:t xml:space="preserve">Группы </w:t>
            </w:r>
          </w:p>
        </w:tc>
      </w:tr>
      <w:tr w:rsidR="006F2A49" w:rsidRPr="004E0AD0" w:rsidTr="008075CB">
        <w:trPr>
          <w:trHeight w:val="61"/>
        </w:trPr>
        <w:tc>
          <w:tcPr>
            <w:tcW w:w="500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D26555" w:rsidRDefault="006F2A49" w:rsidP="008075CB">
            <w:pPr>
              <w:pStyle w:val="Normal"/>
              <w:rPr>
                <w:b/>
                <w:sz w:val="24"/>
                <w:szCs w:val="24"/>
              </w:rPr>
            </w:pPr>
            <w:r>
              <w:rPr>
                <w:b/>
                <w:sz w:val="24"/>
                <w:szCs w:val="24"/>
              </w:rPr>
              <w:t xml:space="preserve">Сельское поселение «Елизаветинское» </w:t>
            </w:r>
          </w:p>
        </w:tc>
      </w:tr>
      <w:tr w:rsidR="006F2A49" w:rsidRPr="00AA671B" w:rsidTr="008075CB">
        <w:trPr>
          <w:trHeight w:val="61"/>
        </w:trPr>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r w:rsidRPr="00AA671B">
              <w:rPr>
                <w:sz w:val="24"/>
                <w:szCs w:val="24"/>
              </w:rPr>
              <w:t>1.</w:t>
            </w:r>
          </w:p>
        </w:tc>
        <w:tc>
          <w:tcPr>
            <w:tcW w:w="2271"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r>
              <w:rPr>
                <w:sz w:val="24"/>
                <w:szCs w:val="24"/>
              </w:rPr>
              <w:t xml:space="preserve">Ритуальная </w:t>
            </w:r>
          </w:p>
        </w:tc>
        <w:tc>
          <w:tcPr>
            <w:tcW w:w="2367"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r>
              <w:rPr>
                <w:sz w:val="24"/>
                <w:szCs w:val="24"/>
              </w:rPr>
              <w:t>1</w:t>
            </w:r>
          </w:p>
        </w:tc>
      </w:tr>
      <w:tr w:rsidR="006F2A49" w:rsidRPr="00AA671B" w:rsidTr="008075CB">
        <w:trPr>
          <w:trHeight w:val="61"/>
        </w:trPr>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2271" w:type="pct"/>
            <w:tcBorders>
              <w:top w:val="single" w:sz="4" w:space="0" w:color="auto"/>
              <w:left w:val="single" w:sz="4" w:space="0" w:color="auto"/>
              <w:right w:val="single" w:sz="4" w:space="0" w:color="auto"/>
            </w:tcBorders>
            <w:shd w:val="clear" w:color="auto" w:fill="auto"/>
            <w:vAlign w:val="center"/>
          </w:tcPr>
          <w:p w:rsidR="006F2A49" w:rsidRDefault="006F2A49" w:rsidP="008075CB">
            <w:pPr>
              <w:pStyle w:val="Normal"/>
              <w:jc w:val="center"/>
              <w:rPr>
                <w:sz w:val="24"/>
                <w:szCs w:val="24"/>
              </w:rPr>
            </w:pPr>
          </w:p>
        </w:tc>
        <w:tc>
          <w:tcPr>
            <w:tcW w:w="2367" w:type="pct"/>
            <w:tcBorders>
              <w:top w:val="single" w:sz="4" w:space="0" w:color="auto"/>
              <w:left w:val="single" w:sz="4" w:space="0" w:color="auto"/>
              <w:right w:val="single" w:sz="4" w:space="0" w:color="auto"/>
            </w:tcBorders>
            <w:shd w:val="clear" w:color="auto" w:fill="auto"/>
            <w:vAlign w:val="center"/>
          </w:tcPr>
          <w:p w:rsidR="006F2A49" w:rsidRDefault="006F2A49" w:rsidP="008075CB">
            <w:pPr>
              <w:pStyle w:val="Normal"/>
              <w:jc w:val="center"/>
              <w:rPr>
                <w:sz w:val="24"/>
                <w:szCs w:val="24"/>
              </w:rPr>
            </w:pPr>
          </w:p>
        </w:tc>
      </w:tr>
      <w:tr w:rsidR="006F2A49" w:rsidRPr="00AA671B" w:rsidTr="008075CB">
        <w:trPr>
          <w:trHeight w:val="61"/>
        </w:trPr>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Итого:</w:t>
            </w:r>
          </w:p>
        </w:tc>
        <w:tc>
          <w:tcPr>
            <w:tcW w:w="2271"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367"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4E0AD0" w:rsidTr="008075CB">
        <w:trPr>
          <w:trHeight w:val="176"/>
        </w:trPr>
        <w:tc>
          <w:tcPr>
            <w:tcW w:w="500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4E0AD0" w:rsidRDefault="006F2A49" w:rsidP="008075CB">
            <w:pPr>
              <w:pStyle w:val="Normal"/>
              <w:rPr>
                <w:b/>
                <w:sz w:val="24"/>
                <w:szCs w:val="24"/>
              </w:rPr>
            </w:pPr>
          </w:p>
        </w:tc>
      </w:tr>
      <w:tr w:rsidR="006F2A49" w:rsidRPr="00AA671B" w:rsidTr="008075CB">
        <w:trPr>
          <w:trHeight w:val="176"/>
        </w:trPr>
        <w:tc>
          <w:tcPr>
            <w:tcW w:w="36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b/>
                <w:sz w:val="24"/>
                <w:szCs w:val="24"/>
              </w:rPr>
            </w:pPr>
          </w:p>
        </w:tc>
        <w:tc>
          <w:tcPr>
            <w:tcW w:w="2271"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367"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r>
    </w:tbl>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jc w:val="both"/>
        <w:rPr>
          <w:szCs w:val="28"/>
        </w:rPr>
      </w:pPr>
      <w:r>
        <w:rPr>
          <w:szCs w:val="28"/>
        </w:rPr>
        <w:t>Выводы:</w:t>
      </w:r>
    </w:p>
    <w:p w:rsidR="006F2A49" w:rsidRDefault="006F2A49" w:rsidP="006F2A49">
      <w:pPr>
        <w:pStyle w:val="Normal"/>
        <w:numPr>
          <w:ilvl w:val="0"/>
          <w:numId w:val="35"/>
        </w:numPr>
        <w:ind w:left="0" w:firstLine="709"/>
        <w:jc w:val="both"/>
        <w:rPr>
          <w:szCs w:val="28"/>
        </w:rPr>
      </w:pPr>
      <w:r>
        <w:rPr>
          <w:szCs w:val="28"/>
        </w:rPr>
        <w:t>Состав и оснащение формирований позволяют выполнить задачи по срочному захоронению трупов.</w:t>
      </w:r>
    </w:p>
    <w:p w:rsidR="006F2A49" w:rsidRDefault="006F2A49" w:rsidP="006F2A49">
      <w:pPr>
        <w:pStyle w:val="Normal"/>
        <w:numPr>
          <w:ilvl w:val="0"/>
          <w:numId w:val="35"/>
        </w:numPr>
        <w:ind w:left="0" w:firstLine="709"/>
        <w:jc w:val="both"/>
        <w:rPr>
          <w:szCs w:val="28"/>
        </w:rPr>
      </w:pPr>
      <w:r w:rsidRPr="00D75D79">
        <w:rPr>
          <w:szCs w:val="28"/>
        </w:rPr>
        <w:t xml:space="preserve">Для </w:t>
      </w:r>
      <w:r>
        <w:rPr>
          <w:szCs w:val="28"/>
        </w:rPr>
        <w:t>более оперативного решения задачи поиска необходимо предусмотреть взаимодействие с командами и группами разведки и другими аварийно-спасательными формированиями.</w:t>
      </w:r>
    </w:p>
    <w:p w:rsidR="006F2A49" w:rsidRDefault="006F2A49" w:rsidP="006F2A49">
      <w:pPr>
        <w:pStyle w:val="Normal"/>
        <w:numPr>
          <w:ilvl w:val="0"/>
          <w:numId w:val="35"/>
        </w:numPr>
        <w:ind w:left="0" w:firstLine="709"/>
        <w:jc w:val="both"/>
        <w:rPr>
          <w:szCs w:val="28"/>
        </w:rPr>
      </w:pPr>
      <w:r>
        <w:rPr>
          <w:szCs w:val="28"/>
        </w:rPr>
        <w:t>Для опознания трупов без проведения судебно-медицинских экспертиз, необходимо предусмотреть в составе формирования поиска, сбора, опознания и транспортировки представителей экспертно-криминалистических управлений (отделов) МВД.</w:t>
      </w:r>
    </w:p>
    <w:p w:rsidR="006F2A49" w:rsidRDefault="006F2A49" w:rsidP="006F2A49">
      <w:pPr>
        <w:pStyle w:val="Normal"/>
        <w:ind w:firstLine="709"/>
        <w:jc w:val="both"/>
        <w:rPr>
          <w:szCs w:val="28"/>
        </w:rPr>
      </w:pPr>
    </w:p>
    <w:p w:rsidR="006F2A49" w:rsidRPr="00CF3904" w:rsidRDefault="006F2A49" w:rsidP="006F2A49">
      <w:pPr>
        <w:pStyle w:val="Normal"/>
        <w:ind w:left="708"/>
        <w:jc w:val="both"/>
        <w:rPr>
          <w:b/>
          <w:i/>
          <w:szCs w:val="28"/>
          <w:u w:val="single"/>
        </w:rPr>
      </w:pPr>
      <w:r w:rsidRPr="00CF3904">
        <w:rPr>
          <w:b/>
          <w:i/>
          <w:szCs w:val="28"/>
          <w:u w:val="single"/>
        </w:rPr>
        <w:t>1.</w:t>
      </w:r>
      <w:r>
        <w:rPr>
          <w:b/>
          <w:i/>
          <w:szCs w:val="28"/>
          <w:u w:val="single"/>
        </w:rPr>
        <w:t>3</w:t>
      </w:r>
      <w:r w:rsidRPr="00CF3904">
        <w:rPr>
          <w:b/>
          <w:i/>
          <w:szCs w:val="28"/>
          <w:u w:val="single"/>
        </w:rPr>
        <w:t xml:space="preserve"> Выводы из оценки </w:t>
      </w:r>
      <w:r>
        <w:rPr>
          <w:b/>
          <w:i/>
          <w:szCs w:val="28"/>
          <w:u w:val="single"/>
        </w:rPr>
        <w:t xml:space="preserve">местности и </w:t>
      </w:r>
      <w:proofErr w:type="spellStart"/>
      <w:proofErr w:type="gramStart"/>
      <w:r>
        <w:rPr>
          <w:b/>
          <w:i/>
          <w:szCs w:val="28"/>
          <w:u w:val="single"/>
        </w:rPr>
        <w:t>климато-географических</w:t>
      </w:r>
      <w:proofErr w:type="spellEnd"/>
      <w:proofErr w:type="gramEnd"/>
      <w:r>
        <w:rPr>
          <w:b/>
          <w:i/>
          <w:szCs w:val="28"/>
          <w:u w:val="single"/>
        </w:rPr>
        <w:t xml:space="preserve"> условий:</w:t>
      </w:r>
    </w:p>
    <w:p w:rsidR="006F2A49" w:rsidRDefault="006F2A49" w:rsidP="006F2A49">
      <w:pPr>
        <w:pStyle w:val="Normal"/>
        <w:numPr>
          <w:ilvl w:val="0"/>
          <w:numId w:val="36"/>
        </w:numPr>
        <w:tabs>
          <w:tab w:val="clear" w:pos="1778"/>
          <w:tab w:val="num" w:pos="1080"/>
        </w:tabs>
        <w:ind w:left="0" w:firstLine="709"/>
        <w:jc w:val="both"/>
        <w:rPr>
          <w:szCs w:val="28"/>
        </w:rPr>
      </w:pPr>
      <w:r>
        <w:rPr>
          <w:szCs w:val="28"/>
        </w:rPr>
        <w:t xml:space="preserve"> Особенности рельефа </w:t>
      </w:r>
      <w:proofErr w:type="gramStart"/>
      <w:r>
        <w:rPr>
          <w:szCs w:val="28"/>
        </w:rPr>
        <w:t>местности</w:t>
      </w:r>
      <w:proofErr w:type="gramEnd"/>
      <w:r>
        <w:rPr>
          <w:szCs w:val="28"/>
        </w:rPr>
        <w:t xml:space="preserve"> которые влияют на передвижение транспорта формирований</w:t>
      </w:r>
    </w:p>
    <w:p w:rsidR="006F2A49" w:rsidRDefault="006F2A49" w:rsidP="006F2A49">
      <w:pPr>
        <w:pStyle w:val="Normal"/>
        <w:ind w:firstLine="851"/>
        <w:jc w:val="both"/>
        <w:rPr>
          <w:szCs w:val="28"/>
        </w:rPr>
      </w:pPr>
      <w:r>
        <w:rPr>
          <w:szCs w:val="28"/>
        </w:rPr>
        <w:t xml:space="preserve">        Сельское поселение «Елизаветинское» расположено в 70 км. от областного центра г</w:t>
      </w:r>
      <w:proofErr w:type="gramStart"/>
      <w:r>
        <w:rPr>
          <w:szCs w:val="28"/>
        </w:rPr>
        <w:t>.Ч</w:t>
      </w:r>
      <w:proofErr w:type="gramEnd"/>
      <w:r>
        <w:rPr>
          <w:szCs w:val="28"/>
        </w:rPr>
        <w:t xml:space="preserve">иты .На территории имеется река </w:t>
      </w:r>
      <w:proofErr w:type="spellStart"/>
      <w:r>
        <w:rPr>
          <w:szCs w:val="28"/>
        </w:rPr>
        <w:t>Оленгуй</w:t>
      </w:r>
      <w:proofErr w:type="spellEnd"/>
      <w:r>
        <w:rPr>
          <w:szCs w:val="28"/>
        </w:rPr>
        <w:t xml:space="preserve"> , ландшафт преимущественно – сопки. </w:t>
      </w:r>
    </w:p>
    <w:p w:rsidR="006F2A49" w:rsidRDefault="006F2A49" w:rsidP="006F2A49">
      <w:pPr>
        <w:pStyle w:val="Normal"/>
        <w:ind w:firstLine="709"/>
        <w:jc w:val="both"/>
        <w:rPr>
          <w:szCs w:val="28"/>
        </w:rPr>
      </w:pPr>
      <w:r>
        <w:rPr>
          <w:szCs w:val="28"/>
        </w:rPr>
        <w:t>2. Климат – умеренный , среднегодовая температура -4</w:t>
      </w:r>
      <w:proofErr w:type="gramStart"/>
      <w:r>
        <w:rPr>
          <w:szCs w:val="28"/>
        </w:rPr>
        <w:t xml:space="preserve"> С</w:t>
      </w:r>
      <w:proofErr w:type="gramEnd"/>
      <w:r>
        <w:rPr>
          <w:szCs w:val="28"/>
        </w:rPr>
        <w:t xml:space="preserve">, Наиболее высокая температура в июле (до +40с), наиболее низкая в декабре-январе (до -42 С) </w:t>
      </w:r>
    </w:p>
    <w:p w:rsidR="006F2A49" w:rsidRDefault="006F2A49" w:rsidP="006F2A49">
      <w:pPr>
        <w:pStyle w:val="Normal"/>
        <w:ind w:firstLine="709"/>
        <w:jc w:val="both"/>
        <w:rPr>
          <w:szCs w:val="28"/>
        </w:rPr>
      </w:pPr>
      <w:r>
        <w:rPr>
          <w:szCs w:val="28"/>
        </w:rPr>
        <w:t>Выводы:</w:t>
      </w:r>
    </w:p>
    <w:p w:rsidR="006F2A49" w:rsidRDefault="006F2A49" w:rsidP="006F2A49">
      <w:pPr>
        <w:pStyle w:val="Normal"/>
        <w:ind w:firstLine="709"/>
        <w:jc w:val="both"/>
      </w:pPr>
      <w:r>
        <w:t xml:space="preserve">Передвижение вне </w:t>
      </w:r>
      <w:proofErr w:type="gramStart"/>
      <w:r>
        <w:t>дорог</w:t>
      </w:r>
      <w:proofErr w:type="gramEnd"/>
      <w:r>
        <w:t xml:space="preserve"> возможно без дополнительной подготовки, однако большое количество узких и средних водных преград (рек), большое количество сопок и возвышенностей, разрушение мостов, а так же таяние снега и выпадение большого количества осадков осложнит выполнение поиска тел погибших и их захоронение в срок. При проведении работ ночью предусматривается освещение мест работы; при организации работ в зимних условиях проводится расчистка дорог, подготовка колонных путей.</w:t>
      </w: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Default="006F2A49" w:rsidP="006F2A49">
      <w:pPr>
        <w:pStyle w:val="Normal"/>
        <w:ind w:firstLine="709"/>
        <w:jc w:val="both"/>
        <w:rPr>
          <w:b/>
          <w:szCs w:val="28"/>
        </w:rPr>
      </w:pPr>
      <w:r w:rsidRPr="001D3605">
        <w:rPr>
          <w:b/>
          <w:szCs w:val="28"/>
        </w:rPr>
        <w:t>2. Основные задачи по выполнению мероприятий срочного захоронения трупов и организация их выполнения</w:t>
      </w:r>
    </w:p>
    <w:p w:rsidR="006F2A49" w:rsidRPr="001D3605" w:rsidRDefault="006F2A49" w:rsidP="006F2A49">
      <w:pPr>
        <w:pStyle w:val="Normal"/>
        <w:ind w:firstLine="709"/>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1694"/>
        <w:gridCol w:w="960"/>
        <w:gridCol w:w="960"/>
        <w:gridCol w:w="960"/>
        <w:gridCol w:w="1176"/>
        <w:gridCol w:w="1176"/>
        <w:gridCol w:w="1176"/>
      </w:tblGrid>
      <w:tr w:rsidR="006F2A49" w:rsidRPr="00632D79" w:rsidTr="008075CB">
        <w:tc>
          <w:tcPr>
            <w:tcW w:w="2194" w:type="dxa"/>
            <w:vMerge w:val="restart"/>
            <w:vAlign w:val="center"/>
          </w:tcPr>
          <w:p w:rsidR="006F2A49" w:rsidRPr="00154B12" w:rsidRDefault="006F2A49" w:rsidP="008075CB">
            <w:pPr>
              <w:pStyle w:val="Normal"/>
              <w:jc w:val="center"/>
              <w:rPr>
                <w:sz w:val="24"/>
                <w:szCs w:val="24"/>
              </w:rPr>
            </w:pPr>
            <w:r w:rsidRPr="00154B12">
              <w:rPr>
                <w:sz w:val="24"/>
                <w:szCs w:val="24"/>
              </w:rPr>
              <w:t>Основные задачи</w:t>
            </w:r>
          </w:p>
        </w:tc>
        <w:tc>
          <w:tcPr>
            <w:tcW w:w="1694" w:type="dxa"/>
            <w:vMerge w:val="restart"/>
            <w:shd w:val="clear" w:color="auto" w:fill="auto"/>
            <w:vAlign w:val="center"/>
          </w:tcPr>
          <w:p w:rsidR="006F2A49" w:rsidRPr="00154B12" w:rsidRDefault="006F2A49" w:rsidP="008075CB">
            <w:pPr>
              <w:pStyle w:val="Normal"/>
              <w:jc w:val="center"/>
              <w:rPr>
                <w:sz w:val="24"/>
                <w:szCs w:val="24"/>
              </w:rPr>
            </w:pPr>
            <w:r w:rsidRPr="00154B12">
              <w:rPr>
                <w:sz w:val="24"/>
                <w:szCs w:val="24"/>
              </w:rPr>
              <w:t>Объем выполняемых работ</w:t>
            </w:r>
          </w:p>
        </w:tc>
        <w:tc>
          <w:tcPr>
            <w:tcW w:w="2880" w:type="dxa"/>
            <w:gridSpan w:val="3"/>
            <w:vAlign w:val="center"/>
          </w:tcPr>
          <w:p w:rsidR="006F2A49" w:rsidRPr="00154B12" w:rsidRDefault="006F2A49" w:rsidP="008075CB">
            <w:pPr>
              <w:pStyle w:val="Normal"/>
              <w:jc w:val="center"/>
              <w:rPr>
                <w:sz w:val="24"/>
                <w:szCs w:val="24"/>
              </w:rPr>
            </w:pPr>
            <w:r w:rsidRPr="00154B12">
              <w:rPr>
                <w:sz w:val="24"/>
                <w:szCs w:val="24"/>
              </w:rPr>
              <w:t>Сроки</w:t>
            </w:r>
          </w:p>
        </w:tc>
        <w:tc>
          <w:tcPr>
            <w:tcW w:w="1176" w:type="dxa"/>
            <w:vMerge w:val="restart"/>
            <w:shd w:val="clear" w:color="auto" w:fill="auto"/>
            <w:vAlign w:val="center"/>
          </w:tcPr>
          <w:p w:rsidR="006F2A49" w:rsidRPr="00154B12" w:rsidRDefault="006F2A49" w:rsidP="008075CB">
            <w:pPr>
              <w:pStyle w:val="Normal"/>
              <w:jc w:val="center"/>
              <w:rPr>
                <w:sz w:val="24"/>
                <w:szCs w:val="24"/>
              </w:rPr>
            </w:pPr>
            <w:r w:rsidRPr="00154B12">
              <w:rPr>
                <w:sz w:val="24"/>
                <w:szCs w:val="24"/>
              </w:rPr>
              <w:t>Силы и средства</w:t>
            </w:r>
          </w:p>
        </w:tc>
        <w:tc>
          <w:tcPr>
            <w:tcW w:w="1176" w:type="dxa"/>
            <w:vMerge w:val="restart"/>
            <w:shd w:val="clear" w:color="auto" w:fill="auto"/>
            <w:vAlign w:val="center"/>
          </w:tcPr>
          <w:p w:rsidR="006F2A49" w:rsidRPr="00154B12" w:rsidRDefault="006F2A49" w:rsidP="008075CB">
            <w:pPr>
              <w:pStyle w:val="Normal"/>
              <w:jc w:val="center"/>
              <w:rPr>
                <w:sz w:val="24"/>
                <w:szCs w:val="24"/>
              </w:rPr>
            </w:pPr>
            <w:r w:rsidRPr="00154B12">
              <w:rPr>
                <w:sz w:val="24"/>
                <w:szCs w:val="24"/>
              </w:rPr>
              <w:t>От кого выделяются</w:t>
            </w:r>
          </w:p>
        </w:tc>
        <w:tc>
          <w:tcPr>
            <w:tcW w:w="1176" w:type="dxa"/>
            <w:vMerge w:val="restart"/>
            <w:shd w:val="clear" w:color="auto" w:fill="auto"/>
            <w:vAlign w:val="center"/>
          </w:tcPr>
          <w:p w:rsidR="006F2A49" w:rsidRPr="00154B12" w:rsidRDefault="006F2A49" w:rsidP="008075CB">
            <w:pPr>
              <w:pStyle w:val="Normal"/>
              <w:jc w:val="center"/>
              <w:rPr>
                <w:sz w:val="24"/>
                <w:szCs w:val="24"/>
              </w:rPr>
            </w:pPr>
            <w:r w:rsidRPr="00154B12">
              <w:rPr>
                <w:sz w:val="24"/>
                <w:szCs w:val="24"/>
              </w:rPr>
              <w:t>Вид отчетной документации</w:t>
            </w:r>
          </w:p>
        </w:tc>
      </w:tr>
      <w:tr w:rsidR="006F2A49" w:rsidRPr="00632D79" w:rsidTr="008075CB">
        <w:tc>
          <w:tcPr>
            <w:tcW w:w="2194" w:type="dxa"/>
            <w:vMerge/>
            <w:vAlign w:val="center"/>
          </w:tcPr>
          <w:p w:rsidR="006F2A49" w:rsidRPr="00154B12" w:rsidRDefault="006F2A49" w:rsidP="008075CB">
            <w:pPr>
              <w:pStyle w:val="Normal"/>
              <w:jc w:val="center"/>
              <w:rPr>
                <w:sz w:val="24"/>
                <w:szCs w:val="24"/>
              </w:rPr>
            </w:pPr>
          </w:p>
        </w:tc>
        <w:tc>
          <w:tcPr>
            <w:tcW w:w="1694" w:type="dxa"/>
            <w:vMerge/>
            <w:shd w:val="clear" w:color="auto" w:fill="auto"/>
            <w:vAlign w:val="center"/>
          </w:tcPr>
          <w:p w:rsidR="006F2A49" w:rsidRPr="00154B12" w:rsidRDefault="006F2A49" w:rsidP="008075CB">
            <w:pPr>
              <w:pStyle w:val="Normal"/>
              <w:jc w:val="center"/>
              <w:rPr>
                <w:sz w:val="24"/>
                <w:szCs w:val="24"/>
              </w:rPr>
            </w:pPr>
          </w:p>
        </w:tc>
        <w:tc>
          <w:tcPr>
            <w:tcW w:w="960" w:type="dxa"/>
            <w:vAlign w:val="center"/>
          </w:tcPr>
          <w:p w:rsidR="006F2A49" w:rsidRPr="00154B12" w:rsidRDefault="006F2A49" w:rsidP="008075CB">
            <w:pPr>
              <w:pStyle w:val="Normal"/>
              <w:jc w:val="center"/>
              <w:rPr>
                <w:sz w:val="24"/>
                <w:szCs w:val="24"/>
              </w:rPr>
            </w:pPr>
            <w:r w:rsidRPr="00154B12">
              <w:rPr>
                <w:sz w:val="24"/>
                <w:szCs w:val="24"/>
              </w:rPr>
              <w:t>начала</w:t>
            </w:r>
          </w:p>
        </w:tc>
        <w:tc>
          <w:tcPr>
            <w:tcW w:w="960" w:type="dxa"/>
            <w:vAlign w:val="center"/>
          </w:tcPr>
          <w:p w:rsidR="006F2A49" w:rsidRPr="00154B12" w:rsidRDefault="006F2A49" w:rsidP="008075CB">
            <w:pPr>
              <w:pStyle w:val="Normal"/>
              <w:jc w:val="center"/>
              <w:rPr>
                <w:sz w:val="24"/>
                <w:szCs w:val="24"/>
              </w:rPr>
            </w:pPr>
            <w:r w:rsidRPr="00154B12">
              <w:rPr>
                <w:sz w:val="24"/>
                <w:szCs w:val="24"/>
              </w:rPr>
              <w:t>окончани</w:t>
            </w:r>
            <w:r>
              <w:rPr>
                <w:sz w:val="24"/>
                <w:szCs w:val="24"/>
              </w:rPr>
              <w:t>е</w:t>
            </w:r>
          </w:p>
        </w:tc>
        <w:tc>
          <w:tcPr>
            <w:tcW w:w="960" w:type="dxa"/>
            <w:vAlign w:val="center"/>
          </w:tcPr>
          <w:p w:rsidR="006F2A49" w:rsidRPr="00154B12" w:rsidRDefault="006F2A49" w:rsidP="008075CB">
            <w:pPr>
              <w:pStyle w:val="Normal"/>
              <w:jc w:val="center"/>
              <w:rPr>
                <w:sz w:val="24"/>
                <w:szCs w:val="24"/>
              </w:rPr>
            </w:pPr>
            <w:r>
              <w:rPr>
                <w:sz w:val="24"/>
                <w:szCs w:val="24"/>
              </w:rPr>
              <w:t>передача</w:t>
            </w:r>
            <w:r w:rsidRPr="00154B12">
              <w:rPr>
                <w:sz w:val="24"/>
                <w:szCs w:val="24"/>
              </w:rPr>
              <w:t xml:space="preserve"> </w:t>
            </w:r>
            <w:proofErr w:type="spellStart"/>
            <w:proofErr w:type="gramStart"/>
            <w:r w:rsidRPr="00154B12">
              <w:rPr>
                <w:sz w:val="24"/>
                <w:szCs w:val="24"/>
              </w:rPr>
              <w:t>инфор-мации</w:t>
            </w:r>
            <w:proofErr w:type="spellEnd"/>
            <w:proofErr w:type="gramEnd"/>
          </w:p>
        </w:tc>
        <w:tc>
          <w:tcPr>
            <w:tcW w:w="1176" w:type="dxa"/>
            <w:vMerge/>
            <w:shd w:val="clear" w:color="auto" w:fill="auto"/>
            <w:vAlign w:val="center"/>
          </w:tcPr>
          <w:p w:rsidR="006F2A49" w:rsidRPr="00154B12" w:rsidRDefault="006F2A49" w:rsidP="008075CB">
            <w:pPr>
              <w:pStyle w:val="Normal"/>
              <w:jc w:val="center"/>
              <w:rPr>
                <w:sz w:val="24"/>
                <w:szCs w:val="24"/>
              </w:rPr>
            </w:pPr>
          </w:p>
        </w:tc>
        <w:tc>
          <w:tcPr>
            <w:tcW w:w="1176" w:type="dxa"/>
            <w:vMerge/>
            <w:shd w:val="clear" w:color="auto" w:fill="auto"/>
            <w:vAlign w:val="center"/>
          </w:tcPr>
          <w:p w:rsidR="006F2A49" w:rsidRPr="00154B12" w:rsidRDefault="006F2A49" w:rsidP="008075CB">
            <w:pPr>
              <w:pStyle w:val="Normal"/>
              <w:jc w:val="center"/>
              <w:rPr>
                <w:sz w:val="24"/>
                <w:szCs w:val="24"/>
              </w:rPr>
            </w:pPr>
          </w:p>
        </w:tc>
        <w:tc>
          <w:tcPr>
            <w:tcW w:w="1176" w:type="dxa"/>
            <w:vMerge/>
            <w:shd w:val="clear" w:color="auto" w:fill="auto"/>
            <w:vAlign w:val="center"/>
          </w:tcPr>
          <w:p w:rsidR="006F2A49" w:rsidRPr="00154B12" w:rsidRDefault="006F2A49" w:rsidP="008075CB">
            <w:pPr>
              <w:pStyle w:val="Normal"/>
              <w:jc w:val="center"/>
              <w:rPr>
                <w:sz w:val="24"/>
                <w:szCs w:val="24"/>
              </w:rPr>
            </w:pPr>
          </w:p>
        </w:tc>
      </w:tr>
      <w:tr w:rsidR="006F2A49" w:rsidRPr="00632D79" w:rsidTr="008075CB">
        <w:tc>
          <w:tcPr>
            <w:tcW w:w="2194" w:type="dxa"/>
            <w:vAlign w:val="center"/>
          </w:tcPr>
          <w:p w:rsidR="006F2A49" w:rsidRPr="00154B12" w:rsidRDefault="006F2A49" w:rsidP="008075CB">
            <w:pPr>
              <w:pStyle w:val="Normal"/>
              <w:rPr>
                <w:sz w:val="24"/>
                <w:szCs w:val="24"/>
              </w:rPr>
            </w:pPr>
            <w:r w:rsidRPr="00154B12">
              <w:rPr>
                <w:sz w:val="24"/>
                <w:szCs w:val="24"/>
              </w:rPr>
              <w:t>1. Поиск и сбор тел погибших</w:t>
            </w:r>
          </w:p>
        </w:tc>
        <w:tc>
          <w:tcPr>
            <w:tcW w:w="1694" w:type="dxa"/>
            <w:shd w:val="clear" w:color="auto" w:fill="auto"/>
            <w:vAlign w:val="center"/>
          </w:tcPr>
          <w:p w:rsidR="006F2A49" w:rsidRPr="00154B12" w:rsidRDefault="006F2A49" w:rsidP="008075CB">
            <w:pPr>
              <w:pStyle w:val="Normal"/>
              <w:jc w:val="center"/>
              <w:rPr>
                <w:sz w:val="24"/>
                <w:szCs w:val="24"/>
              </w:rPr>
            </w:pP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r>
      <w:tr w:rsidR="006F2A49" w:rsidRPr="00632D79" w:rsidTr="008075CB">
        <w:tc>
          <w:tcPr>
            <w:tcW w:w="2194" w:type="dxa"/>
            <w:vAlign w:val="center"/>
          </w:tcPr>
          <w:p w:rsidR="006F2A49" w:rsidRPr="00154B12" w:rsidRDefault="006F2A49" w:rsidP="008075CB">
            <w:pPr>
              <w:pStyle w:val="Normal"/>
              <w:rPr>
                <w:sz w:val="24"/>
                <w:szCs w:val="24"/>
              </w:rPr>
            </w:pPr>
            <w:r w:rsidRPr="00154B12">
              <w:rPr>
                <w:sz w:val="24"/>
                <w:szCs w:val="24"/>
              </w:rPr>
              <w:t>2. Опознание трупов</w:t>
            </w:r>
          </w:p>
        </w:tc>
        <w:tc>
          <w:tcPr>
            <w:tcW w:w="1694" w:type="dxa"/>
            <w:shd w:val="clear" w:color="auto" w:fill="auto"/>
            <w:vAlign w:val="center"/>
          </w:tcPr>
          <w:p w:rsidR="006F2A49" w:rsidRPr="00154B12" w:rsidRDefault="006F2A49" w:rsidP="008075CB">
            <w:pPr>
              <w:pStyle w:val="Normal"/>
              <w:jc w:val="center"/>
              <w:rPr>
                <w:sz w:val="24"/>
                <w:szCs w:val="24"/>
              </w:rPr>
            </w:pP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r>
      <w:tr w:rsidR="006F2A49" w:rsidRPr="00632D79" w:rsidTr="008075CB">
        <w:tc>
          <w:tcPr>
            <w:tcW w:w="2194" w:type="dxa"/>
            <w:vAlign w:val="center"/>
          </w:tcPr>
          <w:p w:rsidR="006F2A49" w:rsidRPr="00154B12" w:rsidRDefault="006F2A49" w:rsidP="008075CB">
            <w:pPr>
              <w:pStyle w:val="Normal"/>
              <w:rPr>
                <w:sz w:val="24"/>
                <w:szCs w:val="24"/>
              </w:rPr>
            </w:pPr>
            <w:r w:rsidRPr="00154B12">
              <w:rPr>
                <w:sz w:val="24"/>
                <w:szCs w:val="24"/>
              </w:rPr>
              <w:t>3. Транспортировка неопознанных тел (их останков) к месту проведения судебно-медицинской экспертизы</w:t>
            </w:r>
          </w:p>
        </w:tc>
        <w:tc>
          <w:tcPr>
            <w:tcW w:w="1694" w:type="dxa"/>
            <w:shd w:val="clear" w:color="auto" w:fill="auto"/>
            <w:vAlign w:val="center"/>
          </w:tcPr>
          <w:p w:rsidR="006F2A49" w:rsidRPr="00154B12" w:rsidRDefault="006F2A49" w:rsidP="008075CB">
            <w:pPr>
              <w:pStyle w:val="Normal"/>
              <w:jc w:val="center"/>
              <w:rPr>
                <w:sz w:val="24"/>
                <w:szCs w:val="24"/>
              </w:rPr>
            </w:pP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r>
      <w:tr w:rsidR="006F2A49" w:rsidRPr="00632D79" w:rsidTr="008075CB">
        <w:tc>
          <w:tcPr>
            <w:tcW w:w="2194" w:type="dxa"/>
            <w:vAlign w:val="center"/>
          </w:tcPr>
          <w:p w:rsidR="006F2A49" w:rsidRPr="00154B12" w:rsidRDefault="006F2A49" w:rsidP="008075CB">
            <w:pPr>
              <w:pStyle w:val="Normal"/>
              <w:rPr>
                <w:sz w:val="24"/>
                <w:szCs w:val="24"/>
              </w:rPr>
            </w:pPr>
            <w:r w:rsidRPr="00154B12">
              <w:rPr>
                <w:sz w:val="24"/>
                <w:szCs w:val="24"/>
              </w:rPr>
              <w:t>4. Транспортировка погибших (их останков) к месту погребения</w:t>
            </w:r>
          </w:p>
        </w:tc>
        <w:tc>
          <w:tcPr>
            <w:tcW w:w="1694" w:type="dxa"/>
            <w:shd w:val="clear" w:color="auto" w:fill="auto"/>
            <w:vAlign w:val="center"/>
          </w:tcPr>
          <w:p w:rsidR="006F2A49" w:rsidRPr="00154B12" w:rsidRDefault="006F2A49" w:rsidP="008075CB">
            <w:pPr>
              <w:pStyle w:val="Normal"/>
              <w:jc w:val="center"/>
              <w:rPr>
                <w:sz w:val="24"/>
                <w:szCs w:val="24"/>
              </w:rPr>
            </w:pP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r>
      <w:tr w:rsidR="006F2A49" w:rsidRPr="00632D79" w:rsidTr="008075CB">
        <w:tc>
          <w:tcPr>
            <w:tcW w:w="2194" w:type="dxa"/>
            <w:vAlign w:val="center"/>
          </w:tcPr>
          <w:p w:rsidR="006F2A49" w:rsidRPr="00154B12" w:rsidRDefault="006F2A49" w:rsidP="008075CB">
            <w:pPr>
              <w:pStyle w:val="Normal"/>
              <w:rPr>
                <w:sz w:val="24"/>
                <w:szCs w:val="24"/>
              </w:rPr>
            </w:pPr>
            <w:r w:rsidRPr="00154B12">
              <w:rPr>
                <w:sz w:val="24"/>
                <w:szCs w:val="24"/>
              </w:rPr>
              <w:t>5. Захоронение трупов</w:t>
            </w:r>
          </w:p>
        </w:tc>
        <w:tc>
          <w:tcPr>
            <w:tcW w:w="1694" w:type="dxa"/>
            <w:shd w:val="clear" w:color="auto" w:fill="auto"/>
            <w:vAlign w:val="center"/>
          </w:tcPr>
          <w:p w:rsidR="006F2A49" w:rsidRPr="00154B12" w:rsidRDefault="006F2A49" w:rsidP="008075CB">
            <w:pPr>
              <w:pStyle w:val="Normal"/>
              <w:jc w:val="center"/>
              <w:rPr>
                <w:sz w:val="24"/>
                <w:szCs w:val="24"/>
              </w:rPr>
            </w:pP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r>
      <w:tr w:rsidR="006F2A49" w:rsidRPr="00632D79" w:rsidTr="008075CB">
        <w:tc>
          <w:tcPr>
            <w:tcW w:w="2194" w:type="dxa"/>
            <w:vAlign w:val="center"/>
          </w:tcPr>
          <w:p w:rsidR="006F2A49" w:rsidRPr="00154B12" w:rsidRDefault="006F2A49" w:rsidP="008075CB">
            <w:pPr>
              <w:pStyle w:val="Normal"/>
              <w:rPr>
                <w:sz w:val="24"/>
                <w:szCs w:val="24"/>
              </w:rPr>
            </w:pPr>
            <w:r w:rsidRPr="00154B12">
              <w:rPr>
                <w:sz w:val="24"/>
                <w:szCs w:val="24"/>
              </w:rPr>
              <w:t xml:space="preserve">6. Проведение </w:t>
            </w:r>
            <w:proofErr w:type="spellStart"/>
            <w:r w:rsidRPr="00154B12">
              <w:rPr>
                <w:sz w:val="24"/>
                <w:szCs w:val="24"/>
              </w:rPr>
              <w:t>санитарно-эпидемиоло-гического</w:t>
            </w:r>
            <w:proofErr w:type="spellEnd"/>
            <w:r w:rsidRPr="00154B12">
              <w:rPr>
                <w:sz w:val="24"/>
                <w:szCs w:val="24"/>
              </w:rPr>
              <w:t xml:space="preserve"> надзора</w:t>
            </w:r>
          </w:p>
        </w:tc>
        <w:tc>
          <w:tcPr>
            <w:tcW w:w="1694" w:type="dxa"/>
            <w:shd w:val="clear" w:color="auto" w:fill="auto"/>
            <w:vAlign w:val="center"/>
          </w:tcPr>
          <w:p w:rsidR="006F2A49" w:rsidRPr="00154B12" w:rsidRDefault="006F2A49" w:rsidP="008075CB">
            <w:pPr>
              <w:pStyle w:val="Normal"/>
              <w:jc w:val="center"/>
              <w:rPr>
                <w:sz w:val="24"/>
                <w:szCs w:val="24"/>
              </w:rPr>
            </w:pP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960" w:type="dxa"/>
            <w:vAlign w:val="center"/>
          </w:tcPr>
          <w:p w:rsidR="006F2A49" w:rsidRPr="00154B12" w:rsidRDefault="006F2A49" w:rsidP="008075CB">
            <w:pPr>
              <w:rPr>
                <w:rFonts w:ascii="Times New Roman" w:hAnsi="Times New Roman"/>
              </w:rPr>
            </w:pPr>
            <w:r w:rsidRPr="00154B12">
              <w:rPr>
                <w:rFonts w:ascii="Times New Roman" w:hAnsi="Times New Roman"/>
              </w:rPr>
              <w:t>Ч+</w:t>
            </w: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c>
          <w:tcPr>
            <w:tcW w:w="1176" w:type="dxa"/>
            <w:shd w:val="clear" w:color="auto" w:fill="auto"/>
            <w:vAlign w:val="center"/>
          </w:tcPr>
          <w:p w:rsidR="006F2A49" w:rsidRPr="00154B12" w:rsidRDefault="006F2A49" w:rsidP="008075CB">
            <w:pPr>
              <w:pStyle w:val="Normal"/>
              <w:jc w:val="center"/>
              <w:rPr>
                <w:sz w:val="24"/>
                <w:szCs w:val="24"/>
              </w:rPr>
            </w:pPr>
          </w:p>
        </w:tc>
      </w:tr>
    </w:tbl>
    <w:p w:rsidR="006F2A49" w:rsidRDefault="006F2A49" w:rsidP="006F2A49">
      <w:pPr>
        <w:pStyle w:val="Normal"/>
        <w:ind w:firstLine="709"/>
        <w:jc w:val="center"/>
        <w:rPr>
          <w:szCs w:val="28"/>
        </w:rPr>
      </w:pPr>
    </w:p>
    <w:p w:rsidR="006F2A49" w:rsidRDefault="006F2A49" w:rsidP="006F2A49">
      <w:pPr>
        <w:pStyle w:val="Normal"/>
        <w:ind w:firstLine="709"/>
        <w:jc w:val="center"/>
        <w:rPr>
          <w:szCs w:val="28"/>
        </w:rPr>
      </w:pPr>
    </w:p>
    <w:p w:rsidR="006F2A49" w:rsidRDefault="006F2A49" w:rsidP="006F2A49">
      <w:pPr>
        <w:pStyle w:val="Normal"/>
        <w:ind w:firstLine="709"/>
        <w:rPr>
          <w:b/>
          <w:szCs w:val="28"/>
        </w:rPr>
      </w:pPr>
      <w:r>
        <w:rPr>
          <w:b/>
          <w:szCs w:val="28"/>
        </w:rPr>
        <w:t>3</w:t>
      </w:r>
      <w:r w:rsidRPr="00713858">
        <w:rPr>
          <w:b/>
          <w:szCs w:val="28"/>
        </w:rPr>
        <w:t>. Организация взаимодействия</w:t>
      </w:r>
    </w:p>
    <w:p w:rsidR="006F2A49" w:rsidRPr="00713858" w:rsidRDefault="006F2A49" w:rsidP="006F2A49">
      <w:pPr>
        <w:pStyle w:val="Normal"/>
        <w:ind w:firstLine="709"/>
        <w:rPr>
          <w:b/>
          <w:szCs w:val="28"/>
        </w:rPr>
      </w:pPr>
    </w:p>
    <w:p w:rsidR="006F2A49" w:rsidRDefault="006F2A49" w:rsidP="006F2A49">
      <w:pPr>
        <w:pStyle w:val="Normal"/>
        <w:ind w:firstLine="709"/>
        <w:jc w:val="both"/>
        <w:rPr>
          <w:szCs w:val="28"/>
        </w:rPr>
      </w:pPr>
      <w:r>
        <w:rPr>
          <w:szCs w:val="28"/>
        </w:rPr>
        <w:t>Службе по срочному захоронению трупов субъекта (МО) согласовать:</w:t>
      </w:r>
    </w:p>
    <w:p w:rsidR="006F2A49" w:rsidRDefault="006F2A49" w:rsidP="006F2A49">
      <w:pPr>
        <w:pStyle w:val="Normal"/>
        <w:numPr>
          <w:ilvl w:val="0"/>
          <w:numId w:val="37"/>
        </w:numPr>
        <w:tabs>
          <w:tab w:val="clear" w:pos="1429"/>
          <w:tab w:val="num" w:pos="1080"/>
        </w:tabs>
        <w:ind w:left="0" w:firstLine="709"/>
        <w:jc w:val="both"/>
        <w:rPr>
          <w:szCs w:val="28"/>
        </w:rPr>
      </w:pPr>
      <w:r>
        <w:rPr>
          <w:szCs w:val="28"/>
        </w:rPr>
        <w:t>с ГУ МЧС России – порядок организации взаимодействия при ведении поиска тел погибших;</w:t>
      </w:r>
    </w:p>
    <w:p w:rsidR="006F2A49" w:rsidRDefault="006F2A49" w:rsidP="006F2A49">
      <w:pPr>
        <w:pStyle w:val="Normal"/>
        <w:numPr>
          <w:ilvl w:val="0"/>
          <w:numId w:val="37"/>
        </w:numPr>
        <w:tabs>
          <w:tab w:val="clear" w:pos="1429"/>
          <w:tab w:val="num" w:pos="1080"/>
        </w:tabs>
        <w:ind w:left="0" w:firstLine="709"/>
        <w:jc w:val="both"/>
        <w:rPr>
          <w:szCs w:val="28"/>
        </w:rPr>
      </w:pPr>
      <w:r>
        <w:rPr>
          <w:szCs w:val="28"/>
        </w:rPr>
        <w:t>с отделом радиационной, химической и биологической защиты – границы зараженных территорий субъекта (МО), вид и степень загрязнения;</w:t>
      </w:r>
    </w:p>
    <w:p w:rsidR="006F2A49" w:rsidRDefault="006F2A49" w:rsidP="006F2A49">
      <w:pPr>
        <w:pStyle w:val="Normal"/>
        <w:numPr>
          <w:ilvl w:val="0"/>
          <w:numId w:val="37"/>
        </w:numPr>
        <w:tabs>
          <w:tab w:val="clear" w:pos="1429"/>
          <w:tab w:val="num" w:pos="1080"/>
        </w:tabs>
        <w:ind w:left="0" w:firstLine="709"/>
        <w:jc w:val="both"/>
        <w:rPr>
          <w:szCs w:val="28"/>
        </w:rPr>
      </w:pPr>
      <w:r>
        <w:rPr>
          <w:szCs w:val="28"/>
        </w:rPr>
        <w:t>с инженерным отделом – маршруты ввода формирований на участок работы (объекта) и пути транспортировки тел погибших к местам проведения судебно-медицинской экспертизы и местам захоронения;</w:t>
      </w:r>
    </w:p>
    <w:p w:rsidR="006F2A49" w:rsidRDefault="006F2A49" w:rsidP="006F2A49">
      <w:pPr>
        <w:pStyle w:val="Normal"/>
        <w:numPr>
          <w:ilvl w:val="0"/>
          <w:numId w:val="37"/>
        </w:numPr>
        <w:tabs>
          <w:tab w:val="clear" w:pos="1429"/>
          <w:tab w:val="num" w:pos="1080"/>
        </w:tabs>
        <w:ind w:left="0" w:firstLine="709"/>
        <w:jc w:val="both"/>
        <w:rPr>
          <w:szCs w:val="28"/>
        </w:rPr>
      </w:pPr>
      <w:r>
        <w:rPr>
          <w:szCs w:val="28"/>
        </w:rPr>
        <w:t>со службой материально-технического обеспечения – порядок заправки горюче-смазочными материалами, эвакуации и ремонта автомобильной и инженерной техники, и порядок бесперебойного снабжения другими материальными средствами необходимыми для выполнения задачи по срочному захоронению трупов;</w:t>
      </w:r>
    </w:p>
    <w:p w:rsidR="006F2A49" w:rsidRDefault="006F2A49" w:rsidP="006F2A49">
      <w:pPr>
        <w:pStyle w:val="Normal"/>
        <w:numPr>
          <w:ilvl w:val="0"/>
          <w:numId w:val="37"/>
        </w:numPr>
        <w:tabs>
          <w:tab w:val="clear" w:pos="1429"/>
          <w:tab w:val="num" w:pos="1080"/>
        </w:tabs>
        <w:ind w:left="0" w:firstLine="709"/>
        <w:jc w:val="both"/>
        <w:rPr>
          <w:szCs w:val="28"/>
        </w:rPr>
      </w:pPr>
      <w:r>
        <w:rPr>
          <w:szCs w:val="28"/>
        </w:rPr>
        <w:t>с экспертно-криминалистическим отделом МВД – порядок выделения для формирований по срочному захоронению трупов представителей для проведения опознания погибших и порядок проведения судебно-медицинских экспертиз тел, которых не возможно было идентифицировать на месте;</w:t>
      </w:r>
    </w:p>
    <w:p w:rsidR="006F2A49" w:rsidRDefault="006F2A49" w:rsidP="006F2A49">
      <w:pPr>
        <w:pStyle w:val="Normal"/>
        <w:numPr>
          <w:ilvl w:val="0"/>
          <w:numId w:val="37"/>
        </w:numPr>
        <w:tabs>
          <w:tab w:val="clear" w:pos="1429"/>
          <w:tab w:val="num" w:pos="1080"/>
        </w:tabs>
        <w:ind w:left="0" w:firstLine="709"/>
        <w:jc w:val="both"/>
        <w:rPr>
          <w:szCs w:val="28"/>
        </w:rPr>
      </w:pPr>
      <w:r>
        <w:rPr>
          <w:szCs w:val="28"/>
        </w:rPr>
        <w:t>с медицинским отделом – порядок эвакуации и лечения личного состава формирований, а так же порядок выделения специалиста (врача, фельдшера) для работы в составе формирования;</w:t>
      </w:r>
    </w:p>
    <w:p w:rsidR="006F2A49" w:rsidRDefault="006F2A49" w:rsidP="006F2A49">
      <w:pPr>
        <w:pStyle w:val="Normal"/>
        <w:numPr>
          <w:ilvl w:val="0"/>
          <w:numId w:val="37"/>
        </w:numPr>
        <w:tabs>
          <w:tab w:val="clear" w:pos="1429"/>
          <w:tab w:val="num" w:pos="1080"/>
        </w:tabs>
        <w:ind w:left="0" w:firstLine="709"/>
        <w:jc w:val="both"/>
        <w:rPr>
          <w:szCs w:val="28"/>
        </w:rPr>
      </w:pPr>
      <w:r>
        <w:rPr>
          <w:szCs w:val="28"/>
        </w:rPr>
        <w:t>с отделом санитарно-эпидемиологического контроля – порядок проведения с</w:t>
      </w:r>
      <w:r w:rsidRPr="008708CB">
        <w:rPr>
          <w:szCs w:val="28"/>
        </w:rPr>
        <w:t>анитарно-эпидемиологическ</w:t>
      </w:r>
      <w:r>
        <w:rPr>
          <w:szCs w:val="28"/>
        </w:rPr>
        <w:t>ого</w:t>
      </w:r>
      <w:r w:rsidRPr="008708CB">
        <w:rPr>
          <w:szCs w:val="28"/>
        </w:rPr>
        <w:t xml:space="preserve"> надзор</w:t>
      </w:r>
      <w:r>
        <w:rPr>
          <w:szCs w:val="28"/>
        </w:rPr>
        <w:t>а</w:t>
      </w:r>
      <w:r w:rsidRPr="008708CB">
        <w:rPr>
          <w:szCs w:val="28"/>
        </w:rPr>
        <w:t xml:space="preserve"> и экологическ</w:t>
      </w:r>
      <w:r>
        <w:rPr>
          <w:szCs w:val="28"/>
        </w:rPr>
        <w:t>ого</w:t>
      </w:r>
      <w:r w:rsidRPr="008708CB">
        <w:rPr>
          <w:szCs w:val="28"/>
        </w:rPr>
        <w:t xml:space="preserve"> </w:t>
      </w:r>
      <w:proofErr w:type="gramStart"/>
      <w:r w:rsidRPr="008708CB">
        <w:rPr>
          <w:szCs w:val="28"/>
        </w:rPr>
        <w:t>контрол</w:t>
      </w:r>
      <w:r>
        <w:rPr>
          <w:szCs w:val="28"/>
        </w:rPr>
        <w:t>я</w:t>
      </w:r>
      <w:r w:rsidRPr="008708CB">
        <w:rPr>
          <w:szCs w:val="28"/>
        </w:rPr>
        <w:t xml:space="preserve"> за</w:t>
      </w:r>
      <w:proofErr w:type="gramEnd"/>
      <w:r w:rsidRPr="008708CB">
        <w:rPr>
          <w:szCs w:val="28"/>
        </w:rPr>
        <w:t xml:space="preserve"> состоянием мест погребения </w:t>
      </w:r>
      <w:r>
        <w:rPr>
          <w:szCs w:val="28"/>
        </w:rPr>
        <w:t>д</w:t>
      </w:r>
      <w:r w:rsidRPr="008708CB">
        <w:rPr>
          <w:szCs w:val="28"/>
        </w:rPr>
        <w:t>ля выявления фактов неблагоприятного воздействия мест погребения на окружающую среду и здоровье человека</w:t>
      </w:r>
      <w:r>
        <w:rPr>
          <w:szCs w:val="28"/>
        </w:rPr>
        <w:t>.</w:t>
      </w:r>
    </w:p>
    <w:p w:rsidR="006F2A49" w:rsidRDefault="006F2A49" w:rsidP="006F2A49">
      <w:pPr>
        <w:ind w:firstLine="709"/>
        <w:jc w:val="both"/>
        <w:rPr>
          <w:rFonts w:ascii="TimesNewRoman" w:hAnsi="TimesNewRoman" w:cs="TimesNewRoman"/>
          <w:b/>
          <w:sz w:val="28"/>
          <w:szCs w:val="28"/>
        </w:rPr>
      </w:pPr>
    </w:p>
    <w:p w:rsidR="006F2A49" w:rsidRDefault="006F2A49" w:rsidP="006F2A49">
      <w:pPr>
        <w:ind w:firstLine="709"/>
        <w:jc w:val="both"/>
        <w:rPr>
          <w:rFonts w:ascii="TimesNewRoman" w:hAnsi="TimesNewRoman" w:cs="TimesNewRoman"/>
          <w:b/>
          <w:sz w:val="28"/>
          <w:szCs w:val="28"/>
        </w:rPr>
      </w:pPr>
    </w:p>
    <w:p w:rsidR="006F2A49" w:rsidRDefault="006F2A49" w:rsidP="006F2A49">
      <w:pPr>
        <w:ind w:firstLine="709"/>
        <w:jc w:val="both"/>
        <w:rPr>
          <w:rFonts w:ascii="TimesNewRoman" w:hAnsi="TimesNewRoman" w:cs="TimesNewRoman"/>
          <w:b/>
          <w:sz w:val="28"/>
          <w:szCs w:val="28"/>
        </w:rPr>
      </w:pPr>
    </w:p>
    <w:p w:rsidR="006F2A49" w:rsidRDefault="006F2A49" w:rsidP="006F2A49">
      <w:pPr>
        <w:ind w:firstLine="709"/>
        <w:jc w:val="both"/>
        <w:rPr>
          <w:rFonts w:ascii="TimesNewRoman" w:hAnsi="TimesNewRoman" w:cs="TimesNewRoman"/>
          <w:b/>
          <w:sz w:val="28"/>
          <w:szCs w:val="28"/>
        </w:rPr>
      </w:pPr>
    </w:p>
    <w:p w:rsidR="006F2A49" w:rsidRDefault="006F2A49" w:rsidP="006F2A49">
      <w:pPr>
        <w:ind w:firstLine="709"/>
        <w:jc w:val="both"/>
        <w:rPr>
          <w:rFonts w:ascii="TimesNewRoman" w:hAnsi="TimesNewRoman" w:cs="TimesNewRoman"/>
          <w:b/>
          <w:sz w:val="28"/>
          <w:szCs w:val="28"/>
        </w:rPr>
      </w:pPr>
      <w:r>
        <w:rPr>
          <w:rFonts w:ascii="TimesNewRoman" w:hAnsi="TimesNewRoman" w:cs="TimesNewRoman"/>
          <w:b/>
          <w:sz w:val="28"/>
          <w:szCs w:val="28"/>
        </w:rPr>
        <w:t>4</w:t>
      </w:r>
      <w:r w:rsidRPr="008009B6">
        <w:rPr>
          <w:rFonts w:ascii="TimesNewRoman" w:hAnsi="TimesNewRoman" w:cs="TimesNewRoman"/>
          <w:b/>
          <w:sz w:val="28"/>
          <w:szCs w:val="28"/>
        </w:rPr>
        <w:t>. Организация управления формированиями по срочному захоронению трупов.</w:t>
      </w:r>
    </w:p>
    <w:p w:rsidR="006F2A49" w:rsidRDefault="006F2A49" w:rsidP="006F2A49">
      <w:pPr>
        <w:ind w:firstLine="720"/>
        <w:jc w:val="both"/>
        <w:rPr>
          <w:rFonts w:ascii="Times New Roman" w:hAnsi="Times New Roman"/>
          <w:sz w:val="28"/>
          <w:szCs w:val="28"/>
        </w:rPr>
      </w:pPr>
    </w:p>
    <w:p w:rsidR="006F2A49" w:rsidRDefault="006F2A49" w:rsidP="006F2A49">
      <w:pPr>
        <w:ind w:firstLine="720"/>
        <w:jc w:val="both"/>
        <w:rPr>
          <w:rFonts w:ascii="Times New Roman" w:hAnsi="Times New Roman"/>
          <w:sz w:val="28"/>
          <w:szCs w:val="28"/>
        </w:rPr>
      </w:pPr>
      <w:r w:rsidRPr="00F204C8">
        <w:rPr>
          <w:rFonts w:ascii="Times New Roman" w:hAnsi="Times New Roman"/>
          <w:sz w:val="28"/>
          <w:szCs w:val="28"/>
        </w:rPr>
        <w:t xml:space="preserve">Организация управления и связи осуществляется по действующей телефонной связи, а также по радио, с использованием штатной техники МВД. </w:t>
      </w:r>
    </w:p>
    <w:p w:rsidR="006F2A49" w:rsidRPr="00F204C8" w:rsidRDefault="006F2A49" w:rsidP="006F2A49">
      <w:pPr>
        <w:ind w:firstLine="720"/>
        <w:jc w:val="both"/>
        <w:rPr>
          <w:rFonts w:ascii="Times New Roman" w:hAnsi="Times New Roman"/>
          <w:sz w:val="28"/>
          <w:szCs w:val="28"/>
        </w:rPr>
      </w:pPr>
    </w:p>
    <w:p w:rsidR="006F2A49" w:rsidRDefault="006F2A49" w:rsidP="006F2A49">
      <w:pPr>
        <w:pStyle w:val="Normal"/>
        <w:ind w:firstLine="709"/>
        <w:jc w:val="both"/>
        <w:rPr>
          <w:b/>
          <w:i/>
          <w:szCs w:val="28"/>
          <w:u w:val="single"/>
        </w:rPr>
      </w:pPr>
    </w:p>
    <w:p w:rsidR="006F2A49" w:rsidRDefault="006F2A49" w:rsidP="006F2A49">
      <w:pPr>
        <w:pStyle w:val="Normal"/>
        <w:ind w:firstLine="709"/>
        <w:jc w:val="both"/>
        <w:rPr>
          <w:b/>
          <w:i/>
          <w:szCs w:val="28"/>
          <w:u w:val="single"/>
        </w:rPr>
      </w:pPr>
    </w:p>
    <w:p w:rsidR="006F2A49" w:rsidRDefault="006F2A49" w:rsidP="006F2A49">
      <w:pPr>
        <w:pStyle w:val="Normal"/>
        <w:ind w:firstLine="709"/>
        <w:jc w:val="both"/>
        <w:rPr>
          <w:b/>
          <w:i/>
          <w:szCs w:val="28"/>
          <w:u w:val="single"/>
        </w:rPr>
      </w:pPr>
    </w:p>
    <w:p w:rsidR="006F2A49" w:rsidRDefault="006F2A49" w:rsidP="006F2A49">
      <w:pPr>
        <w:pStyle w:val="Normal"/>
        <w:ind w:firstLine="709"/>
        <w:jc w:val="both"/>
        <w:rPr>
          <w:b/>
          <w:i/>
          <w:szCs w:val="28"/>
          <w:u w:val="single"/>
        </w:rPr>
      </w:pPr>
    </w:p>
    <w:p w:rsidR="006F2A49" w:rsidRDefault="006F2A49" w:rsidP="006F2A49">
      <w:pPr>
        <w:pStyle w:val="Normal"/>
        <w:jc w:val="both"/>
        <w:rPr>
          <w:b/>
          <w:i/>
          <w:szCs w:val="28"/>
          <w:u w:val="single"/>
        </w:rPr>
      </w:pPr>
      <w:r>
        <w:rPr>
          <w:szCs w:val="28"/>
        </w:rPr>
        <w:t xml:space="preserve">                          4.1.</w:t>
      </w:r>
      <w:r>
        <w:rPr>
          <w:b/>
          <w:i/>
          <w:szCs w:val="28"/>
          <w:u w:val="single"/>
        </w:rPr>
        <w:t xml:space="preserve"> </w:t>
      </w:r>
      <w:r w:rsidRPr="008009B6">
        <w:rPr>
          <w:b/>
          <w:i/>
          <w:szCs w:val="28"/>
          <w:u w:val="single"/>
        </w:rPr>
        <w:t>Схема организации</w:t>
      </w:r>
      <w:r>
        <w:rPr>
          <w:b/>
          <w:i/>
          <w:szCs w:val="28"/>
          <w:u w:val="single"/>
        </w:rPr>
        <w:t xml:space="preserve"> проводной</w:t>
      </w:r>
      <w:r w:rsidRPr="008009B6">
        <w:rPr>
          <w:b/>
          <w:i/>
          <w:szCs w:val="28"/>
          <w:u w:val="single"/>
        </w:rPr>
        <w:t xml:space="preserve"> связи</w:t>
      </w:r>
    </w:p>
    <w:p w:rsidR="006F2A49" w:rsidRDefault="006F2A49" w:rsidP="006F2A49">
      <w:pPr>
        <w:pStyle w:val="Normal"/>
        <w:ind w:left="709"/>
        <w:jc w:val="both"/>
        <w:rPr>
          <w:b/>
          <w:i/>
          <w:szCs w:val="28"/>
          <w:u w:val="single"/>
        </w:rPr>
      </w:pPr>
    </w:p>
    <w:p w:rsidR="006F2A49" w:rsidRPr="00A653DC" w:rsidRDefault="006F2A49" w:rsidP="006F2A49">
      <w:pPr>
        <w:pStyle w:val="Normal"/>
        <w:jc w:val="center"/>
        <w:rPr>
          <w:szCs w:val="28"/>
        </w:rPr>
      </w:pPr>
      <w:r>
        <w:rPr>
          <w:noProof/>
          <w:szCs w:val="28"/>
        </w:rPr>
        <w:drawing>
          <wp:inline distT="0" distB="0" distL="0" distR="0">
            <wp:extent cx="5419725" cy="35433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19725" cy="3543300"/>
                    </a:xfrm>
                    <a:prstGeom prst="rect">
                      <a:avLst/>
                    </a:prstGeom>
                    <a:noFill/>
                    <a:ln w="9525">
                      <a:noFill/>
                      <a:miter lim="800000"/>
                      <a:headEnd/>
                      <a:tailEnd/>
                    </a:ln>
                  </pic:spPr>
                </pic:pic>
              </a:graphicData>
            </a:graphic>
          </wp:inline>
        </w:drawing>
      </w:r>
    </w:p>
    <w:p w:rsidR="006F2A49" w:rsidRDefault="006F2A49" w:rsidP="006F2A49">
      <w:pPr>
        <w:pStyle w:val="Normal"/>
        <w:ind w:firstLine="709"/>
        <w:jc w:val="both"/>
        <w:rPr>
          <w:b/>
          <w:i/>
          <w:szCs w:val="28"/>
          <w:u w:val="single"/>
        </w:rPr>
      </w:pPr>
      <w:r>
        <w:rPr>
          <w:b/>
          <w:i/>
          <w:szCs w:val="28"/>
          <w:u w:val="single"/>
        </w:rPr>
        <w:t xml:space="preserve">                  4.2 </w:t>
      </w:r>
      <w:r w:rsidRPr="008009B6">
        <w:rPr>
          <w:b/>
          <w:i/>
          <w:szCs w:val="28"/>
          <w:u w:val="single"/>
        </w:rPr>
        <w:t xml:space="preserve"> </w:t>
      </w:r>
      <w:r>
        <w:rPr>
          <w:b/>
          <w:i/>
          <w:szCs w:val="28"/>
          <w:u w:val="single"/>
        </w:rPr>
        <w:t>Восстановление нарушенного управления</w:t>
      </w:r>
    </w:p>
    <w:p w:rsidR="006F2A49" w:rsidRPr="008009B6" w:rsidRDefault="006F2A49" w:rsidP="006F2A49">
      <w:pPr>
        <w:pStyle w:val="Normal"/>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554"/>
        <w:gridCol w:w="2555"/>
        <w:gridCol w:w="2587"/>
        <w:gridCol w:w="1247"/>
      </w:tblGrid>
      <w:tr w:rsidR="006F2A49" w:rsidRPr="005B639C" w:rsidTr="008075CB">
        <w:tc>
          <w:tcPr>
            <w:tcW w:w="648" w:type="dxa"/>
            <w:shd w:val="clear" w:color="auto" w:fill="auto"/>
            <w:vAlign w:val="center"/>
          </w:tcPr>
          <w:p w:rsidR="006F2A49" w:rsidRPr="00154B12" w:rsidRDefault="006F2A49" w:rsidP="008075CB">
            <w:pPr>
              <w:pStyle w:val="Normal"/>
              <w:jc w:val="center"/>
              <w:rPr>
                <w:sz w:val="24"/>
                <w:szCs w:val="24"/>
              </w:rPr>
            </w:pPr>
            <w:r w:rsidRPr="00154B12">
              <w:rPr>
                <w:sz w:val="24"/>
                <w:szCs w:val="24"/>
              </w:rPr>
              <w:t>№</w:t>
            </w:r>
          </w:p>
          <w:p w:rsidR="006F2A49" w:rsidRPr="00154B12" w:rsidRDefault="006F2A49" w:rsidP="008075CB">
            <w:pPr>
              <w:pStyle w:val="Normal"/>
              <w:jc w:val="center"/>
              <w:rPr>
                <w:sz w:val="24"/>
                <w:szCs w:val="24"/>
              </w:rPr>
            </w:pPr>
            <w:proofErr w:type="spellStart"/>
            <w:proofErr w:type="gramStart"/>
            <w:r w:rsidRPr="00154B12">
              <w:rPr>
                <w:sz w:val="24"/>
                <w:szCs w:val="24"/>
              </w:rPr>
              <w:t>п</w:t>
            </w:r>
            <w:proofErr w:type="spellEnd"/>
            <w:proofErr w:type="gramEnd"/>
            <w:r w:rsidRPr="00154B12">
              <w:rPr>
                <w:sz w:val="24"/>
                <w:szCs w:val="24"/>
              </w:rPr>
              <w:t>/</w:t>
            </w:r>
            <w:proofErr w:type="spellStart"/>
            <w:r w:rsidRPr="00154B12">
              <w:rPr>
                <w:sz w:val="24"/>
                <w:szCs w:val="24"/>
              </w:rPr>
              <w:t>п</w:t>
            </w:r>
            <w:proofErr w:type="spellEnd"/>
          </w:p>
        </w:tc>
        <w:tc>
          <w:tcPr>
            <w:tcW w:w="2820" w:type="dxa"/>
            <w:shd w:val="clear" w:color="auto" w:fill="auto"/>
            <w:vAlign w:val="center"/>
          </w:tcPr>
          <w:p w:rsidR="006F2A49" w:rsidRPr="00154B12" w:rsidRDefault="006F2A49" w:rsidP="008075CB">
            <w:pPr>
              <w:pStyle w:val="Normal"/>
              <w:jc w:val="center"/>
              <w:rPr>
                <w:sz w:val="24"/>
                <w:szCs w:val="24"/>
              </w:rPr>
            </w:pPr>
            <w:proofErr w:type="gramStart"/>
            <w:r w:rsidRPr="00154B12">
              <w:rPr>
                <w:sz w:val="24"/>
                <w:szCs w:val="24"/>
              </w:rPr>
              <w:t>Вышедший</w:t>
            </w:r>
            <w:proofErr w:type="gramEnd"/>
            <w:r w:rsidRPr="00154B12">
              <w:rPr>
                <w:sz w:val="24"/>
                <w:szCs w:val="24"/>
              </w:rPr>
              <w:t xml:space="preserve"> из строя ПУ</w:t>
            </w:r>
          </w:p>
        </w:tc>
        <w:tc>
          <w:tcPr>
            <w:tcW w:w="2820" w:type="dxa"/>
            <w:vAlign w:val="center"/>
          </w:tcPr>
          <w:p w:rsidR="006F2A49" w:rsidRPr="00154B12" w:rsidRDefault="006F2A49" w:rsidP="008075CB">
            <w:pPr>
              <w:pStyle w:val="Normal"/>
              <w:jc w:val="center"/>
              <w:rPr>
                <w:sz w:val="24"/>
                <w:szCs w:val="24"/>
              </w:rPr>
            </w:pPr>
            <w:r w:rsidRPr="00154B12">
              <w:rPr>
                <w:sz w:val="24"/>
                <w:szCs w:val="24"/>
              </w:rPr>
              <w:t xml:space="preserve">На </w:t>
            </w:r>
            <w:proofErr w:type="gramStart"/>
            <w:r w:rsidRPr="00154B12">
              <w:rPr>
                <w:sz w:val="24"/>
                <w:szCs w:val="24"/>
              </w:rPr>
              <w:t>какой</w:t>
            </w:r>
            <w:proofErr w:type="gramEnd"/>
            <w:r w:rsidRPr="00154B12">
              <w:rPr>
                <w:sz w:val="24"/>
                <w:szCs w:val="24"/>
              </w:rPr>
              <w:t xml:space="preserve"> ПУ передается управление</w:t>
            </w:r>
          </w:p>
        </w:tc>
        <w:tc>
          <w:tcPr>
            <w:tcW w:w="2820" w:type="dxa"/>
            <w:vAlign w:val="center"/>
          </w:tcPr>
          <w:p w:rsidR="006F2A49" w:rsidRPr="00154B12" w:rsidRDefault="006F2A49" w:rsidP="008075CB">
            <w:pPr>
              <w:pStyle w:val="Normal"/>
              <w:jc w:val="center"/>
              <w:rPr>
                <w:sz w:val="24"/>
                <w:szCs w:val="24"/>
              </w:rPr>
            </w:pPr>
            <w:r w:rsidRPr="00154B12">
              <w:rPr>
                <w:sz w:val="24"/>
                <w:szCs w:val="24"/>
              </w:rPr>
              <w:t>Кто принимает управление</w:t>
            </w:r>
          </w:p>
        </w:tc>
        <w:tc>
          <w:tcPr>
            <w:tcW w:w="1313" w:type="dxa"/>
            <w:vAlign w:val="center"/>
          </w:tcPr>
          <w:p w:rsidR="006F2A49" w:rsidRPr="00154B12" w:rsidRDefault="006F2A49" w:rsidP="008075CB">
            <w:pPr>
              <w:pStyle w:val="Normal"/>
              <w:jc w:val="center"/>
              <w:rPr>
                <w:sz w:val="24"/>
                <w:szCs w:val="24"/>
              </w:rPr>
            </w:pPr>
            <w:r w:rsidRPr="00154B12">
              <w:rPr>
                <w:sz w:val="24"/>
                <w:szCs w:val="24"/>
              </w:rPr>
              <w:t>Сигнал</w:t>
            </w:r>
          </w:p>
        </w:tc>
      </w:tr>
      <w:tr w:rsidR="006F2A49" w:rsidRPr="005B639C" w:rsidTr="008075CB">
        <w:trPr>
          <w:trHeight w:val="820"/>
        </w:trPr>
        <w:tc>
          <w:tcPr>
            <w:tcW w:w="648" w:type="dxa"/>
            <w:shd w:val="clear" w:color="auto" w:fill="auto"/>
            <w:vAlign w:val="center"/>
          </w:tcPr>
          <w:p w:rsidR="006F2A49" w:rsidRPr="00154B12" w:rsidRDefault="006F2A49" w:rsidP="006F2A49">
            <w:pPr>
              <w:pStyle w:val="Normal"/>
              <w:numPr>
                <w:ilvl w:val="0"/>
                <w:numId w:val="38"/>
              </w:numPr>
              <w:ind w:left="113" w:firstLine="0"/>
              <w:jc w:val="center"/>
              <w:rPr>
                <w:sz w:val="24"/>
                <w:szCs w:val="24"/>
              </w:rPr>
            </w:pPr>
          </w:p>
        </w:tc>
        <w:tc>
          <w:tcPr>
            <w:tcW w:w="2820" w:type="dxa"/>
            <w:shd w:val="clear" w:color="auto" w:fill="auto"/>
            <w:vAlign w:val="center"/>
          </w:tcPr>
          <w:p w:rsidR="006F2A49" w:rsidRPr="00154B12" w:rsidRDefault="006F2A49" w:rsidP="008075CB">
            <w:pPr>
              <w:pStyle w:val="Normal"/>
              <w:rPr>
                <w:sz w:val="24"/>
                <w:szCs w:val="24"/>
              </w:rPr>
            </w:pPr>
            <w:r w:rsidRPr="00154B12">
              <w:rPr>
                <w:sz w:val="24"/>
                <w:szCs w:val="24"/>
              </w:rPr>
              <w:t xml:space="preserve">ЗПУ </w:t>
            </w:r>
            <w:r w:rsidRPr="00154B12">
              <w:rPr>
                <w:b/>
                <w:sz w:val="24"/>
                <w:szCs w:val="24"/>
                <w:lang w:val="en-US"/>
              </w:rPr>
              <w:t>N</w:t>
            </w:r>
            <w:r w:rsidRPr="004079B9">
              <w:rPr>
                <w:sz w:val="24"/>
                <w:szCs w:val="24"/>
              </w:rPr>
              <w:t>-</w:t>
            </w:r>
            <w:proofErr w:type="spellStart"/>
            <w:r w:rsidRPr="004079B9">
              <w:rPr>
                <w:sz w:val="24"/>
                <w:szCs w:val="24"/>
              </w:rPr>
              <w:t>ской</w:t>
            </w:r>
            <w:proofErr w:type="spellEnd"/>
            <w:r w:rsidRPr="00154B12">
              <w:rPr>
                <w:sz w:val="24"/>
                <w:szCs w:val="24"/>
              </w:rPr>
              <w:t xml:space="preserve"> области</w:t>
            </w:r>
          </w:p>
        </w:tc>
        <w:tc>
          <w:tcPr>
            <w:tcW w:w="2820" w:type="dxa"/>
            <w:vAlign w:val="center"/>
          </w:tcPr>
          <w:p w:rsidR="006F2A49" w:rsidRPr="00154B12" w:rsidRDefault="006F2A49" w:rsidP="008075CB">
            <w:pPr>
              <w:pStyle w:val="Normal"/>
              <w:rPr>
                <w:sz w:val="24"/>
                <w:szCs w:val="24"/>
              </w:rPr>
            </w:pPr>
            <w:proofErr w:type="gramStart"/>
            <w:r w:rsidRPr="00154B12">
              <w:rPr>
                <w:sz w:val="24"/>
                <w:szCs w:val="24"/>
              </w:rPr>
              <w:t>ПУ-Д</w:t>
            </w:r>
            <w:proofErr w:type="gramEnd"/>
            <w:r w:rsidRPr="00154B12">
              <w:rPr>
                <w:sz w:val="24"/>
                <w:szCs w:val="24"/>
              </w:rPr>
              <w:t xml:space="preserve"> № </w:t>
            </w:r>
            <w:r w:rsidRPr="00154B12">
              <w:rPr>
                <w:b/>
                <w:sz w:val="24"/>
                <w:szCs w:val="24"/>
                <w:lang w:val="en-US"/>
              </w:rPr>
              <w:t>N</w:t>
            </w:r>
            <w:r w:rsidRPr="00154B12">
              <w:rPr>
                <w:sz w:val="24"/>
                <w:szCs w:val="24"/>
              </w:rPr>
              <w:t>-</w:t>
            </w:r>
            <w:proofErr w:type="spellStart"/>
            <w:r w:rsidRPr="00154B12">
              <w:rPr>
                <w:sz w:val="24"/>
                <w:szCs w:val="24"/>
              </w:rPr>
              <w:t>ской</w:t>
            </w:r>
            <w:proofErr w:type="spellEnd"/>
            <w:r w:rsidRPr="00154B12">
              <w:rPr>
                <w:sz w:val="24"/>
                <w:szCs w:val="24"/>
              </w:rPr>
              <w:t xml:space="preserve"> области</w:t>
            </w:r>
          </w:p>
        </w:tc>
        <w:tc>
          <w:tcPr>
            <w:tcW w:w="2820" w:type="dxa"/>
            <w:vAlign w:val="center"/>
          </w:tcPr>
          <w:p w:rsidR="006F2A49" w:rsidRPr="00154B12" w:rsidRDefault="006F2A49" w:rsidP="008075CB">
            <w:pPr>
              <w:pStyle w:val="Normal"/>
              <w:rPr>
                <w:sz w:val="24"/>
                <w:szCs w:val="24"/>
              </w:rPr>
            </w:pPr>
            <w:r w:rsidRPr="00154B12">
              <w:rPr>
                <w:sz w:val="24"/>
                <w:szCs w:val="24"/>
              </w:rPr>
              <w:t xml:space="preserve">Старший офицер службы ГУ ГО ЧС </w:t>
            </w:r>
            <w:r w:rsidRPr="00154B12">
              <w:rPr>
                <w:b/>
                <w:sz w:val="24"/>
                <w:szCs w:val="24"/>
                <w:lang w:val="en-US"/>
              </w:rPr>
              <w:t>N</w:t>
            </w:r>
            <w:r w:rsidRPr="00154B12">
              <w:rPr>
                <w:sz w:val="24"/>
                <w:szCs w:val="24"/>
              </w:rPr>
              <w:t>-</w:t>
            </w:r>
            <w:proofErr w:type="spellStart"/>
            <w:r w:rsidRPr="00154B12">
              <w:rPr>
                <w:sz w:val="24"/>
                <w:szCs w:val="24"/>
              </w:rPr>
              <w:t>ской</w:t>
            </w:r>
            <w:proofErr w:type="spellEnd"/>
            <w:r w:rsidRPr="00154B12">
              <w:rPr>
                <w:sz w:val="24"/>
                <w:szCs w:val="24"/>
              </w:rPr>
              <w:t xml:space="preserve"> области</w:t>
            </w:r>
          </w:p>
        </w:tc>
        <w:tc>
          <w:tcPr>
            <w:tcW w:w="1313" w:type="dxa"/>
            <w:vAlign w:val="center"/>
          </w:tcPr>
          <w:p w:rsidR="006F2A49" w:rsidRPr="00154B12" w:rsidRDefault="006F2A49" w:rsidP="008075CB">
            <w:pPr>
              <w:pStyle w:val="Normal"/>
              <w:jc w:val="center"/>
              <w:rPr>
                <w:sz w:val="24"/>
                <w:szCs w:val="24"/>
              </w:rPr>
            </w:pPr>
            <w:r w:rsidRPr="00154B12">
              <w:rPr>
                <w:sz w:val="24"/>
                <w:szCs w:val="24"/>
              </w:rPr>
              <w:t>Дуб - 101</w:t>
            </w:r>
          </w:p>
        </w:tc>
      </w:tr>
      <w:tr w:rsidR="006F2A49" w:rsidRPr="005B639C" w:rsidTr="008075CB">
        <w:trPr>
          <w:trHeight w:val="820"/>
        </w:trPr>
        <w:tc>
          <w:tcPr>
            <w:tcW w:w="648" w:type="dxa"/>
            <w:shd w:val="clear" w:color="auto" w:fill="auto"/>
            <w:vAlign w:val="center"/>
          </w:tcPr>
          <w:p w:rsidR="006F2A49" w:rsidRPr="00154B12" w:rsidRDefault="006F2A49" w:rsidP="006F2A49">
            <w:pPr>
              <w:pStyle w:val="Normal"/>
              <w:numPr>
                <w:ilvl w:val="0"/>
                <w:numId w:val="38"/>
              </w:numPr>
              <w:ind w:left="113" w:firstLine="0"/>
              <w:jc w:val="center"/>
              <w:rPr>
                <w:sz w:val="24"/>
                <w:szCs w:val="24"/>
              </w:rPr>
            </w:pPr>
          </w:p>
        </w:tc>
        <w:tc>
          <w:tcPr>
            <w:tcW w:w="2820" w:type="dxa"/>
            <w:shd w:val="clear" w:color="auto" w:fill="auto"/>
            <w:vAlign w:val="center"/>
          </w:tcPr>
          <w:p w:rsidR="006F2A49" w:rsidRPr="00154B12" w:rsidRDefault="006F2A49" w:rsidP="008075CB">
            <w:pPr>
              <w:pStyle w:val="Normal"/>
              <w:rPr>
                <w:sz w:val="24"/>
                <w:szCs w:val="24"/>
              </w:rPr>
            </w:pPr>
            <w:r w:rsidRPr="00154B12">
              <w:rPr>
                <w:sz w:val="24"/>
                <w:szCs w:val="24"/>
              </w:rPr>
              <w:t xml:space="preserve">ЗПУ и </w:t>
            </w:r>
            <w:proofErr w:type="gramStart"/>
            <w:r w:rsidRPr="00154B12">
              <w:rPr>
                <w:sz w:val="24"/>
                <w:szCs w:val="24"/>
              </w:rPr>
              <w:t>ПУ-Д</w:t>
            </w:r>
            <w:proofErr w:type="gramEnd"/>
            <w:r w:rsidRPr="00154B12">
              <w:rPr>
                <w:sz w:val="24"/>
                <w:szCs w:val="24"/>
              </w:rPr>
              <w:t xml:space="preserve"> №1 </w:t>
            </w:r>
            <w:r w:rsidRPr="00154B12">
              <w:rPr>
                <w:b/>
                <w:sz w:val="24"/>
                <w:szCs w:val="24"/>
                <w:lang w:val="en-US"/>
              </w:rPr>
              <w:t>N</w:t>
            </w:r>
            <w:r w:rsidRPr="00154B12">
              <w:rPr>
                <w:sz w:val="24"/>
                <w:szCs w:val="24"/>
              </w:rPr>
              <w:t>-</w:t>
            </w:r>
            <w:proofErr w:type="spellStart"/>
            <w:r w:rsidRPr="00154B12">
              <w:rPr>
                <w:sz w:val="24"/>
                <w:szCs w:val="24"/>
              </w:rPr>
              <w:t>ской</w:t>
            </w:r>
            <w:proofErr w:type="spellEnd"/>
            <w:r w:rsidRPr="00154B12">
              <w:rPr>
                <w:sz w:val="24"/>
                <w:szCs w:val="24"/>
              </w:rPr>
              <w:t xml:space="preserve"> области</w:t>
            </w:r>
          </w:p>
        </w:tc>
        <w:tc>
          <w:tcPr>
            <w:tcW w:w="2820" w:type="dxa"/>
            <w:vAlign w:val="center"/>
          </w:tcPr>
          <w:p w:rsidR="006F2A49" w:rsidRPr="00154B12" w:rsidRDefault="006F2A49" w:rsidP="008075CB">
            <w:pPr>
              <w:pStyle w:val="Normal"/>
              <w:rPr>
                <w:sz w:val="24"/>
                <w:szCs w:val="24"/>
              </w:rPr>
            </w:pPr>
            <w:proofErr w:type="gramStart"/>
            <w:r w:rsidRPr="00154B12">
              <w:rPr>
                <w:sz w:val="24"/>
                <w:szCs w:val="24"/>
              </w:rPr>
              <w:t>ПУ-Д</w:t>
            </w:r>
            <w:proofErr w:type="gramEnd"/>
            <w:r w:rsidRPr="00154B12">
              <w:rPr>
                <w:sz w:val="24"/>
                <w:szCs w:val="24"/>
              </w:rPr>
              <w:t xml:space="preserve"> № 2 </w:t>
            </w:r>
            <w:r w:rsidRPr="00154B12">
              <w:rPr>
                <w:b/>
                <w:sz w:val="24"/>
                <w:szCs w:val="24"/>
                <w:lang w:val="en-US"/>
              </w:rPr>
              <w:t>N</w:t>
            </w:r>
            <w:r w:rsidRPr="00154B12">
              <w:rPr>
                <w:sz w:val="24"/>
                <w:szCs w:val="24"/>
              </w:rPr>
              <w:t>-</w:t>
            </w:r>
            <w:proofErr w:type="spellStart"/>
            <w:r w:rsidRPr="00154B12">
              <w:rPr>
                <w:sz w:val="24"/>
                <w:szCs w:val="24"/>
              </w:rPr>
              <w:t>ской</w:t>
            </w:r>
            <w:proofErr w:type="spellEnd"/>
            <w:r w:rsidRPr="00154B12">
              <w:rPr>
                <w:sz w:val="24"/>
                <w:szCs w:val="24"/>
              </w:rPr>
              <w:t xml:space="preserve"> области</w:t>
            </w:r>
          </w:p>
        </w:tc>
        <w:tc>
          <w:tcPr>
            <w:tcW w:w="2820" w:type="dxa"/>
            <w:vAlign w:val="center"/>
          </w:tcPr>
          <w:p w:rsidR="006F2A49" w:rsidRPr="00154B12" w:rsidRDefault="006F2A49" w:rsidP="008075CB">
            <w:pPr>
              <w:pStyle w:val="Normal"/>
              <w:rPr>
                <w:sz w:val="24"/>
                <w:szCs w:val="24"/>
              </w:rPr>
            </w:pPr>
            <w:r w:rsidRPr="00154B12">
              <w:rPr>
                <w:sz w:val="24"/>
                <w:szCs w:val="24"/>
              </w:rPr>
              <w:t xml:space="preserve">Ведущий специалист службы ГУ ГО ЧС </w:t>
            </w:r>
            <w:r w:rsidRPr="00154B12">
              <w:rPr>
                <w:b/>
                <w:sz w:val="24"/>
                <w:szCs w:val="24"/>
                <w:lang w:val="en-US"/>
              </w:rPr>
              <w:t>N</w:t>
            </w:r>
            <w:r w:rsidRPr="00154B12">
              <w:rPr>
                <w:sz w:val="24"/>
                <w:szCs w:val="24"/>
              </w:rPr>
              <w:t>-</w:t>
            </w:r>
            <w:proofErr w:type="spellStart"/>
            <w:r w:rsidRPr="00154B12">
              <w:rPr>
                <w:sz w:val="24"/>
                <w:szCs w:val="24"/>
              </w:rPr>
              <w:t>ской</w:t>
            </w:r>
            <w:proofErr w:type="spellEnd"/>
            <w:r w:rsidRPr="00154B12">
              <w:rPr>
                <w:sz w:val="24"/>
                <w:szCs w:val="24"/>
              </w:rPr>
              <w:t xml:space="preserve"> области</w:t>
            </w:r>
          </w:p>
        </w:tc>
        <w:tc>
          <w:tcPr>
            <w:tcW w:w="1313" w:type="dxa"/>
            <w:vAlign w:val="center"/>
          </w:tcPr>
          <w:p w:rsidR="006F2A49" w:rsidRPr="00154B12" w:rsidRDefault="006F2A49" w:rsidP="008075CB">
            <w:pPr>
              <w:pStyle w:val="Normal"/>
              <w:jc w:val="center"/>
              <w:rPr>
                <w:sz w:val="24"/>
                <w:szCs w:val="24"/>
              </w:rPr>
            </w:pPr>
            <w:r w:rsidRPr="00154B12">
              <w:rPr>
                <w:sz w:val="24"/>
                <w:szCs w:val="24"/>
              </w:rPr>
              <w:t>Кедр - 202</w:t>
            </w:r>
          </w:p>
        </w:tc>
      </w:tr>
      <w:tr w:rsidR="006F2A49" w:rsidRPr="005B639C" w:rsidTr="008075CB">
        <w:trPr>
          <w:trHeight w:val="820"/>
        </w:trPr>
        <w:tc>
          <w:tcPr>
            <w:tcW w:w="648" w:type="dxa"/>
            <w:shd w:val="clear" w:color="auto" w:fill="auto"/>
            <w:vAlign w:val="center"/>
          </w:tcPr>
          <w:p w:rsidR="006F2A49" w:rsidRPr="00154B12" w:rsidRDefault="006F2A49" w:rsidP="006F2A49">
            <w:pPr>
              <w:pStyle w:val="Normal"/>
              <w:numPr>
                <w:ilvl w:val="0"/>
                <w:numId w:val="38"/>
              </w:numPr>
              <w:ind w:left="113" w:firstLine="0"/>
              <w:jc w:val="center"/>
              <w:rPr>
                <w:sz w:val="24"/>
                <w:szCs w:val="24"/>
              </w:rPr>
            </w:pPr>
          </w:p>
        </w:tc>
        <w:tc>
          <w:tcPr>
            <w:tcW w:w="2820" w:type="dxa"/>
            <w:shd w:val="clear" w:color="auto" w:fill="auto"/>
            <w:vAlign w:val="center"/>
          </w:tcPr>
          <w:p w:rsidR="006F2A49" w:rsidRPr="00154B12" w:rsidRDefault="006F2A49" w:rsidP="008075CB">
            <w:pPr>
              <w:pStyle w:val="Normal"/>
              <w:rPr>
                <w:sz w:val="24"/>
                <w:szCs w:val="24"/>
              </w:rPr>
            </w:pPr>
            <w:r w:rsidRPr="00154B12">
              <w:rPr>
                <w:sz w:val="24"/>
                <w:szCs w:val="24"/>
              </w:rPr>
              <w:t xml:space="preserve">ЗПУ и </w:t>
            </w:r>
            <w:proofErr w:type="gramStart"/>
            <w:r w:rsidRPr="00154B12">
              <w:rPr>
                <w:sz w:val="24"/>
                <w:szCs w:val="24"/>
              </w:rPr>
              <w:t>ПУ-Д</w:t>
            </w:r>
            <w:proofErr w:type="gramEnd"/>
            <w:r w:rsidRPr="00154B12">
              <w:rPr>
                <w:sz w:val="24"/>
                <w:szCs w:val="24"/>
              </w:rPr>
              <w:t xml:space="preserve"> № 1, ПУ-Д № 2, </w:t>
            </w:r>
            <w:r w:rsidRPr="00154B12">
              <w:rPr>
                <w:b/>
                <w:sz w:val="24"/>
                <w:szCs w:val="24"/>
                <w:lang w:val="en-US"/>
              </w:rPr>
              <w:t>N</w:t>
            </w:r>
            <w:r w:rsidRPr="00154B12">
              <w:rPr>
                <w:sz w:val="24"/>
                <w:szCs w:val="24"/>
              </w:rPr>
              <w:t>-</w:t>
            </w:r>
            <w:proofErr w:type="spellStart"/>
            <w:r w:rsidRPr="00154B12">
              <w:rPr>
                <w:sz w:val="24"/>
                <w:szCs w:val="24"/>
              </w:rPr>
              <w:t>ской</w:t>
            </w:r>
            <w:proofErr w:type="spellEnd"/>
            <w:r w:rsidRPr="00154B12">
              <w:rPr>
                <w:sz w:val="24"/>
                <w:szCs w:val="24"/>
              </w:rPr>
              <w:t xml:space="preserve"> области</w:t>
            </w:r>
          </w:p>
        </w:tc>
        <w:tc>
          <w:tcPr>
            <w:tcW w:w="2820" w:type="dxa"/>
            <w:vAlign w:val="center"/>
          </w:tcPr>
          <w:p w:rsidR="006F2A49" w:rsidRPr="00154B12" w:rsidRDefault="006F2A49" w:rsidP="008075CB">
            <w:pPr>
              <w:pStyle w:val="Normal"/>
              <w:rPr>
                <w:sz w:val="24"/>
                <w:szCs w:val="24"/>
              </w:rPr>
            </w:pPr>
            <w:r w:rsidRPr="00154B12">
              <w:rPr>
                <w:sz w:val="24"/>
                <w:szCs w:val="24"/>
              </w:rPr>
              <w:t xml:space="preserve">ПУ начальника службы по </w:t>
            </w:r>
            <w:proofErr w:type="gramStart"/>
            <w:r w:rsidRPr="00154B12">
              <w:rPr>
                <w:sz w:val="24"/>
                <w:szCs w:val="24"/>
              </w:rPr>
              <w:t>срочному</w:t>
            </w:r>
            <w:proofErr w:type="gramEnd"/>
            <w:r w:rsidRPr="00154B12">
              <w:rPr>
                <w:sz w:val="24"/>
                <w:szCs w:val="24"/>
              </w:rPr>
              <w:t xml:space="preserve"> </w:t>
            </w:r>
            <w:proofErr w:type="spellStart"/>
            <w:r w:rsidRPr="00154B12">
              <w:rPr>
                <w:sz w:val="24"/>
                <w:szCs w:val="24"/>
              </w:rPr>
              <w:t>захоро-нению</w:t>
            </w:r>
            <w:proofErr w:type="spellEnd"/>
            <w:r w:rsidRPr="00154B12">
              <w:rPr>
                <w:sz w:val="24"/>
                <w:szCs w:val="24"/>
              </w:rPr>
              <w:t xml:space="preserve"> трупов области</w:t>
            </w:r>
          </w:p>
        </w:tc>
        <w:tc>
          <w:tcPr>
            <w:tcW w:w="2820" w:type="dxa"/>
            <w:vAlign w:val="center"/>
          </w:tcPr>
          <w:p w:rsidR="006F2A49" w:rsidRPr="00154B12" w:rsidRDefault="006F2A49" w:rsidP="008075CB">
            <w:pPr>
              <w:pStyle w:val="Normal"/>
              <w:rPr>
                <w:sz w:val="24"/>
                <w:szCs w:val="24"/>
              </w:rPr>
            </w:pPr>
            <w:r w:rsidRPr="00154B12">
              <w:rPr>
                <w:sz w:val="24"/>
                <w:szCs w:val="24"/>
              </w:rPr>
              <w:t xml:space="preserve">Начальник службы по срочному захоронению трупов </w:t>
            </w:r>
            <w:r w:rsidRPr="00154B12">
              <w:rPr>
                <w:b/>
                <w:sz w:val="24"/>
                <w:szCs w:val="24"/>
                <w:lang w:val="en-US"/>
              </w:rPr>
              <w:t>N</w:t>
            </w:r>
            <w:r w:rsidRPr="00154B12">
              <w:rPr>
                <w:sz w:val="24"/>
                <w:szCs w:val="24"/>
              </w:rPr>
              <w:t>-</w:t>
            </w:r>
            <w:proofErr w:type="spellStart"/>
            <w:r w:rsidRPr="00154B12">
              <w:rPr>
                <w:sz w:val="24"/>
                <w:szCs w:val="24"/>
              </w:rPr>
              <w:t>ской</w:t>
            </w:r>
            <w:proofErr w:type="spellEnd"/>
            <w:r w:rsidRPr="00154B12">
              <w:rPr>
                <w:sz w:val="24"/>
                <w:szCs w:val="24"/>
              </w:rPr>
              <w:t xml:space="preserve"> области</w:t>
            </w:r>
          </w:p>
        </w:tc>
        <w:tc>
          <w:tcPr>
            <w:tcW w:w="1313" w:type="dxa"/>
            <w:vAlign w:val="center"/>
          </w:tcPr>
          <w:p w:rsidR="006F2A49" w:rsidRPr="00154B12" w:rsidRDefault="006F2A49" w:rsidP="008075CB">
            <w:pPr>
              <w:pStyle w:val="Normal"/>
              <w:jc w:val="center"/>
              <w:rPr>
                <w:sz w:val="24"/>
                <w:szCs w:val="24"/>
              </w:rPr>
            </w:pPr>
            <w:r w:rsidRPr="00154B12">
              <w:rPr>
                <w:sz w:val="24"/>
                <w:szCs w:val="24"/>
              </w:rPr>
              <w:t>Ель – 303</w:t>
            </w:r>
          </w:p>
        </w:tc>
      </w:tr>
    </w:tbl>
    <w:p w:rsidR="006F2A49" w:rsidRDefault="006F2A49" w:rsidP="006F2A49">
      <w:pPr>
        <w:pStyle w:val="Normal"/>
        <w:ind w:firstLine="709"/>
        <w:jc w:val="both"/>
        <w:rPr>
          <w:szCs w:val="28"/>
        </w:rPr>
      </w:pPr>
    </w:p>
    <w:p w:rsidR="006F2A49" w:rsidRDefault="006F2A49" w:rsidP="006F2A49">
      <w:pPr>
        <w:pStyle w:val="Normal"/>
        <w:ind w:firstLine="709"/>
        <w:jc w:val="both"/>
        <w:rPr>
          <w:b/>
          <w:szCs w:val="28"/>
        </w:rPr>
      </w:pPr>
      <w:r>
        <w:rPr>
          <w:b/>
          <w:szCs w:val="28"/>
        </w:rPr>
        <w:t>5</w:t>
      </w:r>
      <w:r w:rsidRPr="00517D0C">
        <w:rPr>
          <w:b/>
          <w:szCs w:val="28"/>
        </w:rPr>
        <w:t xml:space="preserve">. Организация обеспечения мероприятий по срочному захоронению </w:t>
      </w:r>
      <w:r>
        <w:rPr>
          <w:b/>
          <w:szCs w:val="28"/>
        </w:rPr>
        <w:t xml:space="preserve">                </w:t>
      </w:r>
    </w:p>
    <w:p w:rsidR="006F2A49" w:rsidRDefault="006F2A49" w:rsidP="006F2A49">
      <w:pPr>
        <w:pStyle w:val="Normal"/>
        <w:ind w:firstLine="709"/>
        <w:jc w:val="both"/>
        <w:rPr>
          <w:b/>
          <w:szCs w:val="28"/>
        </w:rPr>
      </w:pPr>
      <w:r>
        <w:rPr>
          <w:b/>
          <w:szCs w:val="28"/>
        </w:rPr>
        <w:tab/>
      </w:r>
      <w:r>
        <w:rPr>
          <w:b/>
          <w:szCs w:val="28"/>
        </w:rPr>
        <w:tab/>
      </w:r>
      <w:r>
        <w:rPr>
          <w:b/>
          <w:szCs w:val="28"/>
        </w:rPr>
        <w:tab/>
      </w:r>
      <w:r>
        <w:rPr>
          <w:b/>
          <w:szCs w:val="28"/>
        </w:rPr>
        <w:tab/>
      </w:r>
      <w:r>
        <w:rPr>
          <w:b/>
          <w:szCs w:val="28"/>
        </w:rPr>
        <w:tab/>
      </w:r>
      <w:r>
        <w:rPr>
          <w:b/>
          <w:szCs w:val="28"/>
        </w:rPr>
        <w:tab/>
        <w:t xml:space="preserve">трупов </w:t>
      </w:r>
    </w:p>
    <w:p w:rsidR="006F2A49" w:rsidRPr="00517D0C" w:rsidRDefault="006F2A49" w:rsidP="006F2A49">
      <w:pPr>
        <w:pStyle w:val="Normal"/>
        <w:ind w:firstLine="709"/>
        <w:jc w:val="both"/>
        <w:rPr>
          <w:b/>
          <w:szCs w:val="28"/>
        </w:rPr>
      </w:pPr>
    </w:p>
    <w:p w:rsidR="006F2A49" w:rsidRDefault="006F2A49" w:rsidP="006F2A49">
      <w:pPr>
        <w:pStyle w:val="Normal"/>
        <w:ind w:firstLine="709"/>
        <w:jc w:val="both"/>
        <w:rPr>
          <w:szCs w:val="28"/>
        </w:rPr>
      </w:pPr>
    </w:p>
    <w:p w:rsidR="006F2A49" w:rsidRDefault="006F2A49" w:rsidP="006F2A49">
      <w:pPr>
        <w:pStyle w:val="Normal"/>
        <w:jc w:val="center"/>
        <w:rPr>
          <w:szCs w:val="28"/>
        </w:rPr>
      </w:pPr>
    </w:p>
    <w:p w:rsidR="006F2A49" w:rsidRDefault="006F2A49" w:rsidP="006F2A49">
      <w:pPr>
        <w:pStyle w:val="Normal"/>
        <w:jc w:val="center"/>
        <w:rPr>
          <w:szCs w:val="28"/>
        </w:rPr>
      </w:pPr>
      <w:r>
        <w:rPr>
          <w:szCs w:val="28"/>
        </w:rPr>
        <w:t>Наличие и состояние техники формирований с/</w:t>
      </w:r>
      <w:proofErr w:type="spellStart"/>
      <w:proofErr w:type="gramStart"/>
      <w:r>
        <w:rPr>
          <w:szCs w:val="28"/>
        </w:rPr>
        <w:t>п</w:t>
      </w:r>
      <w:proofErr w:type="spellEnd"/>
      <w:proofErr w:type="gramEnd"/>
      <w:r>
        <w:rPr>
          <w:szCs w:val="28"/>
        </w:rPr>
        <w:t xml:space="preserve"> «Елизаветинское»</w:t>
      </w:r>
    </w:p>
    <w:p w:rsidR="006F2A49" w:rsidRDefault="006F2A49" w:rsidP="006F2A49">
      <w:pPr>
        <w:pStyle w:val="Normal"/>
        <w:jc w:val="center"/>
        <w:rPr>
          <w:szCs w:val="28"/>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127"/>
        <w:gridCol w:w="1262"/>
        <w:gridCol w:w="1262"/>
        <w:gridCol w:w="1273"/>
        <w:gridCol w:w="1263"/>
      </w:tblGrid>
      <w:tr w:rsidR="006F2A49" w:rsidRPr="002A2411" w:rsidTr="008075CB">
        <w:trPr>
          <w:trHeight w:val="276"/>
        </w:trPr>
        <w:tc>
          <w:tcPr>
            <w:tcW w:w="269" w:type="pct"/>
            <w:vMerge w:val="restart"/>
            <w:tcMar>
              <w:left w:w="28" w:type="dxa"/>
              <w:right w:w="28" w:type="dxa"/>
            </w:tcMar>
            <w:vAlign w:val="center"/>
          </w:tcPr>
          <w:p w:rsidR="006F2A49" w:rsidRPr="00AA671B" w:rsidRDefault="006F2A49" w:rsidP="008075CB">
            <w:pPr>
              <w:pStyle w:val="Normal"/>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27" w:type="pct"/>
            <w:vMerge w:val="restart"/>
            <w:vAlign w:val="center"/>
          </w:tcPr>
          <w:p w:rsidR="006F2A49" w:rsidRPr="00AA671B" w:rsidRDefault="006F2A49" w:rsidP="008075CB">
            <w:pPr>
              <w:pStyle w:val="Normal"/>
              <w:jc w:val="center"/>
              <w:rPr>
                <w:sz w:val="24"/>
                <w:szCs w:val="24"/>
              </w:rPr>
            </w:pPr>
            <w:r>
              <w:rPr>
                <w:sz w:val="24"/>
                <w:szCs w:val="24"/>
              </w:rPr>
              <w:t>Наименование средств техники</w:t>
            </w:r>
          </w:p>
        </w:tc>
        <w:tc>
          <w:tcPr>
            <w:tcW w:w="651" w:type="pct"/>
            <w:vMerge w:val="restart"/>
            <w:vAlign w:val="center"/>
          </w:tcPr>
          <w:p w:rsidR="006F2A49" w:rsidRPr="00AA671B" w:rsidRDefault="006F2A49" w:rsidP="008075CB">
            <w:pPr>
              <w:pStyle w:val="Normal"/>
              <w:jc w:val="center"/>
              <w:rPr>
                <w:sz w:val="24"/>
                <w:szCs w:val="24"/>
              </w:rPr>
            </w:pPr>
            <w:r>
              <w:rPr>
                <w:sz w:val="24"/>
                <w:szCs w:val="24"/>
              </w:rPr>
              <w:t>По штату, ед.</w:t>
            </w:r>
          </w:p>
        </w:tc>
        <w:tc>
          <w:tcPr>
            <w:tcW w:w="651" w:type="pct"/>
            <w:vMerge w:val="restart"/>
            <w:vAlign w:val="center"/>
          </w:tcPr>
          <w:p w:rsidR="006F2A49" w:rsidRPr="00AA671B" w:rsidRDefault="006F2A49" w:rsidP="008075CB">
            <w:pPr>
              <w:pStyle w:val="Normal"/>
              <w:jc w:val="center"/>
              <w:rPr>
                <w:sz w:val="24"/>
                <w:szCs w:val="24"/>
              </w:rPr>
            </w:pPr>
            <w:r>
              <w:rPr>
                <w:sz w:val="24"/>
                <w:szCs w:val="24"/>
              </w:rPr>
              <w:t>По списку, ед.</w:t>
            </w:r>
          </w:p>
        </w:tc>
        <w:tc>
          <w:tcPr>
            <w:tcW w:w="651" w:type="pct"/>
            <w:vMerge w:val="restart"/>
            <w:vAlign w:val="center"/>
          </w:tcPr>
          <w:p w:rsidR="006F2A49" w:rsidRPr="00AA671B" w:rsidRDefault="006F2A49" w:rsidP="008075CB">
            <w:pPr>
              <w:pStyle w:val="Normal"/>
              <w:jc w:val="center"/>
              <w:rPr>
                <w:sz w:val="24"/>
                <w:szCs w:val="24"/>
              </w:rPr>
            </w:pPr>
            <w:r>
              <w:rPr>
                <w:sz w:val="24"/>
                <w:szCs w:val="24"/>
              </w:rPr>
              <w:t>Исправно, ед.</w:t>
            </w:r>
          </w:p>
        </w:tc>
        <w:tc>
          <w:tcPr>
            <w:tcW w:w="651" w:type="pct"/>
            <w:vMerge w:val="restart"/>
            <w:vAlign w:val="center"/>
          </w:tcPr>
          <w:p w:rsidR="006F2A49" w:rsidRPr="00AA671B" w:rsidRDefault="006F2A49" w:rsidP="008075CB">
            <w:pPr>
              <w:pStyle w:val="Normal"/>
              <w:jc w:val="center"/>
              <w:rPr>
                <w:sz w:val="24"/>
                <w:szCs w:val="24"/>
              </w:rPr>
            </w:pPr>
            <w:r>
              <w:rPr>
                <w:sz w:val="24"/>
                <w:szCs w:val="24"/>
              </w:rPr>
              <w:t>Требует ремонта, ед.</w:t>
            </w:r>
          </w:p>
        </w:tc>
      </w:tr>
      <w:tr w:rsidR="006F2A49" w:rsidRPr="002A2411" w:rsidTr="008075CB">
        <w:trPr>
          <w:trHeight w:val="276"/>
        </w:trPr>
        <w:tc>
          <w:tcPr>
            <w:tcW w:w="269" w:type="pct"/>
            <w:vMerge/>
            <w:tcMar>
              <w:left w:w="28" w:type="dxa"/>
              <w:right w:w="28" w:type="dxa"/>
            </w:tcMar>
          </w:tcPr>
          <w:p w:rsidR="006F2A49" w:rsidRPr="00AA671B" w:rsidRDefault="006F2A49" w:rsidP="008075CB">
            <w:pPr>
              <w:pStyle w:val="Normal"/>
              <w:jc w:val="both"/>
              <w:rPr>
                <w:sz w:val="24"/>
                <w:szCs w:val="24"/>
              </w:rPr>
            </w:pPr>
          </w:p>
        </w:tc>
        <w:tc>
          <w:tcPr>
            <w:tcW w:w="2127" w:type="pct"/>
            <w:vMerge/>
          </w:tcPr>
          <w:p w:rsidR="006F2A49" w:rsidRPr="00AA671B" w:rsidRDefault="006F2A49" w:rsidP="008075CB">
            <w:pPr>
              <w:pStyle w:val="Normal"/>
              <w:jc w:val="both"/>
              <w:rPr>
                <w:sz w:val="24"/>
                <w:szCs w:val="24"/>
              </w:rPr>
            </w:pPr>
          </w:p>
        </w:tc>
        <w:tc>
          <w:tcPr>
            <w:tcW w:w="651" w:type="pct"/>
            <w:vMerge/>
            <w:textDirection w:val="btLr"/>
            <w:vAlign w:val="center"/>
          </w:tcPr>
          <w:p w:rsidR="006F2A49" w:rsidRPr="00AA671B" w:rsidRDefault="006F2A49" w:rsidP="008075CB">
            <w:pPr>
              <w:pStyle w:val="Normal"/>
              <w:rPr>
                <w:sz w:val="24"/>
                <w:szCs w:val="24"/>
              </w:rPr>
            </w:pPr>
          </w:p>
        </w:tc>
        <w:tc>
          <w:tcPr>
            <w:tcW w:w="651" w:type="pct"/>
            <w:vMerge/>
            <w:textDirection w:val="btLr"/>
            <w:vAlign w:val="center"/>
          </w:tcPr>
          <w:p w:rsidR="006F2A49" w:rsidRPr="00AA671B" w:rsidRDefault="006F2A49" w:rsidP="008075CB">
            <w:pPr>
              <w:pStyle w:val="Normal"/>
              <w:rPr>
                <w:sz w:val="24"/>
                <w:szCs w:val="24"/>
              </w:rPr>
            </w:pPr>
          </w:p>
        </w:tc>
        <w:tc>
          <w:tcPr>
            <w:tcW w:w="651" w:type="pct"/>
            <w:vMerge/>
            <w:tcMar>
              <w:left w:w="28" w:type="dxa"/>
              <w:right w:w="28" w:type="dxa"/>
            </w:tcMar>
            <w:textDirection w:val="btLr"/>
            <w:vAlign w:val="center"/>
          </w:tcPr>
          <w:p w:rsidR="006F2A49" w:rsidRPr="00AA671B" w:rsidRDefault="006F2A49" w:rsidP="008075CB">
            <w:pPr>
              <w:pStyle w:val="Normal"/>
              <w:rPr>
                <w:sz w:val="24"/>
                <w:szCs w:val="24"/>
              </w:rPr>
            </w:pPr>
          </w:p>
        </w:tc>
        <w:tc>
          <w:tcPr>
            <w:tcW w:w="651" w:type="pct"/>
            <w:vMerge/>
            <w:textDirection w:val="btLr"/>
            <w:vAlign w:val="center"/>
          </w:tcPr>
          <w:p w:rsidR="006F2A49" w:rsidRPr="00AA671B" w:rsidRDefault="006F2A49" w:rsidP="008075CB">
            <w:pPr>
              <w:pStyle w:val="Normal"/>
              <w:rPr>
                <w:sz w:val="24"/>
                <w:szCs w:val="24"/>
              </w:rPr>
            </w:pPr>
          </w:p>
        </w:tc>
      </w:tr>
      <w:tr w:rsidR="006F2A49" w:rsidRPr="002A2411" w:rsidTr="008075CB">
        <w:trPr>
          <w:cantSplit/>
          <w:trHeight w:val="789"/>
        </w:trPr>
        <w:tc>
          <w:tcPr>
            <w:tcW w:w="269" w:type="pct"/>
            <w:vMerge/>
            <w:tcMar>
              <w:left w:w="28" w:type="dxa"/>
              <w:right w:w="28" w:type="dxa"/>
            </w:tcMar>
          </w:tcPr>
          <w:p w:rsidR="006F2A49" w:rsidRPr="00AA671B" w:rsidRDefault="006F2A49" w:rsidP="008075CB">
            <w:pPr>
              <w:pStyle w:val="Normal"/>
              <w:jc w:val="both"/>
              <w:rPr>
                <w:sz w:val="24"/>
                <w:szCs w:val="24"/>
              </w:rPr>
            </w:pPr>
          </w:p>
        </w:tc>
        <w:tc>
          <w:tcPr>
            <w:tcW w:w="2127" w:type="pct"/>
            <w:vMerge/>
          </w:tcPr>
          <w:p w:rsidR="006F2A49" w:rsidRPr="00AA671B" w:rsidRDefault="006F2A49" w:rsidP="008075CB">
            <w:pPr>
              <w:pStyle w:val="Normal"/>
              <w:jc w:val="both"/>
              <w:rPr>
                <w:sz w:val="24"/>
                <w:szCs w:val="24"/>
              </w:rPr>
            </w:pPr>
          </w:p>
        </w:tc>
        <w:tc>
          <w:tcPr>
            <w:tcW w:w="651" w:type="pct"/>
            <w:vMerge/>
          </w:tcPr>
          <w:p w:rsidR="006F2A49" w:rsidRPr="00AA671B" w:rsidRDefault="006F2A49" w:rsidP="008075CB">
            <w:pPr>
              <w:pStyle w:val="Normal"/>
              <w:jc w:val="both"/>
              <w:rPr>
                <w:sz w:val="24"/>
                <w:szCs w:val="24"/>
              </w:rPr>
            </w:pPr>
          </w:p>
        </w:tc>
        <w:tc>
          <w:tcPr>
            <w:tcW w:w="651" w:type="pct"/>
            <w:vMerge/>
          </w:tcPr>
          <w:p w:rsidR="006F2A49" w:rsidRPr="00AA671B" w:rsidRDefault="006F2A49" w:rsidP="008075CB">
            <w:pPr>
              <w:pStyle w:val="Normal"/>
              <w:jc w:val="both"/>
              <w:rPr>
                <w:sz w:val="24"/>
                <w:szCs w:val="24"/>
              </w:rPr>
            </w:pPr>
          </w:p>
        </w:tc>
        <w:tc>
          <w:tcPr>
            <w:tcW w:w="651" w:type="pct"/>
            <w:vMerge/>
            <w:tcMar>
              <w:left w:w="28" w:type="dxa"/>
              <w:right w:w="28" w:type="dxa"/>
            </w:tcMar>
          </w:tcPr>
          <w:p w:rsidR="006F2A49" w:rsidRPr="00AA671B" w:rsidRDefault="006F2A49" w:rsidP="008075CB">
            <w:pPr>
              <w:pStyle w:val="Normal"/>
              <w:jc w:val="both"/>
              <w:rPr>
                <w:sz w:val="24"/>
                <w:szCs w:val="24"/>
              </w:rPr>
            </w:pPr>
          </w:p>
        </w:tc>
        <w:tc>
          <w:tcPr>
            <w:tcW w:w="651" w:type="pct"/>
            <w:vMerge/>
          </w:tcPr>
          <w:p w:rsidR="006F2A49" w:rsidRPr="00AA671B" w:rsidRDefault="006F2A49" w:rsidP="008075CB">
            <w:pPr>
              <w:pStyle w:val="Normal"/>
              <w:jc w:val="both"/>
              <w:rPr>
                <w:sz w:val="24"/>
                <w:szCs w:val="24"/>
              </w:rPr>
            </w:pPr>
          </w:p>
        </w:tc>
      </w:tr>
      <w:tr w:rsidR="006F2A49" w:rsidRPr="002A2411" w:rsidTr="008075CB">
        <w:trPr>
          <w:trHeight w:val="61"/>
        </w:trPr>
        <w:tc>
          <w:tcPr>
            <w:tcW w:w="269" w:type="pct"/>
            <w:tcMar>
              <w:left w:w="28" w:type="dxa"/>
              <w:right w:w="28" w:type="dxa"/>
            </w:tcMar>
            <w:vAlign w:val="center"/>
          </w:tcPr>
          <w:p w:rsidR="006F2A49" w:rsidRPr="002D516D" w:rsidRDefault="006F2A49" w:rsidP="008075CB">
            <w:pPr>
              <w:pStyle w:val="Normal"/>
              <w:jc w:val="center"/>
              <w:rPr>
                <w:b/>
                <w:sz w:val="20"/>
              </w:rPr>
            </w:pPr>
            <w:r w:rsidRPr="002D516D">
              <w:rPr>
                <w:b/>
                <w:sz w:val="20"/>
              </w:rPr>
              <w:t>1</w:t>
            </w:r>
          </w:p>
        </w:tc>
        <w:tc>
          <w:tcPr>
            <w:tcW w:w="2127" w:type="pct"/>
            <w:vAlign w:val="center"/>
          </w:tcPr>
          <w:p w:rsidR="006F2A49" w:rsidRPr="002D516D" w:rsidRDefault="006F2A49" w:rsidP="008075CB">
            <w:pPr>
              <w:pStyle w:val="Normal"/>
              <w:jc w:val="center"/>
              <w:rPr>
                <w:b/>
                <w:sz w:val="20"/>
              </w:rPr>
            </w:pPr>
            <w:r w:rsidRPr="002D516D">
              <w:rPr>
                <w:b/>
                <w:sz w:val="20"/>
              </w:rPr>
              <w:t>2</w:t>
            </w:r>
          </w:p>
        </w:tc>
        <w:tc>
          <w:tcPr>
            <w:tcW w:w="651" w:type="pct"/>
            <w:vAlign w:val="center"/>
          </w:tcPr>
          <w:p w:rsidR="006F2A49" w:rsidRPr="002D516D" w:rsidRDefault="006F2A49" w:rsidP="008075CB">
            <w:pPr>
              <w:pStyle w:val="Normal"/>
              <w:jc w:val="center"/>
              <w:rPr>
                <w:b/>
                <w:sz w:val="20"/>
              </w:rPr>
            </w:pPr>
            <w:r w:rsidRPr="002D516D">
              <w:rPr>
                <w:b/>
                <w:sz w:val="20"/>
              </w:rPr>
              <w:t>3</w:t>
            </w:r>
          </w:p>
        </w:tc>
        <w:tc>
          <w:tcPr>
            <w:tcW w:w="651" w:type="pct"/>
            <w:vAlign w:val="center"/>
          </w:tcPr>
          <w:p w:rsidR="006F2A49" w:rsidRPr="002D516D" w:rsidRDefault="006F2A49" w:rsidP="008075CB">
            <w:pPr>
              <w:pStyle w:val="Normal"/>
              <w:jc w:val="center"/>
              <w:rPr>
                <w:b/>
                <w:sz w:val="20"/>
              </w:rPr>
            </w:pPr>
            <w:r w:rsidRPr="002D516D">
              <w:rPr>
                <w:b/>
                <w:sz w:val="20"/>
              </w:rPr>
              <w:t>4</w:t>
            </w:r>
          </w:p>
        </w:tc>
        <w:tc>
          <w:tcPr>
            <w:tcW w:w="651" w:type="pct"/>
            <w:vAlign w:val="center"/>
          </w:tcPr>
          <w:p w:rsidR="006F2A49" w:rsidRPr="002D516D" w:rsidRDefault="006F2A49" w:rsidP="008075CB">
            <w:pPr>
              <w:pStyle w:val="Normal"/>
              <w:jc w:val="center"/>
              <w:rPr>
                <w:b/>
                <w:sz w:val="20"/>
              </w:rPr>
            </w:pPr>
            <w:r w:rsidRPr="002D516D">
              <w:rPr>
                <w:b/>
                <w:sz w:val="20"/>
              </w:rPr>
              <w:t>5</w:t>
            </w:r>
          </w:p>
        </w:tc>
        <w:tc>
          <w:tcPr>
            <w:tcW w:w="651" w:type="pct"/>
            <w:vAlign w:val="center"/>
          </w:tcPr>
          <w:p w:rsidR="006F2A49" w:rsidRPr="002D516D" w:rsidRDefault="006F2A49" w:rsidP="008075CB">
            <w:pPr>
              <w:pStyle w:val="Normal"/>
              <w:jc w:val="center"/>
              <w:rPr>
                <w:b/>
                <w:sz w:val="20"/>
              </w:rPr>
            </w:pPr>
            <w:r w:rsidRPr="002D516D">
              <w:rPr>
                <w:b/>
                <w:sz w:val="20"/>
              </w:rPr>
              <w:t>6</w:t>
            </w:r>
          </w:p>
        </w:tc>
      </w:tr>
      <w:tr w:rsidR="006F2A49" w:rsidRPr="002A2411" w:rsidTr="008075CB">
        <w:trPr>
          <w:trHeight w:val="270"/>
        </w:trPr>
        <w:tc>
          <w:tcPr>
            <w:tcW w:w="5000" w:type="pct"/>
            <w:gridSpan w:val="6"/>
            <w:tcBorders>
              <w:bottom w:val="single" w:sz="4" w:space="0" w:color="auto"/>
            </w:tcBorders>
            <w:tcMar>
              <w:left w:w="28" w:type="dxa"/>
              <w:right w:w="28" w:type="dxa"/>
            </w:tcMar>
            <w:vAlign w:val="center"/>
          </w:tcPr>
          <w:p w:rsidR="006F2A49" w:rsidRPr="004079B9" w:rsidRDefault="006F2A49" w:rsidP="008075CB">
            <w:pPr>
              <w:pStyle w:val="Normal"/>
              <w:jc w:val="center"/>
              <w:rPr>
                <w:sz w:val="24"/>
                <w:szCs w:val="24"/>
              </w:rPr>
            </w:pPr>
            <w:r>
              <w:rPr>
                <w:b/>
                <w:sz w:val="24"/>
                <w:szCs w:val="24"/>
              </w:rPr>
              <w:t xml:space="preserve">Сельское поселение «Елизаветинское» </w:t>
            </w:r>
          </w:p>
        </w:tc>
      </w:tr>
      <w:tr w:rsidR="006F2A49" w:rsidRPr="002A2411" w:rsidTr="008075CB">
        <w:trPr>
          <w:trHeight w:val="270"/>
        </w:trPr>
        <w:tc>
          <w:tcPr>
            <w:tcW w:w="5000" w:type="pct"/>
            <w:gridSpan w:val="6"/>
            <w:tcBorders>
              <w:bottom w:val="single" w:sz="4" w:space="0" w:color="auto"/>
            </w:tcBorders>
            <w:tcMar>
              <w:left w:w="28" w:type="dxa"/>
              <w:right w:w="28" w:type="dxa"/>
            </w:tcMar>
            <w:vAlign w:val="center"/>
          </w:tcPr>
          <w:p w:rsidR="006F2A49" w:rsidRPr="00DF68A1" w:rsidRDefault="006F2A49" w:rsidP="008075CB">
            <w:pPr>
              <w:pStyle w:val="Normal"/>
              <w:jc w:val="both"/>
              <w:rPr>
                <w:b/>
                <w:sz w:val="24"/>
                <w:szCs w:val="24"/>
              </w:rPr>
            </w:pPr>
            <w:r>
              <w:rPr>
                <w:b/>
                <w:sz w:val="24"/>
                <w:szCs w:val="24"/>
              </w:rPr>
              <w:t>Наименование формирования</w:t>
            </w: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Бульдозер</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Pr="00AA671B"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Трактор</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Грузовой автомобиль</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396" w:type="pct"/>
            <w:gridSpan w:val="2"/>
            <w:tcBorders>
              <w:top w:val="single" w:sz="4" w:space="0" w:color="auto"/>
              <w:left w:val="single" w:sz="4" w:space="0" w:color="auto"/>
              <w:bottom w:val="single" w:sz="4" w:space="0" w:color="auto"/>
            </w:tcBorders>
            <w:tcMar>
              <w:left w:w="28" w:type="dxa"/>
              <w:right w:w="28" w:type="dxa"/>
            </w:tcMar>
            <w:vAlign w:val="center"/>
          </w:tcPr>
          <w:p w:rsidR="006F2A49" w:rsidRPr="00FA683F" w:rsidRDefault="006F2A49" w:rsidP="008075CB">
            <w:pPr>
              <w:pStyle w:val="Normal"/>
              <w:rPr>
                <w:b/>
                <w:sz w:val="24"/>
                <w:szCs w:val="24"/>
              </w:rPr>
            </w:pPr>
            <w:r>
              <w:rPr>
                <w:b/>
                <w:sz w:val="24"/>
                <w:szCs w:val="24"/>
              </w:rPr>
              <w:t xml:space="preserve">Итого </w:t>
            </w:r>
            <w:r w:rsidRPr="00FA683F">
              <w:rPr>
                <w:b/>
                <w:sz w:val="24"/>
                <w:szCs w:val="24"/>
              </w:rPr>
              <w:t>за</w:t>
            </w:r>
            <w:r>
              <w:rPr>
                <w:b/>
                <w:sz w:val="24"/>
                <w:szCs w:val="24"/>
              </w:rPr>
              <w:t xml:space="preserve"> </w:t>
            </w:r>
            <w:r w:rsidRPr="00FA683F">
              <w:rPr>
                <w:b/>
                <w:sz w:val="24"/>
                <w:szCs w:val="24"/>
              </w:rPr>
              <w:t>субъект</w:t>
            </w:r>
            <w:r>
              <w:rPr>
                <w:b/>
                <w:sz w:val="24"/>
                <w:szCs w:val="24"/>
              </w:rPr>
              <w:t xml:space="preserve"> (МО)</w:t>
            </w:r>
            <w:r w:rsidRPr="00FA683F">
              <w:rPr>
                <w:b/>
                <w:sz w:val="24"/>
                <w:szCs w:val="24"/>
              </w:rPr>
              <w:t>:</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top w:val="single" w:sz="4" w:space="0" w:color="auto"/>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top w:val="single" w:sz="4" w:space="0" w:color="auto"/>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Бульдозер</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Трактор</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Грузовой автомобиль</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bl>
    <w:p w:rsidR="006F2A49" w:rsidRDefault="006F2A49" w:rsidP="006F2A49">
      <w:pPr>
        <w:pStyle w:val="Normal"/>
        <w:ind w:firstLine="709"/>
        <w:jc w:val="center"/>
        <w:rPr>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4536"/>
        <w:jc w:val="center"/>
        <w:rPr>
          <w:rFonts w:ascii="Times New Roman" w:hAnsi="Times New Roman"/>
          <w:b/>
          <w:sz w:val="28"/>
          <w:szCs w:val="28"/>
        </w:rPr>
      </w:pPr>
    </w:p>
    <w:p w:rsidR="006F2A49" w:rsidRDefault="006F2A49" w:rsidP="006F2A49">
      <w:pPr>
        <w:tabs>
          <w:tab w:val="left" w:pos="709"/>
          <w:tab w:val="left" w:pos="851"/>
        </w:tabs>
        <w:ind w:firstLine="4536"/>
        <w:jc w:val="center"/>
        <w:rPr>
          <w:rFonts w:ascii="Times New Roman" w:hAnsi="Times New Roman"/>
          <w:b/>
          <w:sz w:val="28"/>
          <w:szCs w:val="28"/>
        </w:rPr>
      </w:pPr>
    </w:p>
    <w:p w:rsidR="006F2A49" w:rsidRDefault="006F2A49" w:rsidP="006F2A49">
      <w:pPr>
        <w:tabs>
          <w:tab w:val="left" w:pos="709"/>
          <w:tab w:val="left" w:pos="851"/>
        </w:tabs>
        <w:ind w:firstLine="4536"/>
        <w:jc w:val="center"/>
        <w:rPr>
          <w:rFonts w:ascii="Times New Roman" w:hAnsi="Times New Roman"/>
        </w:rPr>
      </w:pPr>
    </w:p>
    <w:p w:rsidR="006F2A49" w:rsidRDefault="006F2A49" w:rsidP="006F2A49">
      <w:pPr>
        <w:tabs>
          <w:tab w:val="left" w:pos="709"/>
          <w:tab w:val="left" w:pos="851"/>
        </w:tabs>
        <w:ind w:firstLine="4536"/>
        <w:jc w:val="center"/>
        <w:rPr>
          <w:rFonts w:ascii="Times New Roman" w:hAnsi="Times New Roman"/>
        </w:rPr>
      </w:pPr>
      <w:r w:rsidRPr="002A7BDB">
        <w:rPr>
          <w:rFonts w:ascii="Times New Roman" w:hAnsi="Times New Roman"/>
        </w:rPr>
        <w:t xml:space="preserve">Приложение №1 </w:t>
      </w:r>
    </w:p>
    <w:p w:rsidR="006F2A49" w:rsidRDefault="006F2A49" w:rsidP="006F2A49">
      <w:pPr>
        <w:tabs>
          <w:tab w:val="left" w:pos="709"/>
          <w:tab w:val="left" w:pos="851"/>
        </w:tabs>
        <w:ind w:firstLine="4111"/>
        <w:jc w:val="center"/>
        <w:rPr>
          <w:rFonts w:ascii="Times New Roman" w:hAnsi="Times New Roman"/>
        </w:rPr>
      </w:pPr>
      <w:r>
        <w:rPr>
          <w:rFonts w:ascii="Times New Roman" w:hAnsi="Times New Roman"/>
        </w:rPr>
        <w:t>Утверждено Постановлением</w:t>
      </w:r>
    </w:p>
    <w:p w:rsidR="006F2A49" w:rsidRDefault="006F2A49" w:rsidP="006F2A49">
      <w:pPr>
        <w:tabs>
          <w:tab w:val="left" w:pos="709"/>
          <w:tab w:val="left" w:pos="851"/>
        </w:tabs>
        <w:ind w:firstLine="4111"/>
        <w:jc w:val="center"/>
        <w:rPr>
          <w:rFonts w:ascii="Times New Roman" w:hAnsi="Times New Roman"/>
        </w:rPr>
      </w:pPr>
      <w:r>
        <w:rPr>
          <w:rFonts w:ascii="Times New Roman" w:hAnsi="Times New Roman"/>
        </w:rPr>
        <w:t>Главы сельского поселения</w:t>
      </w:r>
    </w:p>
    <w:p w:rsidR="006F2A49" w:rsidRPr="002A7BDB" w:rsidRDefault="006F2A49" w:rsidP="006F2A49">
      <w:pPr>
        <w:tabs>
          <w:tab w:val="left" w:pos="709"/>
          <w:tab w:val="left" w:pos="851"/>
        </w:tabs>
        <w:ind w:firstLine="4111"/>
        <w:jc w:val="center"/>
        <w:rPr>
          <w:rFonts w:ascii="Times New Roman" w:hAnsi="Times New Roman"/>
        </w:rPr>
      </w:pPr>
      <w:r>
        <w:rPr>
          <w:rFonts w:ascii="Times New Roman" w:hAnsi="Times New Roman"/>
        </w:rPr>
        <w:t xml:space="preserve">«Елизаветинское» №32 от 29 июля 2011 года </w:t>
      </w:r>
    </w:p>
    <w:p w:rsidR="006F2A49" w:rsidRDefault="006F2A49" w:rsidP="006F2A49">
      <w:pPr>
        <w:tabs>
          <w:tab w:val="left" w:pos="709"/>
          <w:tab w:val="left" w:pos="851"/>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AC1C9D">
        <w:rPr>
          <w:rFonts w:ascii="Times New Roman" w:hAnsi="Times New Roman"/>
          <w:b/>
          <w:sz w:val="28"/>
          <w:szCs w:val="28"/>
        </w:rPr>
        <w:t>Положение</w:t>
      </w:r>
    </w:p>
    <w:p w:rsidR="006F2A49" w:rsidRPr="00AC1C9D" w:rsidRDefault="006F2A49" w:rsidP="006F2A49">
      <w:pPr>
        <w:tabs>
          <w:tab w:val="left" w:pos="709"/>
          <w:tab w:val="left" w:pos="851"/>
        </w:tabs>
        <w:ind w:firstLine="709"/>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AC1C9D">
        <w:rPr>
          <w:rFonts w:ascii="Times New Roman" w:hAnsi="Times New Roman"/>
          <w:b/>
          <w:sz w:val="28"/>
          <w:szCs w:val="28"/>
        </w:rPr>
        <w:t xml:space="preserve"> о спасательной службе</w:t>
      </w:r>
    </w:p>
    <w:p w:rsidR="006F2A49" w:rsidRPr="00AC1C9D" w:rsidRDefault="006F2A49" w:rsidP="006F2A49">
      <w:pPr>
        <w:tabs>
          <w:tab w:val="left" w:pos="709"/>
          <w:tab w:val="left" w:pos="851"/>
        </w:tabs>
        <w:ind w:firstLine="709"/>
        <w:jc w:val="center"/>
        <w:rPr>
          <w:rFonts w:ascii="Times New Roman" w:hAnsi="Times New Roman"/>
          <w:b/>
          <w:sz w:val="28"/>
          <w:szCs w:val="28"/>
        </w:rPr>
      </w:pPr>
      <w:r w:rsidRPr="00AC1C9D">
        <w:rPr>
          <w:rFonts w:ascii="Times New Roman" w:hAnsi="Times New Roman"/>
          <w:b/>
          <w:sz w:val="28"/>
          <w:szCs w:val="28"/>
        </w:rPr>
        <w:t>по захоронению трупов в военное время</w:t>
      </w:r>
    </w:p>
    <w:p w:rsidR="006F2A49" w:rsidRPr="00AC1C9D" w:rsidRDefault="006F2A49" w:rsidP="006F2A49">
      <w:pPr>
        <w:tabs>
          <w:tab w:val="left" w:pos="709"/>
          <w:tab w:val="left" w:pos="851"/>
        </w:tabs>
        <w:rPr>
          <w:rFonts w:ascii="Times New Roman" w:hAnsi="Times New Roman"/>
          <w:sz w:val="28"/>
          <w:szCs w:val="28"/>
        </w:rPr>
      </w:pPr>
      <w:r>
        <w:rPr>
          <w:rFonts w:ascii="Times New Roman" w:hAnsi="Times New Roman"/>
          <w:b/>
          <w:sz w:val="28"/>
          <w:szCs w:val="28"/>
        </w:rPr>
        <w:t xml:space="preserve">                           </w:t>
      </w:r>
    </w:p>
    <w:p w:rsidR="006F2A49" w:rsidRPr="00AC1C9D" w:rsidRDefault="006F2A49" w:rsidP="006F2A49">
      <w:pPr>
        <w:tabs>
          <w:tab w:val="left" w:pos="709"/>
          <w:tab w:val="left" w:pos="851"/>
        </w:tabs>
        <w:ind w:firstLine="709"/>
        <w:jc w:val="both"/>
        <w:rPr>
          <w:rFonts w:ascii="Times New Roman" w:hAnsi="Times New Roman"/>
          <w:sz w:val="28"/>
          <w:szCs w:val="28"/>
        </w:rPr>
      </w:pPr>
    </w:p>
    <w:p w:rsidR="006F2A49" w:rsidRPr="00AC1C9D" w:rsidRDefault="006F2A49" w:rsidP="006F2A49">
      <w:pPr>
        <w:widowControl w:val="0"/>
        <w:numPr>
          <w:ilvl w:val="0"/>
          <w:numId w:val="42"/>
        </w:numPr>
        <w:tabs>
          <w:tab w:val="left" w:pos="709"/>
          <w:tab w:val="left" w:pos="851"/>
        </w:tabs>
        <w:autoSpaceDE w:val="0"/>
        <w:autoSpaceDN w:val="0"/>
        <w:adjustRightInd w:val="0"/>
        <w:spacing w:after="0" w:line="240" w:lineRule="auto"/>
        <w:ind w:left="0" w:firstLine="709"/>
        <w:jc w:val="center"/>
        <w:rPr>
          <w:rFonts w:ascii="Times New Roman" w:hAnsi="Times New Roman"/>
          <w:sz w:val="28"/>
          <w:szCs w:val="28"/>
        </w:rPr>
      </w:pPr>
      <w:r w:rsidRPr="00AC1C9D">
        <w:rPr>
          <w:rFonts w:ascii="Times New Roman" w:hAnsi="Times New Roman"/>
          <w:sz w:val="28"/>
          <w:szCs w:val="28"/>
        </w:rPr>
        <w:t>ОБЩИЕ ПОЛОЖЕНИЯ</w:t>
      </w:r>
    </w:p>
    <w:p w:rsidR="006F2A49" w:rsidRPr="00AC1C9D" w:rsidRDefault="006F2A49" w:rsidP="006F2A49">
      <w:pPr>
        <w:tabs>
          <w:tab w:val="left" w:pos="709"/>
          <w:tab w:val="left" w:pos="851"/>
        </w:tabs>
        <w:ind w:firstLine="709"/>
        <w:jc w:val="both"/>
        <w:rPr>
          <w:rFonts w:ascii="Times New Roman" w:hAnsi="Times New Roman"/>
          <w:sz w:val="28"/>
          <w:szCs w:val="28"/>
        </w:rPr>
      </w:pPr>
    </w:p>
    <w:p w:rsidR="006F2A49" w:rsidRPr="00AC1C9D" w:rsidRDefault="006F2A49" w:rsidP="006F2A49">
      <w:pPr>
        <w:widowControl w:val="0"/>
        <w:numPr>
          <w:ilvl w:val="1"/>
          <w:numId w:val="42"/>
        </w:numPr>
        <w:tabs>
          <w:tab w:val="clear" w:pos="150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 xml:space="preserve">Основанием создания спасательной службы по захоронению трупов </w:t>
      </w:r>
      <w:r>
        <w:rPr>
          <w:rFonts w:ascii="Times New Roman" w:hAnsi="Times New Roman"/>
          <w:sz w:val="28"/>
          <w:szCs w:val="28"/>
        </w:rPr>
        <w:t xml:space="preserve">(далее - служба) </w:t>
      </w:r>
      <w:r w:rsidRPr="00AC1C9D">
        <w:rPr>
          <w:rFonts w:ascii="Times New Roman" w:hAnsi="Times New Roman"/>
          <w:sz w:val="28"/>
          <w:szCs w:val="28"/>
        </w:rPr>
        <w:t xml:space="preserve">является Федеральный закон от 12 февраля 1998 года № 28-ФЗ «О гражданской обороне» (Собрание законодательства Российской Федерации, </w:t>
      </w:r>
      <w:smartTag w:uri="urn:schemas-microsoft-com:office:smarttags" w:element="metricconverter">
        <w:smartTagPr>
          <w:attr w:name="ProductID" w:val="1998 г"/>
        </w:smartTagPr>
        <w:r w:rsidRPr="00AC1C9D">
          <w:rPr>
            <w:rFonts w:ascii="Times New Roman" w:hAnsi="Times New Roman"/>
            <w:sz w:val="28"/>
            <w:szCs w:val="28"/>
          </w:rPr>
          <w:t>1998 г</w:t>
        </w:r>
      </w:smartTag>
      <w:r w:rsidRPr="00AC1C9D">
        <w:rPr>
          <w:rFonts w:ascii="Times New Roman" w:hAnsi="Times New Roman"/>
          <w:sz w:val="28"/>
          <w:szCs w:val="28"/>
        </w:rPr>
        <w:t>., №7, ст. 799) и Постановление (Распоряжение) муниципального образования.</w:t>
      </w:r>
    </w:p>
    <w:p w:rsidR="006F2A49" w:rsidRPr="00AC1C9D" w:rsidRDefault="006F2A49" w:rsidP="006F2A49">
      <w:pPr>
        <w:widowControl w:val="0"/>
        <w:numPr>
          <w:ilvl w:val="1"/>
          <w:numId w:val="42"/>
        </w:numPr>
        <w:tabs>
          <w:tab w:val="clear" w:pos="150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Служба представляет собой совокупность органов управления, сил и средств, предназначенных для организации и проведения комплекса мероприятий по захоронению трупов людей и животных в военное время, а также, в случае необходимости, при чрезвычайных ситуациях мирного времени.</w:t>
      </w: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Служба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Основу службы составляют формирования, предназначенные для захоронения трупов в военное время.</w:t>
      </w: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Служба осуществляет свою деятельность во взаимодействии с МЧС России и его территориальными органами, специально уполномоченными на решение задач в области гражданской обороны, с другими спасательными службами, а также с медицинскими службами Вооруженных Сил Российской Федерации и других войск в установленном порядке.</w:t>
      </w:r>
    </w:p>
    <w:p w:rsidR="006F2A49" w:rsidRPr="00AC1C9D" w:rsidRDefault="006F2A49" w:rsidP="006F2A49">
      <w:pPr>
        <w:widowControl w:val="0"/>
        <w:numPr>
          <w:ilvl w:val="1"/>
          <w:numId w:val="42"/>
        </w:numPr>
        <w:tabs>
          <w:tab w:val="clear" w:pos="150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Формирования спасательной службы по захоронению трупов,</w:t>
      </w:r>
      <w:r>
        <w:rPr>
          <w:rFonts w:ascii="Times New Roman" w:hAnsi="Times New Roman"/>
          <w:sz w:val="28"/>
          <w:szCs w:val="28"/>
        </w:rPr>
        <w:t xml:space="preserve"> </w:t>
      </w:r>
      <w:r w:rsidRPr="00AC1C9D">
        <w:rPr>
          <w:rFonts w:ascii="Times New Roman" w:hAnsi="Times New Roman"/>
          <w:sz w:val="28"/>
          <w:szCs w:val="28"/>
        </w:rPr>
        <w:t>создаваемые на базе специализированных ритуальных организаций</w:t>
      </w:r>
      <w:r>
        <w:rPr>
          <w:rFonts w:ascii="Times New Roman" w:hAnsi="Times New Roman"/>
          <w:sz w:val="28"/>
          <w:szCs w:val="28"/>
        </w:rPr>
        <w:t xml:space="preserve"> </w:t>
      </w:r>
      <w:r w:rsidRPr="00AC1C9D">
        <w:rPr>
          <w:rFonts w:ascii="Times New Roman" w:hAnsi="Times New Roman"/>
          <w:sz w:val="28"/>
          <w:szCs w:val="28"/>
        </w:rPr>
        <w:t>независимо от формы собственности по решению соответствующих</w:t>
      </w:r>
      <w:r>
        <w:rPr>
          <w:rFonts w:ascii="Times New Roman" w:hAnsi="Times New Roman"/>
          <w:sz w:val="28"/>
          <w:szCs w:val="28"/>
        </w:rPr>
        <w:t xml:space="preserve"> </w:t>
      </w:r>
      <w:r w:rsidRPr="00AC1C9D">
        <w:rPr>
          <w:rFonts w:ascii="Times New Roman" w:hAnsi="Times New Roman"/>
          <w:sz w:val="28"/>
          <w:szCs w:val="28"/>
        </w:rPr>
        <w:t>руководителей гражданской обороны, используются в ходе проведения</w:t>
      </w:r>
      <w:r>
        <w:rPr>
          <w:rFonts w:ascii="Times New Roman" w:hAnsi="Times New Roman"/>
          <w:sz w:val="28"/>
          <w:szCs w:val="28"/>
        </w:rPr>
        <w:t xml:space="preserve"> </w:t>
      </w:r>
      <w:r w:rsidRPr="00AC1C9D">
        <w:rPr>
          <w:rFonts w:ascii="Times New Roman" w:hAnsi="Times New Roman"/>
          <w:sz w:val="28"/>
          <w:szCs w:val="28"/>
        </w:rPr>
        <w:t>аварийно-спасательных и других неотложных работ при ведении военных</w:t>
      </w:r>
      <w:r>
        <w:rPr>
          <w:rFonts w:ascii="Times New Roman" w:hAnsi="Times New Roman"/>
          <w:sz w:val="28"/>
          <w:szCs w:val="28"/>
        </w:rPr>
        <w:t xml:space="preserve"> </w:t>
      </w:r>
      <w:r w:rsidRPr="00AC1C9D">
        <w:rPr>
          <w:rFonts w:ascii="Times New Roman" w:hAnsi="Times New Roman"/>
          <w:sz w:val="28"/>
          <w:szCs w:val="28"/>
        </w:rPr>
        <w:t>действий или вследствие этих действий, как вспомогательные подразделения</w:t>
      </w:r>
      <w:r>
        <w:rPr>
          <w:rFonts w:ascii="Times New Roman" w:hAnsi="Times New Roman"/>
          <w:sz w:val="28"/>
          <w:szCs w:val="28"/>
        </w:rPr>
        <w:t xml:space="preserve"> </w:t>
      </w:r>
      <w:r w:rsidRPr="00AC1C9D">
        <w:rPr>
          <w:rFonts w:ascii="Times New Roman" w:hAnsi="Times New Roman"/>
          <w:sz w:val="28"/>
          <w:szCs w:val="28"/>
        </w:rPr>
        <w:t>для выполнения противоэпидемических мероприятий.</w:t>
      </w:r>
    </w:p>
    <w:p w:rsidR="006F2A49" w:rsidRPr="00AC1C9D" w:rsidRDefault="006F2A49" w:rsidP="006F2A49">
      <w:pPr>
        <w:widowControl w:val="0"/>
        <w:numPr>
          <w:ilvl w:val="1"/>
          <w:numId w:val="42"/>
        </w:numPr>
        <w:tabs>
          <w:tab w:val="clear" w:pos="150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Организационно-методическое руководство спасательной</w:t>
      </w:r>
      <w:r>
        <w:rPr>
          <w:rFonts w:ascii="Times New Roman" w:hAnsi="Times New Roman"/>
          <w:sz w:val="28"/>
          <w:szCs w:val="28"/>
        </w:rPr>
        <w:t xml:space="preserve"> </w:t>
      </w:r>
      <w:r w:rsidRPr="00AC1C9D">
        <w:rPr>
          <w:rFonts w:ascii="Times New Roman" w:hAnsi="Times New Roman"/>
          <w:sz w:val="28"/>
          <w:szCs w:val="28"/>
        </w:rPr>
        <w:t>службой по захоронению тру</w:t>
      </w:r>
      <w:r>
        <w:rPr>
          <w:rFonts w:ascii="Times New Roman" w:hAnsi="Times New Roman"/>
          <w:sz w:val="28"/>
          <w:szCs w:val="28"/>
        </w:rPr>
        <w:t>пов возложено на администрацию сельского поселения «Елизаветинское»  и главное управление МЧС России по Забайкальскому краю</w:t>
      </w:r>
      <w:r w:rsidRPr="00AC1C9D">
        <w:rPr>
          <w:rFonts w:ascii="Times New Roman" w:hAnsi="Times New Roman"/>
          <w:sz w:val="28"/>
          <w:szCs w:val="28"/>
        </w:rPr>
        <w:t>.</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II. ОСНОВНЫЕ ЗАДАЧИ СЛУЖБЫ</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ab/>
        <w:t>Основными задачами спасательной службы по захоронению трупов</w:t>
      </w:r>
      <w:r>
        <w:rPr>
          <w:rFonts w:ascii="Times New Roman" w:hAnsi="Times New Roman"/>
          <w:sz w:val="28"/>
          <w:szCs w:val="28"/>
        </w:rPr>
        <w:t xml:space="preserve"> </w:t>
      </w:r>
      <w:r w:rsidRPr="00AC1C9D">
        <w:rPr>
          <w:rFonts w:ascii="Times New Roman" w:hAnsi="Times New Roman"/>
          <w:sz w:val="28"/>
          <w:szCs w:val="28"/>
        </w:rPr>
        <w:t>являются:</w:t>
      </w:r>
    </w:p>
    <w:p w:rsidR="006F2A49" w:rsidRPr="00AC1C9D" w:rsidRDefault="006F2A49" w:rsidP="006F2A49">
      <w:pPr>
        <w:widowControl w:val="0"/>
        <w:numPr>
          <w:ilvl w:val="0"/>
          <w:numId w:val="43"/>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планирование, организация и проведение мероприятий по захоронению трупов людей и животных в военное время, а также при чрезвычайных ситуациях мирного времени;</w:t>
      </w:r>
    </w:p>
    <w:p w:rsidR="006F2A49" w:rsidRPr="00AC1C9D" w:rsidRDefault="006F2A49" w:rsidP="006F2A49">
      <w:pPr>
        <w:widowControl w:val="0"/>
        <w:numPr>
          <w:ilvl w:val="0"/>
          <w:numId w:val="43"/>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создание и подготовка сил и сре</w:t>
      </w:r>
      <w:proofErr w:type="gramStart"/>
      <w:r w:rsidRPr="00AC1C9D">
        <w:rPr>
          <w:rFonts w:ascii="Times New Roman" w:hAnsi="Times New Roman"/>
          <w:sz w:val="28"/>
          <w:szCs w:val="28"/>
        </w:rPr>
        <w:t>дств сл</w:t>
      </w:r>
      <w:proofErr w:type="gramEnd"/>
      <w:r w:rsidRPr="00AC1C9D">
        <w:rPr>
          <w:rFonts w:ascii="Times New Roman" w:hAnsi="Times New Roman"/>
          <w:sz w:val="28"/>
          <w:szCs w:val="28"/>
        </w:rPr>
        <w:t>ужбы к выполнению задач при проведении мероприятий гражданской обороны;</w:t>
      </w:r>
    </w:p>
    <w:p w:rsidR="006F2A49" w:rsidRPr="00AC1C9D" w:rsidRDefault="006F2A49" w:rsidP="006F2A49">
      <w:pPr>
        <w:widowControl w:val="0"/>
        <w:numPr>
          <w:ilvl w:val="0"/>
          <w:numId w:val="43"/>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создание и содержание запасов медицинских, санитарно-хозяйственных и других средств, предназначенных для формирований спасательной службы по захоронению трупов;</w:t>
      </w:r>
    </w:p>
    <w:p w:rsidR="006F2A49" w:rsidRPr="00AC1C9D" w:rsidRDefault="006F2A49" w:rsidP="006F2A49">
      <w:pPr>
        <w:widowControl w:val="0"/>
        <w:numPr>
          <w:ilvl w:val="0"/>
          <w:numId w:val="43"/>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проведение мероприятий по идентификации, доставке к местам захоронения, обеззараживанию и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III. ОРГАНИЗАЦИЯ СЛУЖБЫ</w:t>
      </w:r>
    </w:p>
    <w:p w:rsidR="006F2A49" w:rsidRPr="00AC1C9D" w:rsidRDefault="006F2A49" w:rsidP="006F2A49">
      <w:pPr>
        <w:tabs>
          <w:tab w:val="num" w:pos="1080"/>
        </w:tabs>
        <w:ind w:firstLine="709"/>
        <w:jc w:val="both"/>
        <w:rPr>
          <w:rFonts w:ascii="Times New Roman" w:hAnsi="Times New Roman"/>
          <w:sz w:val="28"/>
          <w:szCs w:val="28"/>
        </w:rPr>
      </w:pPr>
    </w:p>
    <w:p w:rsidR="006F2A49"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3.1</w:t>
      </w:r>
      <w:r w:rsidRPr="00AC1C9D">
        <w:rPr>
          <w:rFonts w:ascii="Times New Roman" w:hAnsi="Times New Roman"/>
          <w:sz w:val="28"/>
          <w:szCs w:val="28"/>
        </w:rPr>
        <w:t>.</w:t>
      </w:r>
      <w:r w:rsidRPr="00AC1C9D">
        <w:rPr>
          <w:rFonts w:ascii="Times New Roman" w:hAnsi="Times New Roman"/>
          <w:sz w:val="28"/>
          <w:szCs w:val="28"/>
        </w:rPr>
        <w:tab/>
        <w:t>Спасательная служба по захоронению трупов организуется</w:t>
      </w:r>
      <w:r>
        <w:rPr>
          <w:rFonts w:ascii="Times New Roman" w:hAnsi="Times New Roman"/>
          <w:sz w:val="28"/>
          <w:szCs w:val="28"/>
        </w:rPr>
        <w:t xml:space="preserve"> в администрации сельского поселения «Елизаветинское»   </w:t>
      </w:r>
      <w:r w:rsidRPr="00AC1C9D">
        <w:rPr>
          <w:rFonts w:ascii="Times New Roman" w:hAnsi="Times New Roman"/>
          <w:sz w:val="28"/>
          <w:szCs w:val="28"/>
        </w:rPr>
        <w:t>по решению органов местного самоуправления</w:t>
      </w:r>
      <w:r>
        <w:rPr>
          <w:rFonts w:ascii="Times New Roman" w:hAnsi="Times New Roman"/>
          <w:sz w:val="28"/>
          <w:szCs w:val="28"/>
        </w:rPr>
        <w:t>.</w:t>
      </w:r>
    </w:p>
    <w:p w:rsidR="006F2A49" w:rsidRPr="00AC1C9D"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 xml:space="preserve">3.2.Формирования по срочному захоронению трупов создаются </w:t>
      </w:r>
      <w:r w:rsidRPr="00AC1C9D">
        <w:rPr>
          <w:rFonts w:ascii="Times New Roman" w:hAnsi="Times New Roman"/>
          <w:sz w:val="28"/>
          <w:szCs w:val="28"/>
        </w:rPr>
        <w:t>на базе</w:t>
      </w:r>
      <w:r>
        <w:rPr>
          <w:rFonts w:ascii="Times New Roman" w:hAnsi="Times New Roman"/>
          <w:sz w:val="28"/>
          <w:szCs w:val="28"/>
        </w:rPr>
        <w:t xml:space="preserve"> </w:t>
      </w:r>
      <w:r w:rsidRPr="00AC1C9D">
        <w:rPr>
          <w:rFonts w:ascii="Times New Roman" w:hAnsi="Times New Roman"/>
          <w:sz w:val="28"/>
          <w:szCs w:val="28"/>
        </w:rPr>
        <w:t>специализированных ритуальных организаций</w:t>
      </w:r>
      <w:r>
        <w:rPr>
          <w:rFonts w:ascii="Times New Roman" w:hAnsi="Times New Roman"/>
          <w:sz w:val="28"/>
          <w:szCs w:val="28"/>
        </w:rPr>
        <w:t xml:space="preserve"> </w:t>
      </w:r>
      <w:r w:rsidRPr="00AC1C9D">
        <w:rPr>
          <w:rFonts w:ascii="Times New Roman" w:hAnsi="Times New Roman"/>
          <w:sz w:val="28"/>
          <w:szCs w:val="28"/>
        </w:rPr>
        <w:t>— по решению руководителей этих организаций.</w:t>
      </w:r>
    </w:p>
    <w:p w:rsidR="006F2A49" w:rsidRPr="00AC1C9D"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3.3.</w:t>
      </w:r>
      <w:r w:rsidRPr="00AC1C9D">
        <w:rPr>
          <w:rFonts w:ascii="Times New Roman" w:hAnsi="Times New Roman"/>
          <w:sz w:val="28"/>
          <w:szCs w:val="28"/>
        </w:rPr>
        <w:t>Создание и руководство спасательной службой по захороне</w:t>
      </w:r>
      <w:r>
        <w:rPr>
          <w:rFonts w:ascii="Times New Roman" w:hAnsi="Times New Roman"/>
          <w:sz w:val="28"/>
          <w:szCs w:val="28"/>
        </w:rPr>
        <w:t xml:space="preserve">нию трупов возлагается на администрацию сельского поселения «Елизаветинское» </w:t>
      </w:r>
      <w:r w:rsidRPr="00AC1C9D">
        <w:rPr>
          <w:rFonts w:ascii="Times New Roman" w:hAnsi="Times New Roman"/>
          <w:sz w:val="28"/>
          <w:szCs w:val="28"/>
        </w:rPr>
        <w:t xml:space="preserve"> и руководителей организаций.</w:t>
      </w:r>
    </w:p>
    <w:p w:rsidR="006F2A49" w:rsidRPr="00AC1C9D" w:rsidRDefault="006F2A49" w:rsidP="006F2A49">
      <w:pPr>
        <w:ind w:left="360"/>
        <w:jc w:val="both"/>
        <w:rPr>
          <w:rFonts w:ascii="Times New Roman" w:hAnsi="Times New Roman"/>
          <w:sz w:val="28"/>
          <w:szCs w:val="28"/>
        </w:rPr>
      </w:pPr>
      <w:r>
        <w:rPr>
          <w:rFonts w:ascii="Times New Roman" w:hAnsi="Times New Roman"/>
          <w:sz w:val="28"/>
          <w:szCs w:val="28"/>
        </w:rPr>
        <w:t xml:space="preserve">   3.4.</w:t>
      </w:r>
      <w:r w:rsidRPr="00AC1C9D">
        <w:rPr>
          <w:rFonts w:ascii="Times New Roman" w:hAnsi="Times New Roman"/>
          <w:sz w:val="28"/>
          <w:szCs w:val="28"/>
        </w:rPr>
        <w:t xml:space="preserve">В состав спасательной службы по захоронению трупов входят: руководство, </w:t>
      </w:r>
      <w:r>
        <w:rPr>
          <w:rFonts w:ascii="Times New Roman" w:hAnsi="Times New Roman"/>
          <w:sz w:val="28"/>
          <w:szCs w:val="28"/>
        </w:rPr>
        <w:t xml:space="preserve">   </w:t>
      </w:r>
      <w:r w:rsidRPr="00AC1C9D">
        <w:rPr>
          <w:rFonts w:ascii="Times New Roman" w:hAnsi="Times New Roman"/>
          <w:sz w:val="28"/>
          <w:szCs w:val="28"/>
        </w:rPr>
        <w:t>органы управления и формирования.</w:t>
      </w:r>
    </w:p>
    <w:p w:rsidR="006F2A49" w:rsidRPr="00AC1C9D" w:rsidRDefault="006F2A49" w:rsidP="006F2A49">
      <w:pPr>
        <w:jc w:val="both"/>
        <w:rPr>
          <w:rFonts w:ascii="Times New Roman" w:hAnsi="Times New Roman"/>
          <w:sz w:val="28"/>
          <w:szCs w:val="28"/>
        </w:rPr>
      </w:pPr>
      <w:r>
        <w:rPr>
          <w:rFonts w:ascii="Times New Roman" w:hAnsi="Times New Roman"/>
          <w:sz w:val="28"/>
          <w:szCs w:val="28"/>
        </w:rPr>
        <w:t xml:space="preserve">          - к</w:t>
      </w:r>
      <w:r w:rsidRPr="00AC1C9D">
        <w:rPr>
          <w:rFonts w:ascii="Times New Roman" w:hAnsi="Times New Roman"/>
          <w:sz w:val="28"/>
          <w:szCs w:val="28"/>
        </w:rPr>
        <w:t xml:space="preserve"> руководству относятся начальники спасательной службы по захоронению трупов. Начальниками спасательной службы по захоронению трупов являются специально назначенные должностные лица органов местного самоуправления.</w:t>
      </w:r>
    </w:p>
    <w:p w:rsidR="006F2A49" w:rsidRPr="00AC1C9D" w:rsidRDefault="006F2A49" w:rsidP="006F2A49">
      <w:pPr>
        <w:ind w:left="360"/>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о</w:t>
      </w:r>
      <w:proofErr w:type="gramEnd"/>
      <w:r w:rsidRPr="00AC1C9D">
        <w:rPr>
          <w:rFonts w:ascii="Times New Roman" w:hAnsi="Times New Roman"/>
          <w:sz w:val="28"/>
          <w:szCs w:val="28"/>
        </w:rPr>
        <w:t>рганами управления спасательной службы по захоронению трупов являются штаб спасательной службы по захоронению трупов муниципального образования. Штаб спасательной службы по захоронению трупов создается в мирное время распоряжением соответствующего руководителя органа местного самоуправления. Структура и численность органов управления спасательной службы по захоронению трупов определяется решением органа исполнительной власти соответствующего субъекта Российской Федерации, исходя из прогнозируемого объема работ.</w:t>
      </w:r>
    </w:p>
    <w:p w:rsidR="006F2A49" w:rsidRPr="00AC1C9D" w:rsidRDefault="006F2A49" w:rsidP="006F2A49">
      <w:pPr>
        <w:ind w:left="709"/>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к</w:t>
      </w:r>
      <w:proofErr w:type="gramEnd"/>
      <w:r w:rsidRPr="00AC1C9D">
        <w:rPr>
          <w:rFonts w:ascii="Times New Roman" w:hAnsi="Times New Roman"/>
          <w:sz w:val="28"/>
          <w:szCs w:val="28"/>
        </w:rPr>
        <w:t xml:space="preserve"> формированиям, входящим в состав спасательной службы по захоронению трупов относятся:</w:t>
      </w:r>
    </w:p>
    <w:p w:rsidR="006F2A49" w:rsidRPr="00AC1C9D" w:rsidRDefault="006F2A49" w:rsidP="006F2A49">
      <w:pPr>
        <w:widowControl w:val="0"/>
        <w:numPr>
          <w:ilvl w:val="0"/>
          <w:numId w:val="44"/>
        </w:numPr>
        <w:tabs>
          <w:tab w:val="clear" w:pos="1134"/>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формирования по поиску и сбору погибших (умерших);</w:t>
      </w:r>
    </w:p>
    <w:p w:rsidR="006F2A49" w:rsidRPr="00AC1C9D" w:rsidRDefault="006F2A49" w:rsidP="006F2A49">
      <w:pPr>
        <w:widowControl w:val="0"/>
        <w:numPr>
          <w:ilvl w:val="0"/>
          <w:numId w:val="44"/>
        </w:numPr>
        <w:tabs>
          <w:tab w:val="clear" w:pos="1134"/>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формирования по организации похоронных мероприятий.</w:t>
      </w:r>
    </w:p>
    <w:p w:rsidR="006F2A49" w:rsidRPr="00AC1C9D" w:rsidRDefault="006F2A49" w:rsidP="006F2A49">
      <w:pPr>
        <w:ind w:left="360" w:firstLine="349"/>
        <w:jc w:val="both"/>
        <w:rPr>
          <w:rFonts w:ascii="Times New Roman" w:hAnsi="Times New Roman"/>
          <w:sz w:val="28"/>
          <w:szCs w:val="28"/>
        </w:rPr>
      </w:pPr>
      <w:r>
        <w:rPr>
          <w:rFonts w:ascii="Times New Roman" w:hAnsi="Times New Roman"/>
          <w:sz w:val="28"/>
          <w:szCs w:val="28"/>
        </w:rPr>
        <w:t xml:space="preserve">   3.5. </w:t>
      </w:r>
      <w:r w:rsidRPr="00AC1C9D">
        <w:rPr>
          <w:rFonts w:ascii="Times New Roman" w:hAnsi="Times New Roman"/>
          <w:sz w:val="28"/>
          <w:szCs w:val="28"/>
        </w:rPr>
        <w:t>При необходимости, для выполнения задач, возлагаемых на спасательную службу по захоронению трупов, решениями органов местного самоуправления могут создаваться и другие формирования спасательной службы по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IV. ОРГАНИЗАЦИЯ УПРАВЛЕНИЯ СПАСАТЕЛЬНОЙ СЛУЖБОЙ</w:t>
      </w: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ПО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ind w:left="360"/>
        <w:jc w:val="both"/>
        <w:rPr>
          <w:rFonts w:ascii="Times New Roman" w:hAnsi="Times New Roman"/>
          <w:sz w:val="28"/>
          <w:szCs w:val="28"/>
        </w:rPr>
      </w:pPr>
      <w:r>
        <w:rPr>
          <w:rFonts w:ascii="Times New Roman" w:hAnsi="Times New Roman"/>
          <w:sz w:val="28"/>
          <w:szCs w:val="28"/>
        </w:rPr>
        <w:t xml:space="preserve">4.1.   </w:t>
      </w:r>
      <w:r w:rsidRPr="00AC1C9D">
        <w:rPr>
          <w:rFonts w:ascii="Times New Roman" w:hAnsi="Times New Roman"/>
          <w:sz w:val="28"/>
          <w:szCs w:val="28"/>
        </w:rPr>
        <w:t>Управление спасательной службой по захоронению трупов состоит в деятельности начальника спасательной службы по захоронению трупов и штаба службы по поддержанию в постоянной готовности организаций и формирований службы к работе в условиях военного времени, по организации, планированию и проведению комплекса мероприятий по срочному захоронению трупов.</w:t>
      </w:r>
    </w:p>
    <w:p w:rsidR="006F2A49" w:rsidRPr="00AC1C9D" w:rsidRDefault="006F2A49" w:rsidP="006F2A49">
      <w:pPr>
        <w:ind w:left="360"/>
        <w:jc w:val="both"/>
        <w:rPr>
          <w:rFonts w:ascii="Times New Roman" w:hAnsi="Times New Roman"/>
          <w:sz w:val="28"/>
          <w:szCs w:val="28"/>
        </w:rPr>
      </w:pPr>
      <w:r>
        <w:rPr>
          <w:rFonts w:ascii="Times New Roman" w:hAnsi="Times New Roman"/>
          <w:sz w:val="28"/>
          <w:szCs w:val="28"/>
        </w:rPr>
        <w:t xml:space="preserve">4.2.   </w:t>
      </w:r>
      <w:r w:rsidRPr="00AC1C9D">
        <w:rPr>
          <w:rFonts w:ascii="Times New Roman" w:hAnsi="Times New Roman"/>
          <w:sz w:val="28"/>
          <w:szCs w:val="28"/>
        </w:rPr>
        <w:t>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roofErr w:type="gramStart"/>
      <w:r w:rsidRPr="00AC1C9D">
        <w:rPr>
          <w:rFonts w:ascii="Times New Roman" w:hAnsi="Times New Roman"/>
          <w:sz w:val="28"/>
          <w:szCs w:val="28"/>
        </w:rPr>
        <w:t>В решении начальника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 перевозке, обеззараживанию и захоронению трупов, организация кадрового обеспечения, организация обеспечения имуществом и техникой, организация защиты работников органов управления и организаций, состав и порядок использования сил и средств спасательной службы по захоронению трупов, организация взаимодействия, организация управления.</w:t>
      </w:r>
      <w:proofErr w:type="gramEnd"/>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Решение начальника спасательной службы по захоронению трупов на проведение мероприятий по срочному захоронению трупов оформляется графически (на карте) и текстуально (с приложением комплекта документов) в виде Плана срочного захоронения трупов муниципального образования.</w:t>
      </w: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В комплект документов этого Плана входят: схема оповещения органов управления спасательной службы по захоронению трупов; схема управления и связи на военное время; план взаимодействия с другими спасательными службами; состав и задачи оперативных групп; расчеты, заявки, справочные и другие материалы.</w:t>
      </w:r>
    </w:p>
    <w:p w:rsidR="006F2A49" w:rsidRPr="00AC1C9D" w:rsidRDefault="006F2A49" w:rsidP="006F2A49">
      <w:pPr>
        <w:ind w:left="360"/>
        <w:jc w:val="both"/>
        <w:rPr>
          <w:rFonts w:ascii="Times New Roman" w:hAnsi="Times New Roman"/>
          <w:sz w:val="28"/>
          <w:szCs w:val="28"/>
        </w:rPr>
      </w:pPr>
      <w:r>
        <w:rPr>
          <w:rFonts w:ascii="Times New Roman" w:hAnsi="Times New Roman"/>
          <w:sz w:val="28"/>
          <w:szCs w:val="28"/>
        </w:rPr>
        <w:t xml:space="preserve">4.3.     </w:t>
      </w:r>
      <w:r w:rsidRPr="00AC1C9D">
        <w:rPr>
          <w:rFonts w:ascii="Times New Roman" w:hAnsi="Times New Roman"/>
          <w:sz w:val="28"/>
          <w:szCs w:val="28"/>
        </w:rPr>
        <w:t>План срочного захоронения трупов муниципального образования утверждается соответствующим руководителем гражданской обороны – главой муниципального образования.</w:t>
      </w:r>
    </w:p>
    <w:p w:rsidR="006F2A49" w:rsidRPr="00AC1C9D"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 xml:space="preserve">          </w:t>
      </w:r>
      <w:r w:rsidRPr="00AC1C9D">
        <w:rPr>
          <w:rFonts w:ascii="Times New Roman" w:hAnsi="Times New Roman"/>
          <w:sz w:val="28"/>
          <w:szCs w:val="28"/>
        </w:rPr>
        <w:t>План разрабатывается в мирное время и корректируется по мере необходимости.</w:t>
      </w: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Начальники спасательной службы по захоронению трупов осуществляют непосредственное руководство планированием мероприятий по срочному захоронению трупов.</w:t>
      </w:r>
    </w:p>
    <w:p w:rsidR="006F2A49" w:rsidRPr="00AC1C9D" w:rsidRDefault="006F2A49" w:rsidP="006F2A49">
      <w:pPr>
        <w:ind w:left="360"/>
        <w:jc w:val="both"/>
        <w:rPr>
          <w:rFonts w:ascii="Times New Roman" w:hAnsi="Times New Roman"/>
          <w:sz w:val="28"/>
          <w:szCs w:val="28"/>
        </w:rPr>
      </w:pPr>
      <w:r>
        <w:rPr>
          <w:rFonts w:ascii="Times New Roman" w:hAnsi="Times New Roman"/>
          <w:sz w:val="28"/>
          <w:szCs w:val="28"/>
        </w:rPr>
        <w:t xml:space="preserve">4.4.     </w:t>
      </w:r>
      <w:r w:rsidRPr="00AC1C9D">
        <w:rPr>
          <w:rFonts w:ascii="Times New Roman" w:hAnsi="Times New Roman"/>
          <w:sz w:val="28"/>
          <w:szCs w:val="28"/>
        </w:rPr>
        <w:t>Начальники спасательной службы по захоронению трупов ежегодно представляют по подчиненности доклады о состоянии службы.</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V.</w:t>
      </w:r>
      <w:r w:rsidRPr="00AC1C9D">
        <w:rPr>
          <w:rFonts w:ascii="Times New Roman" w:hAnsi="Times New Roman"/>
          <w:sz w:val="28"/>
          <w:szCs w:val="28"/>
        </w:rPr>
        <w:tab/>
        <w:t>ПОЛНОМОЧИЯ РУКОВОДИТЕЛЯ СПАСАТЕЛЬНОЙ СЛУЖБЫ</w:t>
      </w: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ПО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5.1.</w:t>
      </w:r>
      <w:r w:rsidRPr="00AC1C9D">
        <w:rPr>
          <w:rFonts w:ascii="Times New Roman" w:hAnsi="Times New Roman"/>
          <w:sz w:val="28"/>
          <w:szCs w:val="28"/>
        </w:rPr>
        <w:tab/>
        <w:t>Руководителем спасательной службы по захоронению т</w:t>
      </w:r>
      <w:r>
        <w:rPr>
          <w:rFonts w:ascii="Times New Roman" w:hAnsi="Times New Roman"/>
          <w:sz w:val="28"/>
          <w:szCs w:val="28"/>
        </w:rPr>
        <w:t xml:space="preserve">рупов сельского поселения «Елизаветинское» </w:t>
      </w:r>
      <w:r w:rsidRPr="00AC1C9D">
        <w:rPr>
          <w:rFonts w:ascii="Times New Roman" w:hAnsi="Times New Roman"/>
          <w:sz w:val="28"/>
          <w:szCs w:val="28"/>
        </w:rPr>
        <w:t xml:space="preserve"> назначается должностное лицо из админист</w:t>
      </w:r>
      <w:r>
        <w:rPr>
          <w:rFonts w:ascii="Times New Roman" w:hAnsi="Times New Roman"/>
          <w:sz w:val="28"/>
          <w:szCs w:val="28"/>
        </w:rPr>
        <w:t>рации сельского поселения</w:t>
      </w:r>
      <w:proofErr w:type="gramStart"/>
      <w:r>
        <w:rPr>
          <w:rFonts w:ascii="Times New Roman" w:hAnsi="Times New Roman"/>
          <w:sz w:val="28"/>
          <w:szCs w:val="28"/>
        </w:rPr>
        <w:t xml:space="preserve"> </w:t>
      </w:r>
      <w:r w:rsidRPr="00AC1C9D">
        <w:rPr>
          <w:rFonts w:ascii="Times New Roman" w:hAnsi="Times New Roman"/>
          <w:sz w:val="28"/>
          <w:szCs w:val="28"/>
        </w:rPr>
        <w:t>,</w:t>
      </w:r>
      <w:proofErr w:type="gramEnd"/>
      <w:r w:rsidRPr="00AC1C9D">
        <w:rPr>
          <w:rFonts w:ascii="Times New Roman" w:hAnsi="Times New Roman"/>
          <w:sz w:val="28"/>
          <w:szCs w:val="28"/>
        </w:rPr>
        <w:t xml:space="preserve"> который непосредственно подчиняется </w:t>
      </w:r>
      <w:r>
        <w:rPr>
          <w:rFonts w:ascii="Times New Roman" w:hAnsi="Times New Roman"/>
          <w:sz w:val="28"/>
          <w:szCs w:val="28"/>
        </w:rPr>
        <w:t xml:space="preserve">главе сельского поселения «Елизаветинское» </w:t>
      </w:r>
      <w:r w:rsidRPr="00AC1C9D">
        <w:rPr>
          <w:rFonts w:ascii="Times New Roman" w:hAnsi="Times New Roman"/>
          <w:sz w:val="28"/>
          <w:szCs w:val="28"/>
        </w:rPr>
        <w:t xml:space="preserve"> — руководител</w:t>
      </w:r>
      <w:r>
        <w:rPr>
          <w:rFonts w:ascii="Times New Roman" w:hAnsi="Times New Roman"/>
          <w:sz w:val="28"/>
          <w:szCs w:val="28"/>
        </w:rPr>
        <w:t xml:space="preserve">ю </w:t>
      </w:r>
      <w:r w:rsidRPr="00AC1C9D">
        <w:rPr>
          <w:rFonts w:ascii="Times New Roman" w:hAnsi="Times New Roman"/>
          <w:sz w:val="28"/>
          <w:szCs w:val="28"/>
        </w:rPr>
        <w:t>ГО</w:t>
      </w:r>
      <w:r>
        <w:rPr>
          <w:rFonts w:ascii="Times New Roman" w:hAnsi="Times New Roman"/>
          <w:sz w:val="28"/>
          <w:szCs w:val="28"/>
        </w:rPr>
        <w:t>.</w:t>
      </w: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Непосредственное руководство формированиями осуществляется по штатным средствам связи через штаб службы.</w:t>
      </w:r>
    </w:p>
    <w:p w:rsidR="006F2A49" w:rsidRPr="00AC1C9D" w:rsidRDefault="006F2A49" w:rsidP="006F2A49">
      <w:pPr>
        <w:tabs>
          <w:tab w:val="num" w:pos="1080"/>
        </w:tabs>
        <w:ind w:firstLine="709"/>
        <w:jc w:val="both"/>
        <w:rPr>
          <w:rFonts w:ascii="Times New Roman" w:hAnsi="Times New Roman"/>
          <w:sz w:val="28"/>
          <w:szCs w:val="28"/>
        </w:rPr>
      </w:pPr>
      <w:r w:rsidRPr="00AC1C9D">
        <w:rPr>
          <w:rFonts w:ascii="Times New Roman" w:hAnsi="Times New Roman"/>
          <w:sz w:val="28"/>
          <w:szCs w:val="28"/>
        </w:rPr>
        <w:t>В военное время штабом службы организуется информационное взаимодействие с силами ГО осуществляющими проведение АСДНР в очагах поражения.</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VI.</w:t>
      </w:r>
      <w:r w:rsidRPr="00AC1C9D">
        <w:rPr>
          <w:rFonts w:ascii="Times New Roman" w:hAnsi="Times New Roman"/>
          <w:sz w:val="28"/>
          <w:szCs w:val="28"/>
        </w:rPr>
        <w:tab/>
        <w:t>МЕРОПРИЯТИЯ ПО СРОЧНОМУ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6.1.</w:t>
      </w:r>
      <w:r w:rsidRPr="00AC1C9D">
        <w:rPr>
          <w:rFonts w:ascii="Times New Roman" w:hAnsi="Times New Roman"/>
          <w:sz w:val="28"/>
          <w:szCs w:val="28"/>
        </w:rPr>
        <w:tab/>
        <w:t>К мероприятиям организации по срочному захоронению трупов относятся:</w:t>
      </w:r>
    </w:p>
    <w:p w:rsidR="006F2A49" w:rsidRPr="00AC1C9D" w:rsidRDefault="006F2A49" w:rsidP="006F2A49">
      <w:pPr>
        <w:widowControl w:val="0"/>
        <w:numPr>
          <w:ilvl w:val="0"/>
          <w:numId w:val="45"/>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создание и накопление материально-технических сре</w:t>
      </w:r>
      <w:proofErr w:type="gramStart"/>
      <w:r w:rsidRPr="00AC1C9D">
        <w:rPr>
          <w:rFonts w:ascii="Times New Roman" w:hAnsi="Times New Roman"/>
          <w:sz w:val="28"/>
          <w:szCs w:val="28"/>
        </w:rPr>
        <w:t>дств дл</w:t>
      </w:r>
      <w:proofErr w:type="gramEnd"/>
      <w:r w:rsidRPr="00AC1C9D">
        <w:rPr>
          <w:rFonts w:ascii="Times New Roman" w:hAnsi="Times New Roman"/>
          <w:sz w:val="28"/>
          <w:szCs w:val="28"/>
        </w:rPr>
        <w:t>я проведения срочного захоронения трупов и средств обеззараживания;</w:t>
      </w:r>
    </w:p>
    <w:p w:rsidR="006F2A49" w:rsidRPr="00AC1C9D" w:rsidRDefault="006F2A49" w:rsidP="006F2A49">
      <w:pPr>
        <w:widowControl w:val="0"/>
        <w:numPr>
          <w:ilvl w:val="0"/>
          <w:numId w:val="45"/>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совершенствование системы управления формированиями;</w:t>
      </w:r>
    </w:p>
    <w:p w:rsidR="006F2A49" w:rsidRPr="00AC1C9D" w:rsidRDefault="006F2A49" w:rsidP="006F2A49">
      <w:pPr>
        <w:widowControl w:val="0"/>
        <w:numPr>
          <w:ilvl w:val="0"/>
          <w:numId w:val="45"/>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подготовка и техническое оснащение формирований.</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VII.</w:t>
      </w:r>
      <w:r w:rsidRPr="00AC1C9D">
        <w:rPr>
          <w:rFonts w:ascii="Times New Roman" w:hAnsi="Times New Roman"/>
          <w:sz w:val="28"/>
          <w:szCs w:val="28"/>
        </w:rPr>
        <w:tab/>
        <w:t>ОРГАНИЗАЦИЯ ПОДГОТОВКИ ЛИЧНОГО СОСТАВА</w:t>
      </w: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СПАСАТЕЛЬНОЙ СЛУЖБЫ ПО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7.1.</w:t>
      </w:r>
      <w:r w:rsidRPr="00AC1C9D">
        <w:rPr>
          <w:rFonts w:ascii="Times New Roman" w:hAnsi="Times New Roman"/>
          <w:sz w:val="28"/>
          <w:szCs w:val="28"/>
        </w:rPr>
        <w:tab/>
        <w:t>Примерная программа обучения сотрудников формирований службы разрабатывается и утверждается Министерством Российской Федерации по делам гражданской обороны, чрезвычайных ситуаций и ликвидации последствий стихийных бедствий. Общий объем обучения сотрудников формирований должен составлять не менее 36 часов в год. Проведение аттестации сотрудников формирований не предусматривается, вследствие специфики выполняемых подразделениями задач.</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VIII.</w:t>
      </w:r>
      <w:r w:rsidRPr="00AC1C9D">
        <w:rPr>
          <w:rFonts w:ascii="Times New Roman" w:hAnsi="Times New Roman"/>
          <w:sz w:val="28"/>
          <w:szCs w:val="28"/>
        </w:rPr>
        <w:tab/>
        <w:t>МАТЕРИАЛЬНОЕ ОБЕСПЕЧЕНИЕ И ФИНАНСИРОВАНИЕ</w:t>
      </w:r>
    </w:p>
    <w:p w:rsidR="006F2A49" w:rsidRPr="00AC1C9D" w:rsidRDefault="006F2A49" w:rsidP="006F2A49">
      <w:pPr>
        <w:tabs>
          <w:tab w:val="num" w:pos="1080"/>
        </w:tabs>
        <w:ind w:firstLine="709"/>
        <w:jc w:val="center"/>
        <w:rPr>
          <w:rFonts w:ascii="Times New Roman" w:hAnsi="Times New Roman"/>
          <w:sz w:val="28"/>
          <w:szCs w:val="28"/>
        </w:rPr>
      </w:pPr>
      <w:r w:rsidRPr="00AC1C9D">
        <w:rPr>
          <w:rFonts w:ascii="Times New Roman" w:hAnsi="Times New Roman"/>
          <w:sz w:val="28"/>
          <w:szCs w:val="28"/>
        </w:rPr>
        <w:t>СПАСАТЕЛЬНОЙ СЛУЖБЫ ПО ЗАХОРОНЕНИЮ ТРУПОВ.</w:t>
      </w:r>
    </w:p>
    <w:p w:rsidR="006F2A49" w:rsidRPr="00AC1C9D" w:rsidRDefault="006F2A49" w:rsidP="006F2A49">
      <w:pPr>
        <w:tabs>
          <w:tab w:val="num" w:pos="1080"/>
        </w:tabs>
        <w:ind w:firstLine="709"/>
        <w:jc w:val="both"/>
        <w:rPr>
          <w:rFonts w:ascii="Times New Roman" w:hAnsi="Times New Roman"/>
          <w:sz w:val="28"/>
          <w:szCs w:val="28"/>
        </w:rPr>
      </w:pPr>
    </w:p>
    <w:p w:rsidR="006F2A49" w:rsidRPr="00AC1C9D" w:rsidRDefault="006F2A49" w:rsidP="006F2A49">
      <w:pPr>
        <w:tabs>
          <w:tab w:val="num" w:pos="1080"/>
        </w:tabs>
        <w:ind w:firstLine="709"/>
        <w:jc w:val="both"/>
        <w:rPr>
          <w:rFonts w:ascii="Times New Roman" w:hAnsi="Times New Roman"/>
          <w:sz w:val="28"/>
          <w:szCs w:val="28"/>
        </w:rPr>
      </w:pPr>
      <w:r>
        <w:rPr>
          <w:rFonts w:ascii="Times New Roman" w:hAnsi="Times New Roman"/>
          <w:sz w:val="28"/>
          <w:szCs w:val="28"/>
        </w:rPr>
        <w:t>8.1.</w:t>
      </w:r>
      <w:r w:rsidRPr="00AC1C9D">
        <w:rPr>
          <w:rFonts w:ascii="Times New Roman" w:hAnsi="Times New Roman"/>
          <w:sz w:val="28"/>
          <w:szCs w:val="28"/>
        </w:rPr>
        <w:t>.</w:t>
      </w:r>
      <w:r w:rsidRPr="00AC1C9D">
        <w:rPr>
          <w:rFonts w:ascii="Times New Roman" w:hAnsi="Times New Roman"/>
          <w:sz w:val="28"/>
          <w:szCs w:val="28"/>
        </w:rPr>
        <w:tab/>
        <w:t>Финансирование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w:t>
      </w:r>
    </w:p>
    <w:p w:rsidR="006F2A49" w:rsidRPr="00905A09" w:rsidRDefault="006F2A49" w:rsidP="006F2A49">
      <w:pPr>
        <w:jc w:val="both"/>
        <w:rPr>
          <w:rFonts w:ascii="TimesNewRoman" w:hAnsi="TimesNewRoman" w:cs="TimesNewRoman"/>
          <w:sz w:val="28"/>
          <w:szCs w:val="28"/>
        </w:rPr>
      </w:pPr>
      <w:proofErr w:type="gramStart"/>
      <w:r>
        <w:rPr>
          <w:rFonts w:ascii="TimesNewRoman" w:hAnsi="TimesNewRoman" w:cs="TimesNewRoman"/>
          <w:sz w:val="28"/>
          <w:szCs w:val="28"/>
        </w:rPr>
        <w:t>Материальное обеспечение осуществляется на</w:t>
      </w:r>
      <w:r w:rsidRPr="00905A09">
        <w:rPr>
          <w:rFonts w:ascii="TimesNewRoman" w:hAnsi="TimesNewRoman" w:cs="TimesNewRoman"/>
          <w:sz w:val="28"/>
          <w:szCs w:val="28"/>
        </w:rPr>
        <w:t xml:space="preserve"> склад</w:t>
      </w:r>
      <w:r>
        <w:rPr>
          <w:rFonts w:ascii="TimesNewRoman" w:hAnsi="TimesNewRoman" w:cs="TimesNewRoman"/>
          <w:sz w:val="28"/>
          <w:szCs w:val="28"/>
        </w:rPr>
        <w:t>ах</w:t>
      </w:r>
      <w:r w:rsidRPr="00905A09">
        <w:rPr>
          <w:rFonts w:ascii="TimesNewRoman" w:hAnsi="TimesNewRoman" w:cs="TimesNewRoman"/>
          <w:sz w:val="28"/>
          <w:szCs w:val="28"/>
        </w:rPr>
        <w:t xml:space="preserve"> и баз</w:t>
      </w:r>
      <w:r>
        <w:rPr>
          <w:rFonts w:ascii="TimesNewRoman" w:hAnsi="TimesNewRoman" w:cs="TimesNewRoman"/>
          <w:sz w:val="28"/>
          <w:szCs w:val="28"/>
        </w:rPr>
        <w:t>ах</w:t>
      </w:r>
      <w:r w:rsidRPr="00905A09">
        <w:rPr>
          <w:rFonts w:ascii="TimesNewRoman" w:hAnsi="TimesNewRoman" w:cs="TimesNewRoman"/>
          <w:sz w:val="28"/>
          <w:szCs w:val="28"/>
        </w:rPr>
        <w:t>, имеющиеся в распоряжении органов государственной власти, органов исполнительной власти</w:t>
      </w:r>
      <w:r>
        <w:rPr>
          <w:rFonts w:ascii="TimesNewRoman" w:hAnsi="TimesNewRoman" w:cs="TimesNewRoman"/>
          <w:sz w:val="28"/>
          <w:szCs w:val="28"/>
        </w:rPr>
        <w:t xml:space="preserve"> </w:t>
      </w:r>
      <w:r w:rsidRPr="00905A09">
        <w:rPr>
          <w:rFonts w:ascii="TimesNewRoman" w:hAnsi="TimesNewRoman" w:cs="TimesNewRoman"/>
          <w:sz w:val="28"/>
          <w:szCs w:val="28"/>
        </w:rPr>
        <w:t>субъектов Российской Федерации, органов местного самоуправления и организаций независимо от их организационно-правовых форм и форм собственности.</w:t>
      </w:r>
      <w:proofErr w:type="gramEnd"/>
    </w:p>
    <w:p w:rsidR="006F2A49" w:rsidRPr="00905A09" w:rsidRDefault="006F2A49" w:rsidP="006F2A49">
      <w:pPr>
        <w:ind w:firstLine="708"/>
        <w:jc w:val="both"/>
        <w:rPr>
          <w:rFonts w:ascii="TimesNewRoman" w:hAnsi="TimesNewRoman" w:cs="TimesNewRoman"/>
          <w:sz w:val="28"/>
          <w:szCs w:val="28"/>
        </w:rPr>
      </w:pPr>
      <w:proofErr w:type="gramStart"/>
      <w:r w:rsidRPr="00905A09">
        <w:rPr>
          <w:rFonts w:ascii="TimesNewRoman" w:hAnsi="TimesNewRoman" w:cs="TimesNewRoman"/>
          <w:sz w:val="28"/>
          <w:szCs w:val="28"/>
        </w:rPr>
        <w:t>Для решения задач материального обеспечения используется существующая сеть организаций, учреждений и предприятий материально-технического обеспечения, общественного питания, торговли и т.д., а также создаваемые на их базе подвижные пункты материально-технического снабжения, включая подвижные пункты питания, обеспечивающие горячим</w:t>
      </w:r>
      <w:r>
        <w:rPr>
          <w:rFonts w:ascii="TimesNewRoman" w:hAnsi="TimesNewRoman" w:cs="TimesNewRoman"/>
          <w:sz w:val="28"/>
          <w:szCs w:val="28"/>
        </w:rPr>
        <w:t xml:space="preserve"> </w:t>
      </w:r>
      <w:r w:rsidRPr="00905A09">
        <w:rPr>
          <w:rFonts w:ascii="TimesNewRoman" w:hAnsi="TimesNewRoman" w:cs="TimesNewRoman"/>
          <w:sz w:val="28"/>
          <w:szCs w:val="28"/>
        </w:rPr>
        <w:t>питанием личный состав аварийно-спасательных формирований в период проведения аварийно-спасательных и других неотложных работ, а также пораженного населения, получающего помощь в отрядах первой медицинской помощи</w:t>
      </w:r>
      <w:proofErr w:type="gramEnd"/>
      <w:r w:rsidRPr="00905A09">
        <w:rPr>
          <w:rFonts w:ascii="TimesNewRoman" w:hAnsi="TimesNewRoman" w:cs="TimesNewRoman"/>
          <w:sz w:val="28"/>
          <w:szCs w:val="28"/>
        </w:rPr>
        <w:t>; подвижные пункты продовольственного снабжения, обеспечивающие личный состав формирований сухим пайком в ходе проведения спасательных работ; подвижные пункты вещевого снабжения — для обеспечения обменной одеждой, бельем и обувью санитарно-обмывочных пунктов и ОПТ; средства подвоза воды для снабжения личного состава формирований и пораженного населения.</w:t>
      </w:r>
      <w:r>
        <w:rPr>
          <w:rFonts w:ascii="TimesNewRoman" w:hAnsi="TimesNewRoman" w:cs="TimesNewRoman"/>
          <w:sz w:val="28"/>
          <w:szCs w:val="28"/>
        </w:rPr>
        <w:t xml:space="preserve"> Обеспечение горюче-смазочными материалами автотранспорта и техники, привлекаемых к выполнению задач гражданской обороны, осуществляется через существующую сеть нефтебаз, складов, заправочных станций. Для дозаправки техники, работающей в очагах поражения, используются подвижные автозаправочные станции.</w:t>
      </w:r>
    </w:p>
    <w:p w:rsidR="006F2A49" w:rsidRDefault="006F2A49" w:rsidP="006F2A49">
      <w:pPr>
        <w:ind w:firstLine="708"/>
        <w:jc w:val="both"/>
        <w:rPr>
          <w:rFonts w:ascii="Times New Roman" w:hAnsi="Times New Roman"/>
          <w:b/>
          <w:sz w:val="28"/>
          <w:szCs w:val="28"/>
        </w:rPr>
      </w:pPr>
      <w:r w:rsidRPr="00905A09">
        <w:rPr>
          <w:rFonts w:ascii="TimesNewRoman" w:hAnsi="TimesNewRoman" w:cs="TimesNewRoman"/>
          <w:sz w:val="28"/>
          <w:szCs w:val="28"/>
        </w:rPr>
        <w:t>Обеспечение потребностей в специальном имуществе, технике, материалах и запасных частях для ее эксплуатации и ремонта осуществляется через</w:t>
      </w:r>
      <w:r>
        <w:rPr>
          <w:rFonts w:ascii="TimesNewRoman" w:hAnsi="TimesNewRoman" w:cs="TimesNewRoman"/>
          <w:sz w:val="28"/>
          <w:szCs w:val="28"/>
        </w:rPr>
        <w:t xml:space="preserve"> </w:t>
      </w:r>
      <w:r w:rsidRPr="00905A09">
        <w:rPr>
          <w:rFonts w:ascii="TimesNewRoman" w:hAnsi="TimesNewRoman" w:cs="TimesNewRoman"/>
          <w:sz w:val="28"/>
          <w:szCs w:val="28"/>
        </w:rPr>
        <w:t>МЧС России по заявкам федеральных органов исполнительной власти и органов исполнительной власти субъектов Российской Федерации</w:t>
      </w:r>
      <w:r>
        <w:rPr>
          <w:rFonts w:ascii="TimesNewRoman" w:hAnsi="TimesNewRoman" w:cs="TimesNewRoman"/>
        </w:rPr>
        <w:t>.</w:t>
      </w: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2</w:t>
      </w:r>
    </w:p>
    <w:p w:rsidR="006F2A49" w:rsidRDefault="006F2A49" w:rsidP="006F2A49">
      <w:pPr>
        <w:pStyle w:val="Normal"/>
        <w:ind w:firstLine="709"/>
        <w:jc w:val="center"/>
        <w:rPr>
          <w:b/>
          <w:sz w:val="32"/>
          <w:szCs w:val="32"/>
        </w:rPr>
      </w:pPr>
    </w:p>
    <w:p w:rsidR="006F2A49" w:rsidRDefault="006F2A49" w:rsidP="006F2A49">
      <w:pPr>
        <w:pStyle w:val="Normal"/>
        <w:ind w:firstLine="709"/>
        <w:jc w:val="center"/>
        <w:rPr>
          <w:b/>
          <w:sz w:val="32"/>
          <w:szCs w:val="32"/>
        </w:rPr>
      </w:pPr>
      <w:r>
        <w:rPr>
          <w:b/>
          <w:sz w:val="32"/>
          <w:szCs w:val="32"/>
        </w:rPr>
        <w:t>Расчеты для отработки пояснительной записки к плану</w:t>
      </w:r>
    </w:p>
    <w:p w:rsidR="006F2A49" w:rsidRPr="00457929" w:rsidRDefault="006F2A49" w:rsidP="006F2A49">
      <w:pPr>
        <w:pStyle w:val="Normal"/>
        <w:ind w:firstLine="709"/>
        <w:jc w:val="center"/>
        <w:rPr>
          <w:b/>
          <w:sz w:val="32"/>
          <w:szCs w:val="32"/>
        </w:rPr>
      </w:pPr>
      <w:r w:rsidRPr="00457929">
        <w:rPr>
          <w:b/>
          <w:sz w:val="32"/>
          <w:szCs w:val="32"/>
        </w:rPr>
        <w:t>организации работ по срочному захоронению трупов</w:t>
      </w:r>
    </w:p>
    <w:p w:rsidR="006F2A49" w:rsidRDefault="006F2A49" w:rsidP="006F2A49">
      <w:pPr>
        <w:pStyle w:val="Normal"/>
        <w:ind w:firstLine="709"/>
        <w:jc w:val="both"/>
        <w:rPr>
          <w:szCs w:val="28"/>
        </w:rPr>
      </w:pPr>
    </w:p>
    <w:p w:rsidR="006F2A49" w:rsidRDefault="006F2A49" w:rsidP="006F2A49">
      <w:pPr>
        <w:pStyle w:val="Normal"/>
        <w:ind w:firstLine="709"/>
        <w:jc w:val="center"/>
        <w:rPr>
          <w:b/>
          <w:szCs w:val="28"/>
        </w:rPr>
      </w:pPr>
      <w:bookmarkStart w:id="1" w:name="_Toc452284949"/>
      <w:r w:rsidRPr="00260D9C">
        <w:rPr>
          <w:b/>
          <w:szCs w:val="28"/>
        </w:rPr>
        <w:t>1 Расчеты по определению безвозвратных потерь</w:t>
      </w:r>
    </w:p>
    <w:p w:rsidR="006F2A49" w:rsidRPr="00260D9C" w:rsidRDefault="006F2A49" w:rsidP="006F2A49">
      <w:pPr>
        <w:pStyle w:val="Normal"/>
        <w:ind w:firstLine="709"/>
        <w:jc w:val="center"/>
        <w:rPr>
          <w:b/>
          <w:szCs w:val="28"/>
        </w:rPr>
      </w:pPr>
      <w:r w:rsidRPr="00260D9C">
        <w:rPr>
          <w:b/>
          <w:szCs w:val="28"/>
        </w:rPr>
        <w:t>среди населения и выводы из оценки очага поражения,</w:t>
      </w:r>
      <w:r>
        <w:rPr>
          <w:b/>
          <w:szCs w:val="28"/>
        </w:rPr>
        <w:t xml:space="preserve"> </w:t>
      </w:r>
      <w:r w:rsidRPr="00260D9C">
        <w:rPr>
          <w:b/>
          <w:szCs w:val="28"/>
        </w:rPr>
        <w:t>местности и климатогеографических условий</w:t>
      </w:r>
    </w:p>
    <w:bookmarkEnd w:id="1"/>
    <w:p w:rsidR="006F2A49" w:rsidRDefault="006F2A49" w:rsidP="006F2A49">
      <w:pPr>
        <w:pStyle w:val="Normal"/>
        <w:ind w:firstLine="709"/>
        <w:jc w:val="both"/>
        <w:rPr>
          <w:szCs w:val="28"/>
        </w:rPr>
      </w:pPr>
      <w:r w:rsidRPr="000E68C1">
        <w:rPr>
          <w:szCs w:val="28"/>
        </w:rPr>
        <w:t>Оценку обстановки проводят в три этапа:</w:t>
      </w:r>
    </w:p>
    <w:p w:rsidR="006F2A49" w:rsidRDefault="006F2A49" w:rsidP="006F2A49">
      <w:pPr>
        <w:pStyle w:val="Normal"/>
        <w:ind w:firstLine="709"/>
        <w:jc w:val="both"/>
        <w:rPr>
          <w:szCs w:val="28"/>
        </w:rPr>
      </w:pPr>
      <w:r w:rsidRPr="000E68C1">
        <w:rPr>
          <w:szCs w:val="28"/>
        </w:rPr>
        <w:t>Первый этап - предварительная (заблаговременная) оценка.</w:t>
      </w:r>
      <w:r>
        <w:rPr>
          <w:szCs w:val="28"/>
        </w:rPr>
        <w:t xml:space="preserve"> </w:t>
      </w:r>
      <w:r w:rsidRPr="000E68C1">
        <w:rPr>
          <w:szCs w:val="28"/>
        </w:rPr>
        <w:t>Расчеты проводят в мирное время с целью планирования мероприятий ГО, определения сил и сре</w:t>
      </w:r>
      <w:proofErr w:type="gramStart"/>
      <w:r w:rsidRPr="000E68C1">
        <w:rPr>
          <w:szCs w:val="28"/>
        </w:rPr>
        <w:t>дств дл</w:t>
      </w:r>
      <w:proofErr w:type="gramEnd"/>
      <w:r w:rsidRPr="000E68C1">
        <w:rPr>
          <w:szCs w:val="28"/>
        </w:rPr>
        <w:t>я ведения спасательных работ. Определение потерь населения и объемов авар</w:t>
      </w:r>
      <w:r>
        <w:rPr>
          <w:szCs w:val="28"/>
        </w:rPr>
        <w:t xml:space="preserve">ийно-спасательных работ в поселении </w:t>
      </w:r>
      <w:r w:rsidRPr="000E68C1">
        <w:rPr>
          <w:szCs w:val="28"/>
        </w:rPr>
        <w:t xml:space="preserve"> на первом этапе прогнозирования п</w:t>
      </w:r>
      <w:r>
        <w:rPr>
          <w:szCs w:val="28"/>
        </w:rPr>
        <w:t xml:space="preserve">роизводят при условии, что поселение </w:t>
      </w:r>
      <w:r w:rsidRPr="000E68C1">
        <w:rPr>
          <w:szCs w:val="28"/>
        </w:rPr>
        <w:t xml:space="preserve"> получил</w:t>
      </w:r>
      <w:r>
        <w:rPr>
          <w:szCs w:val="28"/>
        </w:rPr>
        <w:t>о</w:t>
      </w:r>
      <w:r w:rsidRPr="000E68C1">
        <w:rPr>
          <w:szCs w:val="28"/>
        </w:rPr>
        <w:t xml:space="preserve"> степень поражения D=0,7.</w:t>
      </w:r>
    </w:p>
    <w:p w:rsidR="006F2A49" w:rsidRDefault="006F2A49" w:rsidP="006F2A49">
      <w:pPr>
        <w:pStyle w:val="Normal"/>
        <w:ind w:firstLine="709"/>
        <w:jc w:val="both"/>
        <w:rPr>
          <w:szCs w:val="28"/>
        </w:rPr>
      </w:pPr>
      <w:r w:rsidRPr="000E68C1">
        <w:rPr>
          <w:szCs w:val="28"/>
        </w:rPr>
        <w:t>Второй этап - оценка обстановки производится сразу после получения органами управления ГО данных о воздействии противника с целью подготовки предложений для принятия решения. На этом этапе уточняются результаты прогнозирования последствий нападения противника, полученные в мирное время при заблаговременной оценке обстановки.</w:t>
      </w:r>
    </w:p>
    <w:p w:rsidR="006F2A49" w:rsidRDefault="006F2A49" w:rsidP="006F2A49">
      <w:pPr>
        <w:pStyle w:val="Normal"/>
        <w:ind w:firstLine="709"/>
        <w:jc w:val="both"/>
        <w:rPr>
          <w:szCs w:val="28"/>
        </w:rPr>
      </w:pPr>
      <w:r w:rsidRPr="000E68C1">
        <w:rPr>
          <w:szCs w:val="28"/>
        </w:rPr>
        <w:t xml:space="preserve">Третий этап - оценка обстановки с учетом данных разведки. Результаты оценки обстановки на данном этапе дают наиболее достоверную </w:t>
      </w:r>
      <w:r>
        <w:rPr>
          <w:szCs w:val="28"/>
        </w:rPr>
        <w:t>картину, складывающуюся в поселении</w:t>
      </w:r>
      <w:proofErr w:type="gramStart"/>
      <w:r>
        <w:rPr>
          <w:szCs w:val="28"/>
        </w:rPr>
        <w:t xml:space="preserve"> </w:t>
      </w:r>
      <w:r w:rsidRPr="000E68C1">
        <w:rPr>
          <w:szCs w:val="28"/>
        </w:rPr>
        <w:t>.</w:t>
      </w:r>
      <w:proofErr w:type="gramEnd"/>
    </w:p>
    <w:p w:rsidR="006F2A49" w:rsidRPr="00C04102" w:rsidRDefault="006F2A49" w:rsidP="006F2A49">
      <w:pPr>
        <w:pStyle w:val="Normal"/>
        <w:ind w:firstLine="709"/>
        <w:jc w:val="both"/>
        <w:rPr>
          <w:szCs w:val="28"/>
        </w:rPr>
      </w:pPr>
      <w:r w:rsidRPr="000E68C1">
        <w:rPr>
          <w:szCs w:val="28"/>
        </w:rPr>
        <w:t>Для оценки обстановки на первом этапе принимают, что к моменту нападения противника все защитные сооружения приведены в готовность и заполнены по нормам.</w:t>
      </w:r>
    </w:p>
    <w:p w:rsidR="006F2A49" w:rsidRPr="003A6FC7" w:rsidRDefault="006F2A49" w:rsidP="006F2A49">
      <w:pPr>
        <w:tabs>
          <w:tab w:val="left" w:pos="709"/>
          <w:tab w:val="left" w:pos="851"/>
        </w:tabs>
        <w:jc w:val="both"/>
        <w:rPr>
          <w:rFonts w:ascii="Times New Roman" w:hAnsi="Times New Roman"/>
          <w:sz w:val="28"/>
          <w:szCs w:val="28"/>
        </w:rPr>
      </w:pPr>
      <w:r>
        <w:tab/>
      </w:r>
      <w:r w:rsidRPr="003A6FC7">
        <w:rPr>
          <w:rFonts w:ascii="Times New Roman" w:hAnsi="Times New Roman"/>
          <w:sz w:val="28"/>
          <w:szCs w:val="28"/>
        </w:rPr>
        <w:t xml:space="preserve">Расчет создания сил и средств ГО для выполнения мероприятий ГО, ведения АСДНР устанавливается </w:t>
      </w:r>
      <w:r>
        <w:rPr>
          <w:rFonts w:ascii="Times New Roman" w:hAnsi="Times New Roman"/>
          <w:sz w:val="28"/>
          <w:szCs w:val="28"/>
        </w:rPr>
        <w:t>в зависимости от значения населенных пунктов</w:t>
      </w:r>
      <w:proofErr w:type="gramStart"/>
      <w:r>
        <w:rPr>
          <w:rFonts w:ascii="Times New Roman" w:hAnsi="Times New Roman"/>
          <w:sz w:val="28"/>
          <w:szCs w:val="28"/>
        </w:rPr>
        <w:t xml:space="preserve"> </w:t>
      </w:r>
      <w:r w:rsidRPr="003A6FC7">
        <w:rPr>
          <w:rFonts w:ascii="Times New Roman" w:hAnsi="Times New Roman"/>
          <w:sz w:val="28"/>
          <w:szCs w:val="28"/>
        </w:rPr>
        <w:t>,</w:t>
      </w:r>
      <w:proofErr w:type="gramEnd"/>
      <w:r w:rsidRPr="003A6FC7">
        <w:rPr>
          <w:rFonts w:ascii="Times New Roman" w:hAnsi="Times New Roman"/>
          <w:sz w:val="28"/>
          <w:szCs w:val="28"/>
        </w:rPr>
        <w:t xml:space="preserve"> численности проживающего в нем населения или численности работающих на объекте. В методических рекомендациях по созданию, подготовке, оснащению нештатных аварийно-спасательных формирований</w:t>
      </w:r>
      <w:r>
        <w:rPr>
          <w:rFonts w:ascii="Times New Roman" w:hAnsi="Times New Roman"/>
          <w:sz w:val="28"/>
          <w:szCs w:val="28"/>
        </w:rPr>
        <w:t xml:space="preserve"> </w:t>
      </w:r>
      <w:r w:rsidRPr="003A6FC7">
        <w:rPr>
          <w:rFonts w:ascii="Times New Roman" w:hAnsi="Times New Roman"/>
          <w:sz w:val="28"/>
          <w:szCs w:val="28"/>
        </w:rPr>
        <w:t xml:space="preserve">расчет создания установлен для территориальных </w:t>
      </w:r>
      <w:r>
        <w:rPr>
          <w:rFonts w:ascii="Times New Roman" w:hAnsi="Times New Roman"/>
          <w:sz w:val="28"/>
          <w:szCs w:val="28"/>
        </w:rPr>
        <w:t>и о</w:t>
      </w:r>
      <w:r w:rsidRPr="003A6FC7">
        <w:rPr>
          <w:rFonts w:ascii="Times New Roman" w:hAnsi="Times New Roman"/>
          <w:sz w:val="28"/>
          <w:szCs w:val="28"/>
        </w:rPr>
        <w:t>бъектов</w:t>
      </w:r>
      <w:r>
        <w:rPr>
          <w:rFonts w:ascii="Times New Roman" w:hAnsi="Times New Roman"/>
          <w:sz w:val="28"/>
          <w:szCs w:val="28"/>
        </w:rPr>
        <w:t>ых</w:t>
      </w:r>
      <w:r w:rsidRPr="005304C4">
        <w:rPr>
          <w:rFonts w:ascii="Times New Roman" w:hAnsi="Times New Roman"/>
          <w:sz w:val="28"/>
          <w:szCs w:val="28"/>
        </w:rPr>
        <w:t xml:space="preserve"> </w:t>
      </w:r>
      <w:r w:rsidRPr="003A6FC7">
        <w:rPr>
          <w:rFonts w:ascii="Times New Roman" w:hAnsi="Times New Roman"/>
          <w:sz w:val="28"/>
          <w:szCs w:val="28"/>
        </w:rPr>
        <w:t>формирований.</w:t>
      </w:r>
    </w:p>
    <w:p w:rsidR="006F2A49" w:rsidRPr="00C04102" w:rsidRDefault="006F2A49" w:rsidP="006F2A49">
      <w:pPr>
        <w:pStyle w:val="Normal"/>
        <w:ind w:firstLine="709"/>
        <w:jc w:val="both"/>
      </w:pPr>
      <w:r w:rsidRPr="00C04102">
        <w:t>Для составления расчета создания сил и сре</w:t>
      </w:r>
      <w:proofErr w:type="gramStart"/>
      <w:r w:rsidRPr="00C04102">
        <w:t>дств дл</w:t>
      </w:r>
      <w:proofErr w:type="gramEnd"/>
      <w:r w:rsidRPr="00C04102">
        <w:t>я срочного захоронения погибших в военное время необходимо определить соотношение между численностью населения и объемом предстоящих задач. В качестве основного показателя будет выступать количество безвозвратных потерь среди наибольшей работающей смены (НРС).</w:t>
      </w:r>
    </w:p>
    <w:p w:rsidR="006F2A49" w:rsidRPr="00C04102" w:rsidRDefault="006F2A49" w:rsidP="006F2A49">
      <w:pPr>
        <w:pStyle w:val="Normal"/>
        <w:ind w:firstLine="709"/>
        <w:jc w:val="both"/>
      </w:pPr>
      <w:r w:rsidRPr="00C04102">
        <w:t>С целью определения доли потерь среди на</w:t>
      </w:r>
      <w:r>
        <w:t xml:space="preserve">селения категорированных населенный пунктов </w:t>
      </w:r>
      <w:r w:rsidRPr="00C04102">
        <w:t xml:space="preserve"> в военное время (при условии выполнения мероприятий ГО в полном объеме) необходимо провести анализ количества безвозвратных потерь среди НРС, ко</w:t>
      </w:r>
      <w:r>
        <w:t xml:space="preserve">торая будет находиться в населенных пунктах </w:t>
      </w:r>
      <w:r w:rsidRPr="00C04102">
        <w:t xml:space="preserve"> на момент нанесения ядерных ударов.</w:t>
      </w:r>
    </w:p>
    <w:p w:rsidR="006F2A49" w:rsidRPr="00C04102" w:rsidRDefault="006F2A49" w:rsidP="006F2A49">
      <w:pPr>
        <w:pStyle w:val="Normal"/>
        <w:ind w:firstLine="709"/>
        <w:jc w:val="both"/>
      </w:pPr>
      <w:r w:rsidRPr="00C04102">
        <w:t>Численно</w:t>
      </w:r>
      <w:r>
        <w:t xml:space="preserve">сть НРС категорированных населенных пунктов </w:t>
      </w:r>
      <w:r w:rsidRPr="00C04102">
        <w:t xml:space="preserve"> определяется в зависимости от важности расположенных на его территории объектов и потребности в выпуске продукции этих объектов в военное время — мобилизационным заданием. Для каждого о</w:t>
      </w:r>
      <w:r>
        <w:t xml:space="preserve">бъекта и, соответственно, населенного пункта </w:t>
      </w:r>
      <w:r w:rsidRPr="00C04102">
        <w:t xml:space="preserve"> эта численность будет разной. Тем не менее, численность НРС будет напрямую зависеть от численности населения города — то есть, чем крупнее город, тем больше в нем численность работающих, и, соответственно, работающих в военное время.</w:t>
      </w:r>
    </w:p>
    <w:p w:rsidR="006F2A49" w:rsidRPr="00C04102" w:rsidRDefault="006F2A49" w:rsidP="006F2A49">
      <w:pPr>
        <w:pStyle w:val="Normal"/>
        <w:ind w:firstLine="709"/>
        <w:jc w:val="both"/>
      </w:pPr>
      <w:r w:rsidRPr="00C04102">
        <w:t>Целями ударов противника яв</w:t>
      </w:r>
      <w:r>
        <w:t>ляются населенные пункты</w:t>
      </w:r>
      <w:proofErr w:type="gramStart"/>
      <w:r>
        <w:t xml:space="preserve"> </w:t>
      </w:r>
      <w:r w:rsidRPr="00C04102">
        <w:t>,</w:t>
      </w:r>
      <w:proofErr w:type="gramEnd"/>
      <w:r w:rsidRPr="00C04102">
        <w:t xml:space="preserve"> отнесенные к группам по ГО расположенные на территории субъекта.</w:t>
      </w:r>
    </w:p>
    <w:p w:rsidR="006F2A49" w:rsidRPr="00C04102" w:rsidRDefault="006F2A49" w:rsidP="006F2A49">
      <w:pPr>
        <w:pStyle w:val="Normal"/>
        <w:ind w:firstLine="709"/>
        <w:jc w:val="both"/>
      </w:pPr>
      <w:r w:rsidRPr="00C04102">
        <w:t xml:space="preserve">В нашем случае на момент нанесения ударов противником в районах субъекта в полном объеме </w:t>
      </w:r>
      <w:r>
        <w:t>выполнены мероприятия ГО</w:t>
      </w:r>
      <w:proofErr w:type="gramStart"/>
      <w:r>
        <w:t xml:space="preserve"> ,</w:t>
      </w:r>
      <w:proofErr w:type="gramEnd"/>
      <w:r>
        <w:t xml:space="preserve"> проведена эвакуация населения .В населенных пунктах находится только НРС объектов , продолжающих свою деятельность в военное время, а также персонал организаций , поддерживающих жизнедеятельность населенных пунктов.  </w:t>
      </w:r>
    </w:p>
    <w:p w:rsidR="006F2A49" w:rsidRPr="00C04102" w:rsidRDefault="006F2A49" w:rsidP="006F2A49">
      <w:pPr>
        <w:pStyle w:val="Normal"/>
        <w:ind w:firstLine="709"/>
        <w:jc w:val="both"/>
      </w:pPr>
    </w:p>
    <w:p w:rsidR="006F2A49" w:rsidRPr="00C04102" w:rsidRDefault="006F2A49" w:rsidP="006F2A49">
      <w:pPr>
        <w:pStyle w:val="Normal"/>
        <w:ind w:firstLine="709"/>
        <w:jc w:val="both"/>
      </w:pPr>
      <w:r w:rsidRPr="00C04102">
        <w:t>С целью определения количества безвозврат</w:t>
      </w:r>
      <w:r>
        <w:t xml:space="preserve">ных потерь среди населения сельского поселения «Елизаветинское» </w:t>
      </w:r>
      <w:r w:rsidRPr="00C04102">
        <w:t xml:space="preserve"> определена возможная медицинская обстановка после нанесения ядерных ударов. </w:t>
      </w:r>
    </w:p>
    <w:p w:rsidR="006F2A49" w:rsidRPr="00D26D46" w:rsidRDefault="006F2A49" w:rsidP="006F2A49">
      <w:pPr>
        <w:pStyle w:val="Normal"/>
        <w:ind w:firstLine="709"/>
        <w:jc w:val="both"/>
        <w:rPr>
          <w:b/>
          <w:i/>
          <w:szCs w:val="28"/>
        </w:rPr>
      </w:pPr>
      <w:r w:rsidRPr="00D26D46">
        <w:rPr>
          <w:b/>
          <w:i/>
          <w:szCs w:val="28"/>
        </w:rPr>
        <w:t xml:space="preserve">Предпосылки </w:t>
      </w:r>
      <w:r>
        <w:rPr>
          <w:b/>
          <w:i/>
          <w:szCs w:val="28"/>
        </w:rPr>
        <w:t>для</w:t>
      </w:r>
      <w:r w:rsidRPr="00D26D46">
        <w:rPr>
          <w:b/>
          <w:i/>
          <w:szCs w:val="28"/>
        </w:rPr>
        <w:t xml:space="preserve"> оценк</w:t>
      </w:r>
      <w:r>
        <w:rPr>
          <w:b/>
          <w:i/>
          <w:szCs w:val="28"/>
        </w:rPr>
        <w:t>и</w:t>
      </w:r>
      <w:r w:rsidRPr="00D26D46">
        <w:rPr>
          <w:b/>
          <w:i/>
          <w:szCs w:val="28"/>
        </w:rPr>
        <w:t xml:space="preserve"> обстановки: </w:t>
      </w:r>
    </w:p>
    <w:p w:rsidR="006F2A49" w:rsidRPr="00E30F5B" w:rsidRDefault="006F2A49" w:rsidP="006F2A49">
      <w:pPr>
        <w:pStyle w:val="Normal"/>
        <w:ind w:firstLine="709"/>
        <w:jc w:val="both"/>
        <w:rPr>
          <w:szCs w:val="28"/>
        </w:rPr>
      </w:pPr>
      <w:r w:rsidRPr="00E30F5B">
        <w:rPr>
          <w:szCs w:val="28"/>
        </w:rPr>
        <w:t>Ударам противника подве</w:t>
      </w:r>
      <w:r>
        <w:rPr>
          <w:szCs w:val="28"/>
        </w:rPr>
        <w:t xml:space="preserve">рглись </w:t>
      </w:r>
      <w:r w:rsidRPr="00E30F5B">
        <w:rPr>
          <w:szCs w:val="28"/>
        </w:rPr>
        <w:t xml:space="preserve"> населенные пункты с объектами о</w:t>
      </w:r>
      <w:r>
        <w:rPr>
          <w:szCs w:val="28"/>
        </w:rPr>
        <w:t>собой важности</w:t>
      </w:r>
      <w:proofErr w:type="gramStart"/>
      <w:r>
        <w:rPr>
          <w:szCs w:val="28"/>
        </w:rPr>
        <w:t xml:space="preserve"> </w:t>
      </w:r>
      <w:r w:rsidRPr="00E30F5B">
        <w:rPr>
          <w:szCs w:val="28"/>
        </w:rPr>
        <w:t>.</w:t>
      </w:r>
      <w:proofErr w:type="gramEnd"/>
    </w:p>
    <w:p w:rsidR="006F2A49" w:rsidRDefault="006F2A49" w:rsidP="006F2A49">
      <w:pPr>
        <w:pStyle w:val="Normal"/>
        <w:ind w:firstLine="709"/>
        <w:jc w:val="both"/>
        <w:rPr>
          <w:szCs w:val="28"/>
        </w:rPr>
      </w:pPr>
      <w:r>
        <w:rPr>
          <w:szCs w:val="28"/>
        </w:rPr>
        <w:t>Отношение площади села</w:t>
      </w:r>
      <w:proofErr w:type="gramStart"/>
      <w:r>
        <w:rPr>
          <w:szCs w:val="28"/>
        </w:rPr>
        <w:t xml:space="preserve"> </w:t>
      </w:r>
      <w:r w:rsidRPr="000E68C1">
        <w:rPr>
          <w:szCs w:val="28"/>
        </w:rPr>
        <w:t>,</w:t>
      </w:r>
      <w:proofErr w:type="gramEnd"/>
      <w:r w:rsidRPr="000E68C1">
        <w:rPr>
          <w:szCs w:val="28"/>
        </w:rPr>
        <w:t xml:space="preserve"> называемой зоной поражения </w:t>
      </w:r>
      <w:r w:rsidRPr="00791F9C">
        <w:rPr>
          <w:b/>
          <w:szCs w:val="28"/>
        </w:rPr>
        <w:t>S</w:t>
      </w:r>
      <w:r w:rsidRPr="00791F9C">
        <w:rPr>
          <w:b/>
          <w:szCs w:val="28"/>
          <w:vertAlign w:val="subscript"/>
        </w:rPr>
        <w:t>0,3</w:t>
      </w:r>
      <w:r w:rsidRPr="000E68C1">
        <w:rPr>
          <w:szCs w:val="28"/>
        </w:rPr>
        <w:t xml:space="preserve">, где избыточное давление во фронте воздушной ударной волны составляет </w:t>
      </w:r>
      <w:r w:rsidRPr="00437C8A">
        <w:rPr>
          <w:szCs w:val="28"/>
          <w:u w:val="single"/>
        </w:rPr>
        <w:t>&gt;</w:t>
      </w:r>
      <w:r w:rsidRPr="00437C8A">
        <w:rPr>
          <w:b/>
          <w:szCs w:val="28"/>
        </w:rPr>
        <w:t xml:space="preserve"> 30</w:t>
      </w:r>
      <w:r w:rsidRPr="000E68C1">
        <w:rPr>
          <w:szCs w:val="28"/>
        </w:rPr>
        <w:t xml:space="preserve"> кПа (0,3 кгс/см</w:t>
      </w:r>
      <w:r w:rsidRPr="00791F9C">
        <w:rPr>
          <w:szCs w:val="28"/>
          <w:vertAlign w:val="superscript"/>
        </w:rPr>
        <w:t>2</w:t>
      </w:r>
      <w:r w:rsidRPr="000E68C1">
        <w:rPr>
          <w:szCs w:val="28"/>
        </w:rPr>
        <w:t xml:space="preserve">), ко всей его площади </w:t>
      </w:r>
      <w:proofErr w:type="spellStart"/>
      <w:r w:rsidRPr="00791F9C">
        <w:rPr>
          <w:b/>
          <w:szCs w:val="28"/>
        </w:rPr>
        <w:t>S</w:t>
      </w:r>
      <w:r w:rsidRPr="00791F9C">
        <w:rPr>
          <w:b/>
          <w:szCs w:val="28"/>
          <w:vertAlign w:val="subscript"/>
        </w:rPr>
        <w:t>г</w:t>
      </w:r>
      <w:proofErr w:type="spellEnd"/>
      <w:r w:rsidRPr="000E68C1">
        <w:rPr>
          <w:szCs w:val="28"/>
        </w:rPr>
        <w:t>, называется ущерб</w:t>
      </w:r>
      <w:r>
        <w:rPr>
          <w:szCs w:val="28"/>
        </w:rPr>
        <w:t xml:space="preserve">ом или степенью поражения населенного пункта </w:t>
      </w:r>
      <w:r w:rsidRPr="00437C8A">
        <w:rPr>
          <w:b/>
          <w:szCs w:val="28"/>
        </w:rPr>
        <w:t xml:space="preserve"> </w:t>
      </w:r>
      <w:r w:rsidRPr="0099625B">
        <w:rPr>
          <w:b/>
          <w:szCs w:val="28"/>
        </w:rPr>
        <w:t>D</w:t>
      </w:r>
      <w:r w:rsidRPr="00437C8A">
        <w:rPr>
          <w:szCs w:val="28"/>
        </w:rPr>
        <w:t>:</w:t>
      </w:r>
    </w:p>
    <w:p w:rsidR="006F2A49" w:rsidRDefault="006F2A49" w:rsidP="006F2A49">
      <w:pPr>
        <w:pStyle w:val="Normal"/>
        <w:ind w:firstLine="709"/>
        <w:jc w:val="right"/>
        <w:rPr>
          <w:szCs w:val="28"/>
        </w:rPr>
      </w:pPr>
      <w:r>
        <w:rPr>
          <w:noProof/>
          <w:szCs w:val="28"/>
        </w:rPr>
        <w:pict>
          <v:rect id="_x0000_s1064" style="position:absolute;left:0;text-align:left;margin-left:0;margin-top:8.1pt;width:162pt;height:29.45pt;z-index:251665408;mso-position-horizontal:center" wrapcoords="-100 -360 -100 21240 21700 21240 21700 -360 -100 -360">
            <v:textbox style="mso-next-textbox:#_x0000_s1064">
              <w:txbxContent>
                <w:p w:rsidR="006F2A49" w:rsidRPr="00B72A9B" w:rsidRDefault="006F2A49" w:rsidP="006F2A49">
                  <w:pPr>
                    <w:jc w:val="center"/>
                    <w:rPr>
                      <w:rFonts w:ascii="Times New Roman" w:hAnsi="Times New Roman"/>
                    </w:rPr>
                  </w:pPr>
                  <w:r w:rsidRPr="00B72A9B">
                    <w:rPr>
                      <w:rFonts w:ascii="Times New Roman" w:hAnsi="Times New Roman"/>
                      <w:b/>
                      <w:sz w:val="28"/>
                      <w:szCs w:val="28"/>
                    </w:rPr>
                    <w:t>D = S</w:t>
                  </w:r>
                  <w:r w:rsidRPr="00B72A9B">
                    <w:rPr>
                      <w:rFonts w:ascii="Times New Roman" w:hAnsi="Times New Roman"/>
                      <w:b/>
                      <w:sz w:val="28"/>
                      <w:szCs w:val="28"/>
                      <w:vertAlign w:val="subscript"/>
                    </w:rPr>
                    <w:t>0.3</w:t>
                  </w:r>
                  <w:r w:rsidRPr="00B72A9B">
                    <w:rPr>
                      <w:rFonts w:ascii="Times New Roman" w:hAnsi="Times New Roman"/>
                      <w:b/>
                      <w:sz w:val="28"/>
                      <w:szCs w:val="28"/>
                    </w:rPr>
                    <w:t>/</w:t>
                  </w:r>
                  <w:proofErr w:type="spellStart"/>
                  <w:proofErr w:type="gramStart"/>
                  <w:r w:rsidRPr="00B72A9B">
                    <w:rPr>
                      <w:rFonts w:ascii="Times New Roman" w:hAnsi="Times New Roman"/>
                      <w:b/>
                      <w:sz w:val="28"/>
                      <w:szCs w:val="28"/>
                    </w:rPr>
                    <w:t>S</w:t>
                  </w:r>
                  <w:proofErr w:type="gramEnd"/>
                  <w:r w:rsidRPr="00B72A9B">
                    <w:rPr>
                      <w:rFonts w:ascii="Times New Roman" w:hAnsi="Times New Roman"/>
                      <w:b/>
                      <w:sz w:val="28"/>
                      <w:szCs w:val="28"/>
                      <w:vertAlign w:val="subscript"/>
                    </w:rPr>
                    <w:t>г</w:t>
                  </w:r>
                  <w:proofErr w:type="spellEnd"/>
                  <w:r w:rsidRPr="00B72A9B">
                    <w:rPr>
                      <w:rFonts w:ascii="Times New Roman" w:hAnsi="Times New Roman"/>
                      <w:b/>
                      <w:sz w:val="28"/>
                      <w:szCs w:val="28"/>
                    </w:rPr>
                    <w:t xml:space="preserve"> = 0,7</w:t>
                  </w:r>
                </w:p>
              </w:txbxContent>
            </v:textbox>
          </v:rect>
        </w:pict>
      </w:r>
    </w:p>
    <w:p w:rsidR="006F2A49" w:rsidRPr="00E30F5B" w:rsidRDefault="006F2A49" w:rsidP="006F2A49">
      <w:pPr>
        <w:pStyle w:val="Normal"/>
        <w:ind w:firstLine="709"/>
        <w:jc w:val="right"/>
        <w:rPr>
          <w:szCs w:val="28"/>
        </w:rPr>
      </w:pPr>
      <w:r>
        <w:rPr>
          <w:szCs w:val="28"/>
        </w:rPr>
        <w:t>(1.1)</w:t>
      </w:r>
    </w:p>
    <w:p w:rsidR="006F2A49" w:rsidRPr="00F00ADC" w:rsidRDefault="006F2A49" w:rsidP="006F2A49">
      <w:pPr>
        <w:pStyle w:val="Normal"/>
        <w:ind w:firstLine="709"/>
        <w:jc w:val="right"/>
        <w:rPr>
          <w:szCs w:val="28"/>
        </w:rPr>
      </w:pPr>
    </w:p>
    <w:p w:rsidR="006F2A49" w:rsidRDefault="006F2A49" w:rsidP="006F2A49">
      <w:pPr>
        <w:pStyle w:val="Normal"/>
        <w:ind w:firstLine="709"/>
        <w:jc w:val="both"/>
        <w:rPr>
          <w:szCs w:val="28"/>
        </w:rPr>
      </w:pPr>
      <w:r w:rsidRPr="00E30F5B">
        <w:rPr>
          <w:szCs w:val="28"/>
        </w:rPr>
        <w:t xml:space="preserve">где </w:t>
      </w:r>
      <w:r w:rsidRPr="0099625B">
        <w:rPr>
          <w:b/>
          <w:szCs w:val="28"/>
        </w:rPr>
        <w:t>S</w:t>
      </w:r>
      <w:r w:rsidRPr="0099625B">
        <w:rPr>
          <w:b/>
          <w:szCs w:val="28"/>
          <w:vertAlign w:val="subscript"/>
        </w:rPr>
        <w:t>0.3</w:t>
      </w:r>
      <w:r w:rsidRPr="00E30F5B">
        <w:rPr>
          <w:szCs w:val="28"/>
        </w:rPr>
        <w:t xml:space="preserve"> </w:t>
      </w:r>
      <w:r>
        <w:rPr>
          <w:szCs w:val="28"/>
        </w:rPr>
        <w:t>-</w:t>
      </w:r>
      <w:r w:rsidRPr="00E30F5B">
        <w:rPr>
          <w:szCs w:val="28"/>
        </w:rPr>
        <w:t xml:space="preserve"> площадь зоны поражения, </w:t>
      </w:r>
      <w:proofErr w:type="spellStart"/>
      <w:r w:rsidRPr="0099625B">
        <w:rPr>
          <w:b/>
          <w:szCs w:val="28"/>
        </w:rPr>
        <w:t>S</w:t>
      </w:r>
      <w:r w:rsidRPr="0099625B">
        <w:rPr>
          <w:b/>
          <w:szCs w:val="28"/>
          <w:vertAlign w:val="subscript"/>
        </w:rPr>
        <w:t>г</w:t>
      </w:r>
      <w:proofErr w:type="spellEnd"/>
      <w:r w:rsidRPr="00E30F5B">
        <w:rPr>
          <w:szCs w:val="28"/>
        </w:rPr>
        <w:t xml:space="preserve"> </w:t>
      </w:r>
      <w:r>
        <w:rPr>
          <w:szCs w:val="28"/>
        </w:rPr>
        <w:t>- площадь села</w:t>
      </w:r>
      <w:proofErr w:type="gramStart"/>
      <w:r>
        <w:rPr>
          <w:szCs w:val="28"/>
        </w:rPr>
        <w:t xml:space="preserve"> </w:t>
      </w:r>
      <w:r w:rsidRPr="00E30F5B">
        <w:rPr>
          <w:szCs w:val="28"/>
        </w:rPr>
        <w:t>.</w:t>
      </w:r>
      <w:proofErr w:type="gramEnd"/>
    </w:p>
    <w:p w:rsidR="006F2A49" w:rsidRDefault="006F2A49" w:rsidP="006F2A49">
      <w:pPr>
        <w:pStyle w:val="Normal"/>
        <w:ind w:firstLine="709"/>
        <w:jc w:val="both"/>
        <w:rPr>
          <w:szCs w:val="28"/>
        </w:rPr>
      </w:pPr>
    </w:p>
    <w:p w:rsidR="006F2A49" w:rsidRPr="002C7D04" w:rsidRDefault="006F2A49" w:rsidP="006F2A49">
      <w:pPr>
        <w:spacing w:line="204" w:lineRule="atLeast"/>
        <w:jc w:val="center"/>
        <w:rPr>
          <w:rFonts w:ascii="Times New Roman" w:hAnsi="Times New Roman"/>
          <w:b/>
          <w:sz w:val="28"/>
          <w:szCs w:val="28"/>
        </w:rPr>
      </w:pPr>
      <w:r>
        <w:rPr>
          <w:rFonts w:ascii="Times New Roman" w:hAnsi="Times New Roman"/>
          <w:b/>
          <w:sz w:val="28"/>
          <w:szCs w:val="28"/>
        </w:rPr>
        <w:t xml:space="preserve">Степень поражения села  и характер разрушения </w:t>
      </w:r>
      <w:r w:rsidRPr="002C7D04">
        <w:rPr>
          <w:rFonts w:ascii="Times New Roman" w:hAnsi="Times New Roman"/>
          <w:b/>
          <w:sz w:val="28"/>
          <w:szCs w:val="28"/>
        </w:rPr>
        <w:t xml:space="preserve"> застройки</w:t>
      </w:r>
    </w:p>
    <w:p w:rsidR="006F2A49" w:rsidRPr="002C7D04" w:rsidRDefault="006F2A49" w:rsidP="006F2A49">
      <w:pPr>
        <w:spacing w:line="204" w:lineRule="atLeast"/>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200"/>
        <w:gridCol w:w="3250"/>
        <w:gridCol w:w="2927"/>
      </w:tblGrid>
      <w:tr w:rsidR="006F2A49" w:rsidRPr="002C7D04" w:rsidTr="008075CB">
        <w:trPr>
          <w:trHeight w:val="236"/>
        </w:trPr>
        <w:tc>
          <w:tcPr>
            <w:tcW w:w="1706"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 xml:space="preserve">Степень поражения города, </w:t>
            </w:r>
            <w:r>
              <w:rPr>
                <w:rFonts w:ascii="Times New Roman" w:hAnsi="Times New Roman"/>
                <w:sz w:val="28"/>
                <w:szCs w:val="28"/>
              </w:rPr>
              <w:t>(</w:t>
            </w:r>
            <w:r w:rsidRPr="002C7D04">
              <w:rPr>
                <w:rFonts w:ascii="Times New Roman" w:hAnsi="Times New Roman"/>
                <w:sz w:val="28"/>
                <w:szCs w:val="28"/>
              </w:rPr>
              <w:t>D</w:t>
            </w:r>
            <w:r>
              <w:rPr>
                <w:rFonts w:ascii="Times New Roman" w:hAnsi="Times New Roman"/>
                <w:sz w:val="28"/>
                <w:szCs w:val="28"/>
              </w:rPr>
              <w:t>)</w:t>
            </w:r>
          </w:p>
        </w:tc>
        <w:tc>
          <w:tcPr>
            <w:tcW w:w="1733"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Плотность ядерных ударов, кт/км</w:t>
            </w:r>
            <w:proofErr w:type="gramStart"/>
            <w:r w:rsidRPr="002C7D04">
              <w:rPr>
                <w:rFonts w:ascii="Times New Roman" w:hAnsi="Times New Roman"/>
                <w:sz w:val="28"/>
                <w:szCs w:val="28"/>
                <w:vertAlign w:val="superscript"/>
              </w:rPr>
              <w:t>2</w:t>
            </w:r>
            <w:proofErr w:type="gramEnd"/>
          </w:p>
        </w:tc>
        <w:tc>
          <w:tcPr>
            <w:tcW w:w="1561"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Характер разрушения застройки</w:t>
            </w:r>
          </w:p>
        </w:tc>
      </w:tr>
      <w:tr w:rsidR="006F2A49" w:rsidRPr="002C7D04" w:rsidTr="008075CB">
        <w:trPr>
          <w:trHeight w:val="236"/>
        </w:trPr>
        <w:tc>
          <w:tcPr>
            <w:tcW w:w="1706"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D &lt;</w:t>
            </w:r>
            <w:r>
              <w:rPr>
                <w:rFonts w:ascii="Times New Roman" w:hAnsi="Times New Roman"/>
                <w:sz w:val="28"/>
                <w:szCs w:val="28"/>
              </w:rPr>
              <w:t xml:space="preserve"> </w:t>
            </w:r>
            <w:r w:rsidRPr="002C7D04">
              <w:rPr>
                <w:rFonts w:ascii="Times New Roman" w:hAnsi="Times New Roman"/>
                <w:sz w:val="28"/>
                <w:szCs w:val="28"/>
              </w:rPr>
              <w:t>0,2</w:t>
            </w:r>
          </w:p>
        </w:tc>
        <w:tc>
          <w:tcPr>
            <w:tcW w:w="1733"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менее 1</w:t>
            </w:r>
          </w:p>
        </w:tc>
        <w:tc>
          <w:tcPr>
            <w:tcW w:w="1561"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слабая</w:t>
            </w:r>
          </w:p>
        </w:tc>
      </w:tr>
      <w:tr w:rsidR="006F2A49" w:rsidRPr="002C7D04" w:rsidTr="008075CB">
        <w:trPr>
          <w:trHeight w:val="236"/>
        </w:trPr>
        <w:tc>
          <w:tcPr>
            <w:tcW w:w="1706"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0,2</w:t>
            </w:r>
            <w:r>
              <w:rPr>
                <w:rFonts w:ascii="Times New Roman" w:hAnsi="Times New Roman"/>
                <w:sz w:val="28"/>
                <w:szCs w:val="28"/>
              </w:rPr>
              <w:t xml:space="preserve"> </w:t>
            </w:r>
            <w:r w:rsidRPr="002C7D04">
              <w:rPr>
                <w:rFonts w:ascii="Times New Roman" w:hAnsi="Times New Roman"/>
                <w:sz w:val="28"/>
                <w:szCs w:val="28"/>
              </w:rPr>
              <w:t>&lt;</w:t>
            </w:r>
            <w:r>
              <w:rPr>
                <w:rFonts w:ascii="Times New Roman" w:hAnsi="Times New Roman"/>
                <w:sz w:val="28"/>
                <w:szCs w:val="28"/>
              </w:rPr>
              <w:t xml:space="preserve"> </w:t>
            </w:r>
            <w:r w:rsidRPr="002C7D04">
              <w:rPr>
                <w:rFonts w:ascii="Times New Roman" w:hAnsi="Times New Roman"/>
                <w:sz w:val="28"/>
                <w:szCs w:val="28"/>
              </w:rPr>
              <w:t>D &lt;0,5</w:t>
            </w:r>
          </w:p>
        </w:tc>
        <w:tc>
          <w:tcPr>
            <w:tcW w:w="1733"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1 - 4</w:t>
            </w:r>
          </w:p>
        </w:tc>
        <w:tc>
          <w:tcPr>
            <w:tcW w:w="1561"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средняя</w:t>
            </w:r>
          </w:p>
        </w:tc>
      </w:tr>
      <w:tr w:rsidR="006F2A49" w:rsidRPr="002C7D04" w:rsidTr="008075CB">
        <w:trPr>
          <w:trHeight w:val="236"/>
        </w:trPr>
        <w:tc>
          <w:tcPr>
            <w:tcW w:w="1706"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0,5</w:t>
            </w:r>
            <w:r>
              <w:rPr>
                <w:rFonts w:ascii="Times New Roman" w:hAnsi="Times New Roman"/>
                <w:sz w:val="28"/>
                <w:szCs w:val="28"/>
              </w:rPr>
              <w:t xml:space="preserve"> </w:t>
            </w:r>
            <w:r w:rsidRPr="002C7D04">
              <w:rPr>
                <w:rFonts w:ascii="Times New Roman" w:hAnsi="Times New Roman"/>
                <w:sz w:val="28"/>
                <w:szCs w:val="28"/>
              </w:rPr>
              <w:t>&lt; D &lt;</w:t>
            </w:r>
            <w:r>
              <w:rPr>
                <w:rFonts w:ascii="Times New Roman" w:hAnsi="Times New Roman"/>
                <w:sz w:val="28"/>
                <w:szCs w:val="28"/>
              </w:rPr>
              <w:t xml:space="preserve"> </w:t>
            </w:r>
            <w:r w:rsidRPr="002C7D04">
              <w:rPr>
                <w:rFonts w:ascii="Times New Roman" w:hAnsi="Times New Roman"/>
                <w:sz w:val="28"/>
                <w:szCs w:val="28"/>
              </w:rPr>
              <w:t>0,8</w:t>
            </w:r>
          </w:p>
        </w:tc>
        <w:tc>
          <w:tcPr>
            <w:tcW w:w="1733"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4 - 9</w:t>
            </w:r>
          </w:p>
        </w:tc>
        <w:tc>
          <w:tcPr>
            <w:tcW w:w="1561"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сильная</w:t>
            </w:r>
          </w:p>
        </w:tc>
      </w:tr>
      <w:tr w:rsidR="006F2A49" w:rsidRPr="002C7D04" w:rsidTr="008075CB">
        <w:trPr>
          <w:trHeight w:val="236"/>
        </w:trPr>
        <w:tc>
          <w:tcPr>
            <w:tcW w:w="1706"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D &gt;</w:t>
            </w:r>
            <w:r>
              <w:rPr>
                <w:rFonts w:ascii="Times New Roman" w:hAnsi="Times New Roman"/>
                <w:sz w:val="28"/>
                <w:szCs w:val="28"/>
              </w:rPr>
              <w:t xml:space="preserve"> </w:t>
            </w:r>
            <w:r w:rsidRPr="002C7D04">
              <w:rPr>
                <w:rFonts w:ascii="Times New Roman" w:hAnsi="Times New Roman"/>
                <w:sz w:val="28"/>
                <w:szCs w:val="28"/>
              </w:rPr>
              <w:t>0,8</w:t>
            </w:r>
          </w:p>
        </w:tc>
        <w:tc>
          <w:tcPr>
            <w:tcW w:w="1733"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более 9</w:t>
            </w:r>
          </w:p>
        </w:tc>
        <w:tc>
          <w:tcPr>
            <w:tcW w:w="1561" w:type="pct"/>
            <w:tcMar>
              <w:top w:w="11" w:type="dxa"/>
              <w:left w:w="11" w:type="dxa"/>
              <w:bottom w:w="11" w:type="dxa"/>
              <w:right w:w="11" w:type="dxa"/>
            </w:tcMar>
          </w:tcPr>
          <w:p w:rsidR="006F2A49" w:rsidRPr="002C7D04" w:rsidRDefault="006F2A49" w:rsidP="008075CB">
            <w:pPr>
              <w:spacing w:line="204" w:lineRule="atLeast"/>
              <w:jc w:val="center"/>
              <w:rPr>
                <w:rFonts w:ascii="Times New Roman" w:hAnsi="Times New Roman"/>
                <w:sz w:val="28"/>
                <w:szCs w:val="28"/>
              </w:rPr>
            </w:pPr>
            <w:r w:rsidRPr="002C7D04">
              <w:rPr>
                <w:rFonts w:ascii="Times New Roman" w:hAnsi="Times New Roman"/>
                <w:sz w:val="28"/>
                <w:szCs w:val="28"/>
              </w:rPr>
              <w:t>полная</w:t>
            </w:r>
          </w:p>
        </w:tc>
      </w:tr>
    </w:tbl>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r>
        <w:rPr>
          <w:szCs w:val="28"/>
        </w:rPr>
        <w:t>Полное разрушение характеризуется разрушением и обрушением от 50 до 100% объема здания.</w:t>
      </w:r>
    </w:p>
    <w:p w:rsidR="006F2A49" w:rsidRDefault="006F2A49" w:rsidP="006F2A49">
      <w:pPr>
        <w:pStyle w:val="Normal"/>
        <w:ind w:firstLine="709"/>
        <w:jc w:val="both"/>
        <w:rPr>
          <w:szCs w:val="28"/>
        </w:rPr>
      </w:pPr>
      <w:proofErr w:type="gramStart"/>
      <w:r>
        <w:rPr>
          <w:szCs w:val="28"/>
        </w:rPr>
        <w:t>Сильное</w:t>
      </w:r>
      <w:proofErr w:type="gramEnd"/>
      <w:r>
        <w:rPr>
          <w:szCs w:val="28"/>
        </w:rPr>
        <w:t xml:space="preserve"> - разрушением от 30 до 50% здания.</w:t>
      </w:r>
    </w:p>
    <w:p w:rsidR="006F2A49" w:rsidRDefault="006F2A49" w:rsidP="006F2A49">
      <w:pPr>
        <w:pStyle w:val="Normal"/>
        <w:ind w:firstLine="709"/>
        <w:jc w:val="both"/>
        <w:rPr>
          <w:szCs w:val="28"/>
        </w:rPr>
      </w:pPr>
      <w:r>
        <w:rPr>
          <w:szCs w:val="28"/>
        </w:rPr>
        <w:t xml:space="preserve">Среднее – до 30%, при этом подвалы </w:t>
      </w:r>
      <w:proofErr w:type="gramStart"/>
      <w:r>
        <w:rPr>
          <w:szCs w:val="28"/>
        </w:rPr>
        <w:t>сохраняются, часть помещений</w:t>
      </w:r>
      <w:proofErr w:type="gramEnd"/>
      <w:r>
        <w:rPr>
          <w:szCs w:val="28"/>
        </w:rPr>
        <w:t xml:space="preserve"> пригодна для использования.</w:t>
      </w:r>
    </w:p>
    <w:p w:rsidR="006F2A49" w:rsidRPr="00E30F5B" w:rsidRDefault="006F2A49" w:rsidP="006F2A49">
      <w:pPr>
        <w:pStyle w:val="Normal"/>
        <w:ind w:firstLine="709"/>
        <w:jc w:val="both"/>
        <w:rPr>
          <w:szCs w:val="28"/>
        </w:rPr>
      </w:pPr>
      <w:r>
        <w:rPr>
          <w:szCs w:val="28"/>
        </w:rPr>
        <w:t>Слабое разрушение характеризуется разрушением второстепенных элементов здания (оконных, дверных проемов и легких межкомнатных перегородок).</w:t>
      </w:r>
    </w:p>
    <w:p w:rsidR="006F2A49" w:rsidRPr="00E30F5B" w:rsidRDefault="006F2A49" w:rsidP="006F2A49">
      <w:pPr>
        <w:pStyle w:val="Normal"/>
        <w:ind w:firstLine="709"/>
        <w:jc w:val="both"/>
        <w:rPr>
          <w:szCs w:val="28"/>
        </w:rPr>
      </w:pPr>
    </w:p>
    <w:p w:rsidR="006F2A49" w:rsidRPr="00E30F5B" w:rsidRDefault="006F2A49" w:rsidP="006F2A49">
      <w:pPr>
        <w:pStyle w:val="Normal"/>
        <w:ind w:firstLine="709"/>
        <w:jc w:val="both"/>
        <w:rPr>
          <w:szCs w:val="28"/>
        </w:rPr>
      </w:pPr>
      <w:r w:rsidRPr="00E30F5B">
        <w:rPr>
          <w:szCs w:val="28"/>
        </w:rPr>
        <w:t>К моменту применения средств массового поражения все защитные сооружения соответствуют нормам ИТМ ГО, заполнены по нормативной вместимости и находятся в режиме за</w:t>
      </w:r>
      <w:r>
        <w:rPr>
          <w:szCs w:val="28"/>
        </w:rPr>
        <w:t>щиты.</w:t>
      </w:r>
    </w:p>
    <w:p w:rsidR="006F2A49" w:rsidRPr="00E30F5B" w:rsidRDefault="006F2A49" w:rsidP="006F2A49">
      <w:pPr>
        <w:pStyle w:val="Normal"/>
        <w:ind w:firstLine="709"/>
        <w:jc w:val="both"/>
        <w:rPr>
          <w:szCs w:val="28"/>
        </w:rPr>
      </w:pPr>
      <w:r w:rsidRPr="00E30F5B">
        <w:rPr>
          <w:szCs w:val="28"/>
        </w:rPr>
        <w:t>За численность населения принята численность наибольшей работающей смены (НРС) объектов, продолжающих р</w:t>
      </w:r>
      <w:r>
        <w:rPr>
          <w:szCs w:val="28"/>
        </w:rPr>
        <w:t xml:space="preserve">аботу </w:t>
      </w:r>
      <w:r w:rsidRPr="00E30F5B">
        <w:rPr>
          <w:szCs w:val="28"/>
        </w:rPr>
        <w:t xml:space="preserve"> в военное время. Н</w:t>
      </w:r>
      <w:r>
        <w:rPr>
          <w:szCs w:val="28"/>
        </w:rPr>
        <w:t xml:space="preserve">езащищенного населения </w:t>
      </w:r>
      <w:r w:rsidRPr="00E30F5B">
        <w:rPr>
          <w:szCs w:val="28"/>
        </w:rPr>
        <w:t xml:space="preserve"> нет.</w:t>
      </w:r>
    </w:p>
    <w:p w:rsidR="006F2A49" w:rsidRPr="00E30F5B" w:rsidRDefault="006F2A49" w:rsidP="006F2A49">
      <w:pPr>
        <w:pStyle w:val="Normal"/>
        <w:ind w:firstLine="709"/>
        <w:jc w:val="both"/>
        <w:rPr>
          <w:szCs w:val="28"/>
        </w:rPr>
      </w:pPr>
      <w:r>
        <w:rPr>
          <w:szCs w:val="28"/>
        </w:rPr>
        <w:t>Число б</w:t>
      </w:r>
      <w:r w:rsidRPr="000E68C1">
        <w:rPr>
          <w:szCs w:val="28"/>
        </w:rPr>
        <w:t>езвозвра</w:t>
      </w:r>
      <w:r>
        <w:rPr>
          <w:szCs w:val="28"/>
        </w:rPr>
        <w:t>тных</w:t>
      </w:r>
      <w:r w:rsidRPr="000E68C1">
        <w:rPr>
          <w:szCs w:val="28"/>
        </w:rPr>
        <w:t xml:space="preserve"> потер</w:t>
      </w:r>
      <w:r>
        <w:rPr>
          <w:szCs w:val="28"/>
        </w:rPr>
        <w:t>ь</w:t>
      </w:r>
      <w:r w:rsidRPr="000E68C1">
        <w:rPr>
          <w:szCs w:val="28"/>
        </w:rPr>
        <w:t xml:space="preserve"> </w:t>
      </w:r>
      <w:r>
        <w:rPr>
          <w:szCs w:val="28"/>
        </w:rPr>
        <w:t>–</w:t>
      </w:r>
      <w:r w:rsidRPr="000E68C1">
        <w:rPr>
          <w:szCs w:val="28"/>
        </w:rPr>
        <w:t xml:space="preserve"> </w:t>
      </w:r>
      <w:r>
        <w:rPr>
          <w:szCs w:val="28"/>
        </w:rPr>
        <w:t xml:space="preserve">это </w:t>
      </w:r>
      <w:r w:rsidRPr="000E68C1">
        <w:rPr>
          <w:szCs w:val="28"/>
        </w:rPr>
        <w:t>все случаи гибели людей за время от образования очага ядерного поражения до оказания им помощи.</w:t>
      </w:r>
    </w:p>
    <w:p w:rsidR="006F2A49" w:rsidRPr="00F00ADC" w:rsidRDefault="006F2A49" w:rsidP="006F2A49">
      <w:pPr>
        <w:pStyle w:val="Normal"/>
        <w:ind w:firstLine="709"/>
        <w:jc w:val="both"/>
        <w:rPr>
          <w:szCs w:val="28"/>
        </w:rPr>
      </w:pPr>
      <w:r>
        <w:rPr>
          <w:b/>
          <w:noProof/>
          <w:szCs w:val="28"/>
        </w:rPr>
        <w:pict>
          <v:rect id="_x0000_s1061" style="position:absolute;left:0;text-align:left;margin-left:0;margin-top:20.05pt;width:166.3pt;height:50.25pt;z-index:251662336;mso-position-horizontal:center" wrapcoords="-100 -360 -100 21240 21700 21240 21700 -360 -100 -360">
            <v:textbox style="mso-next-textbox:#_x0000_s1061">
              <w:txbxContent>
                <w:p w:rsidR="006F2A49" w:rsidRPr="00B72A9B" w:rsidRDefault="006F2A49" w:rsidP="006F2A49">
                  <w:pPr>
                    <w:tabs>
                      <w:tab w:val="left" w:pos="1080"/>
                    </w:tabs>
                    <w:spacing w:line="192" w:lineRule="auto"/>
                    <w:ind w:left="1176"/>
                    <w:jc w:val="both"/>
                    <w:rPr>
                      <w:rFonts w:ascii="Times New Roman" w:hAnsi="Times New Roman"/>
                      <w:b/>
                      <w:i/>
                      <w:sz w:val="20"/>
                      <w:szCs w:val="20"/>
                      <w:lang w:val="en-US"/>
                    </w:rPr>
                  </w:pPr>
                  <w:proofErr w:type="gramStart"/>
                  <w:r w:rsidRPr="00B72A9B">
                    <w:rPr>
                      <w:rFonts w:ascii="Times New Roman" w:hAnsi="Times New Roman"/>
                      <w:b/>
                      <w:i/>
                      <w:sz w:val="20"/>
                      <w:szCs w:val="20"/>
                      <w:lang w:val="en-US"/>
                    </w:rPr>
                    <w:t>n</w:t>
                  </w:r>
                  <w:proofErr w:type="gramEnd"/>
                </w:p>
                <w:p w:rsidR="006F2A49" w:rsidRPr="00B72A9B" w:rsidRDefault="006F2A49" w:rsidP="006F2A49">
                  <w:pPr>
                    <w:tabs>
                      <w:tab w:val="left" w:pos="1080"/>
                    </w:tabs>
                    <w:spacing w:line="192" w:lineRule="auto"/>
                    <w:jc w:val="both"/>
                    <w:rPr>
                      <w:rFonts w:ascii="Times New Roman" w:hAnsi="Times New Roman"/>
                      <w:sz w:val="28"/>
                      <w:szCs w:val="28"/>
                    </w:rPr>
                  </w:pPr>
                  <w:r w:rsidRPr="00B72A9B">
                    <w:rPr>
                      <w:rFonts w:ascii="Times New Roman" w:hAnsi="Times New Roman"/>
                      <w:b/>
                      <w:sz w:val="28"/>
                      <w:szCs w:val="28"/>
                      <w:lang w:val="en-US"/>
                    </w:rPr>
                    <w:t>M</w:t>
                  </w:r>
                  <w:r w:rsidRPr="00B72A9B">
                    <w:rPr>
                      <w:rFonts w:ascii="Times New Roman" w:hAnsi="Times New Roman"/>
                      <w:b/>
                      <w:sz w:val="28"/>
                      <w:szCs w:val="28"/>
                    </w:rPr>
                    <w:t xml:space="preserve"> (</w:t>
                  </w:r>
                  <w:r w:rsidRPr="00B72A9B">
                    <w:rPr>
                      <w:rFonts w:ascii="Times New Roman" w:hAnsi="Times New Roman"/>
                      <w:b/>
                      <w:sz w:val="28"/>
                      <w:szCs w:val="28"/>
                      <w:lang w:val="en-US"/>
                    </w:rPr>
                    <w:t>N</w:t>
                  </w:r>
                  <w:r w:rsidRPr="00B72A9B">
                    <w:rPr>
                      <w:rFonts w:ascii="Times New Roman" w:hAnsi="Times New Roman"/>
                      <w:b/>
                      <w:sz w:val="28"/>
                      <w:szCs w:val="28"/>
                    </w:rPr>
                    <w:t>) =</w:t>
                  </w:r>
                  <w:r w:rsidRPr="00B72A9B">
                    <w:rPr>
                      <w:rFonts w:ascii="Times New Roman" w:hAnsi="Times New Roman"/>
                      <w:b/>
                      <w:sz w:val="44"/>
                      <w:szCs w:val="44"/>
                    </w:rPr>
                    <w:t xml:space="preserve"> </w:t>
                  </w:r>
                  <w:r w:rsidRPr="00B72A9B">
                    <w:rPr>
                      <w:rFonts w:ascii="Times New Roman" w:hAnsi="Times New Roman"/>
                      <w:sz w:val="44"/>
                      <w:szCs w:val="44"/>
                      <w:lang w:val="en-US"/>
                    </w:rPr>
                    <w:t>Σ</w:t>
                  </w:r>
                  <w:r w:rsidRPr="00B72A9B">
                    <w:rPr>
                      <w:rFonts w:ascii="Times New Roman" w:hAnsi="Times New Roman"/>
                      <w:b/>
                      <w:sz w:val="44"/>
                      <w:szCs w:val="44"/>
                    </w:rPr>
                    <w:t xml:space="preserve"> </w:t>
                  </w:r>
                  <w:r w:rsidRPr="00B72A9B">
                    <w:rPr>
                      <w:rFonts w:ascii="Times New Roman" w:hAnsi="Times New Roman"/>
                      <w:b/>
                      <w:sz w:val="28"/>
                      <w:szCs w:val="28"/>
                      <w:lang w:val="en-US"/>
                    </w:rPr>
                    <w:t>N</w:t>
                  </w:r>
                  <w:r w:rsidRPr="00B72A9B">
                    <w:rPr>
                      <w:rFonts w:ascii="Times New Roman" w:hAnsi="Times New Roman"/>
                      <w:b/>
                      <w:i/>
                      <w:sz w:val="28"/>
                      <w:szCs w:val="28"/>
                      <w:vertAlign w:val="subscript"/>
                      <w:lang w:val="en-US"/>
                    </w:rPr>
                    <w:t>i</w:t>
                  </w:r>
                  <w:r w:rsidRPr="00B72A9B">
                    <w:rPr>
                      <w:rFonts w:ascii="Times New Roman" w:hAnsi="Times New Roman"/>
                      <w:b/>
                      <w:sz w:val="28"/>
                      <w:szCs w:val="28"/>
                    </w:rPr>
                    <w:t xml:space="preserve"> </w:t>
                  </w:r>
                  <w:proofErr w:type="spellStart"/>
                  <w:proofErr w:type="gramStart"/>
                  <w:r w:rsidRPr="00B72A9B">
                    <w:rPr>
                      <w:rFonts w:ascii="Times New Roman" w:hAnsi="Times New Roman"/>
                      <w:b/>
                      <w:sz w:val="28"/>
                      <w:szCs w:val="28"/>
                      <w:lang w:val="en-US"/>
                    </w:rPr>
                    <w:t>C</w:t>
                  </w:r>
                  <w:r w:rsidRPr="00B72A9B">
                    <w:rPr>
                      <w:rFonts w:ascii="Times New Roman" w:hAnsi="Times New Roman"/>
                      <w:b/>
                      <w:i/>
                      <w:sz w:val="28"/>
                      <w:szCs w:val="28"/>
                      <w:vertAlign w:val="subscript"/>
                      <w:lang w:val="en-US"/>
                    </w:rPr>
                    <w:t>i</w:t>
                  </w:r>
                  <w:proofErr w:type="spellEnd"/>
                  <w:r w:rsidRPr="00B72A9B">
                    <w:rPr>
                      <w:rFonts w:ascii="Times New Roman" w:hAnsi="Times New Roman"/>
                      <w:b/>
                      <w:i/>
                      <w:sz w:val="28"/>
                      <w:szCs w:val="28"/>
                      <w:vertAlign w:val="subscript"/>
                    </w:rPr>
                    <w:t xml:space="preserve">МФ </w:t>
                  </w:r>
                  <w:r w:rsidRPr="00B72A9B">
                    <w:rPr>
                      <w:rFonts w:ascii="Times New Roman" w:hAnsi="Times New Roman"/>
                      <w:b/>
                      <w:sz w:val="28"/>
                      <w:szCs w:val="28"/>
                    </w:rPr>
                    <w:t>,</w:t>
                  </w:r>
                  <w:proofErr w:type="gramEnd"/>
                  <w:r w:rsidRPr="00B72A9B">
                    <w:rPr>
                      <w:rFonts w:ascii="Times New Roman" w:hAnsi="Times New Roman"/>
                      <w:b/>
                      <w:sz w:val="28"/>
                      <w:szCs w:val="28"/>
                    </w:rPr>
                    <w:t xml:space="preserve"> </w:t>
                  </w:r>
                  <w:r w:rsidRPr="00B72A9B">
                    <w:rPr>
                      <w:rFonts w:ascii="Times New Roman" w:hAnsi="Times New Roman"/>
                      <w:sz w:val="28"/>
                      <w:szCs w:val="28"/>
                    </w:rPr>
                    <w:t>чел</w:t>
                  </w:r>
                </w:p>
                <w:p w:rsidR="006F2A49" w:rsidRPr="00B72A9B" w:rsidRDefault="006F2A49" w:rsidP="006F2A49">
                  <w:pPr>
                    <w:tabs>
                      <w:tab w:val="left" w:pos="900"/>
                    </w:tabs>
                    <w:spacing w:line="192" w:lineRule="auto"/>
                    <w:ind w:left="1022"/>
                    <w:jc w:val="both"/>
                    <w:rPr>
                      <w:rFonts w:ascii="Times New Roman" w:hAnsi="Times New Roman"/>
                      <w:b/>
                      <w:i/>
                      <w:sz w:val="20"/>
                      <w:szCs w:val="20"/>
                      <w:lang w:val="en-US"/>
                    </w:rPr>
                  </w:pPr>
                  <w:proofErr w:type="spellStart"/>
                  <w:r w:rsidRPr="00B72A9B">
                    <w:rPr>
                      <w:rFonts w:ascii="Times New Roman" w:hAnsi="Times New Roman"/>
                      <w:b/>
                      <w:i/>
                      <w:sz w:val="20"/>
                      <w:szCs w:val="20"/>
                      <w:lang w:val="en-US"/>
                    </w:rPr>
                    <w:t>i</w:t>
                  </w:r>
                  <w:proofErr w:type="spellEnd"/>
                  <w:r w:rsidRPr="00B72A9B">
                    <w:rPr>
                      <w:rFonts w:ascii="Times New Roman" w:hAnsi="Times New Roman"/>
                      <w:b/>
                      <w:i/>
                      <w:sz w:val="20"/>
                      <w:szCs w:val="20"/>
                      <w:lang w:val="en-US"/>
                    </w:rPr>
                    <w:t xml:space="preserve"> = 1</w:t>
                  </w:r>
                </w:p>
              </w:txbxContent>
            </v:textbox>
          </v:rect>
        </w:pict>
      </w:r>
      <w:r w:rsidRPr="00E30F5B">
        <w:rPr>
          <w:szCs w:val="28"/>
        </w:rPr>
        <w:t xml:space="preserve">Математическое ожидание потерь </w:t>
      </w:r>
      <w:r>
        <w:rPr>
          <w:szCs w:val="28"/>
        </w:rPr>
        <w:t>для защищенного</w:t>
      </w:r>
      <w:r w:rsidRPr="00E30F5B">
        <w:rPr>
          <w:szCs w:val="28"/>
        </w:rPr>
        <w:t xml:space="preserve"> населения (НРС) определено по формуле</w:t>
      </w:r>
      <w:r>
        <w:rPr>
          <w:szCs w:val="28"/>
        </w:rPr>
        <w:t>:</w:t>
      </w:r>
    </w:p>
    <w:p w:rsidR="006F2A49" w:rsidRPr="00F00ADC" w:rsidRDefault="006F2A49" w:rsidP="006F2A49">
      <w:pPr>
        <w:pStyle w:val="Normal"/>
        <w:ind w:firstLine="709"/>
        <w:jc w:val="right"/>
        <w:rPr>
          <w:szCs w:val="28"/>
        </w:rPr>
      </w:pPr>
    </w:p>
    <w:p w:rsidR="006F2A49" w:rsidRPr="00980E6E" w:rsidRDefault="006F2A49" w:rsidP="006F2A49">
      <w:pPr>
        <w:pStyle w:val="Normal"/>
        <w:ind w:firstLine="709"/>
        <w:jc w:val="right"/>
        <w:rPr>
          <w:szCs w:val="28"/>
        </w:rPr>
      </w:pPr>
      <w:r>
        <w:rPr>
          <w:szCs w:val="28"/>
        </w:rPr>
        <w:t>(1.2</w:t>
      </w:r>
      <w:r w:rsidRPr="00980E6E">
        <w:rPr>
          <w:szCs w:val="28"/>
        </w:rPr>
        <w:t>)</w:t>
      </w:r>
    </w:p>
    <w:p w:rsidR="006F2A49" w:rsidRPr="00980E6E" w:rsidRDefault="006F2A49" w:rsidP="006F2A49">
      <w:pPr>
        <w:pStyle w:val="Normal"/>
        <w:ind w:firstLine="709"/>
        <w:jc w:val="right"/>
        <w:rPr>
          <w:szCs w:val="28"/>
        </w:rPr>
      </w:pPr>
    </w:p>
    <w:p w:rsidR="006F2A49" w:rsidRDefault="006F2A49" w:rsidP="006F2A49">
      <w:pPr>
        <w:pStyle w:val="Normal"/>
        <w:ind w:firstLine="709"/>
        <w:jc w:val="both"/>
        <w:rPr>
          <w:szCs w:val="28"/>
        </w:rPr>
      </w:pPr>
      <w:r w:rsidRPr="00F34E1B">
        <w:rPr>
          <w:szCs w:val="28"/>
        </w:rPr>
        <w:t xml:space="preserve">где </w:t>
      </w:r>
      <w:proofErr w:type="spellStart"/>
      <w:r w:rsidRPr="001D130F">
        <w:rPr>
          <w:b/>
          <w:szCs w:val="28"/>
        </w:rPr>
        <w:t>N</w:t>
      </w:r>
      <w:r w:rsidRPr="001D130F">
        <w:rPr>
          <w:b/>
          <w:szCs w:val="28"/>
          <w:vertAlign w:val="subscript"/>
        </w:rPr>
        <w:t>i</w:t>
      </w:r>
      <w:proofErr w:type="spellEnd"/>
      <w:r w:rsidRPr="001D130F">
        <w:rPr>
          <w:b/>
          <w:szCs w:val="28"/>
        </w:rPr>
        <w:t xml:space="preserve"> </w:t>
      </w:r>
      <w:r>
        <w:rPr>
          <w:b/>
          <w:szCs w:val="28"/>
        </w:rPr>
        <w:t>-</w:t>
      </w:r>
      <w:r w:rsidRPr="00E30F5B">
        <w:rPr>
          <w:szCs w:val="28"/>
        </w:rPr>
        <w:t xml:space="preserve"> численность населения по </w:t>
      </w:r>
      <w:proofErr w:type="spellStart"/>
      <w:r w:rsidRPr="00E30F5B">
        <w:rPr>
          <w:szCs w:val="28"/>
        </w:rPr>
        <w:t>i-му</w:t>
      </w:r>
      <w:proofErr w:type="spellEnd"/>
      <w:r w:rsidRPr="00E30F5B">
        <w:rPr>
          <w:szCs w:val="28"/>
        </w:rPr>
        <w:t xml:space="preserve"> варианту защищенности, чел.;</w:t>
      </w:r>
    </w:p>
    <w:p w:rsidR="006F2A49" w:rsidRDefault="006F2A49" w:rsidP="006F2A49">
      <w:pPr>
        <w:pStyle w:val="Normal"/>
        <w:ind w:firstLine="709"/>
        <w:jc w:val="both"/>
        <w:rPr>
          <w:szCs w:val="28"/>
        </w:rPr>
      </w:pPr>
      <w:proofErr w:type="spellStart"/>
      <w:proofErr w:type="gramStart"/>
      <w:r w:rsidRPr="001D130F">
        <w:rPr>
          <w:b/>
          <w:szCs w:val="28"/>
        </w:rPr>
        <w:t>C</w:t>
      </w:r>
      <w:r w:rsidRPr="001D130F">
        <w:rPr>
          <w:b/>
          <w:i/>
          <w:szCs w:val="28"/>
          <w:vertAlign w:val="subscript"/>
        </w:rPr>
        <w:t>i</w:t>
      </w:r>
      <w:proofErr w:type="gramEnd"/>
      <w:r w:rsidRPr="001D130F">
        <w:rPr>
          <w:b/>
          <w:i/>
          <w:szCs w:val="28"/>
          <w:vertAlign w:val="subscript"/>
        </w:rPr>
        <w:t>МФ</w:t>
      </w:r>
      <w:proofErr w:type="spellEnd"/>
      <w:r w:rsidRPr="001D130F">
        <w:rPr>
          <w:b/>
          <w:szCs w:val="28"/>
        </w:rPr>
        <w:t xml:space="preserve"> </w:t>
      </w:r>
      <w:r>
        <w:rPr>
          <w:b/>
          <w:szCs w:val="28"/>
        </w:rPr>
        <w:t>-</w:t>
      </w:r>
      <w:r w:rsidRPr="00E30F5B">
        <w:rPr>
          <w:szCs w:val="28"/>
        </w:rPr>
        <w:t xml:space="preserve"> вероятность поражения (в долях) населения от мгновенных факторов при </w:t>
      </w:r>
      <w:r w:rsidRPr="00980E6E">
        <w:rPr>
          <w:b/>
          <w:szCs w:val="28"/>
        </w:rPr>
        <w:t>D = 0,7</w:t>
      </w:r>
      <w:r w:rsidRPr="00E30F5B">
        <w:rPr>
          <w:szCs w:val="28"/>
        </w:rPr>
        <w:t>;</w:t>
      </w:r>
    </w:p>
    <w:p w:rsidR="006F2A49" w:rsidRDefault="006F2A49" w:rsidP="006F2A49">
      <w:pPr>
        <w:pStyle w:val="Normal"/>
        <w:ind w:firstLine="709"/>
        <w:jc w:val="both"/>
        <w:rPr>
          <w:szCs w:val="28"/>
        </w:rPr>
      </w:pPr>
      <w:proofErr w:type="spellStart"/>
      <w:r w:rsidRPr="00F00ADC">
        <w:rPr>
          <w:b/>
          <w:szCs w:val="28"/>
        </w:rPr>
        <w:t>n</w:t>
      </w:r>
      <w:proofErr w:type="spellEnd"/>
      <w:r w:rsidRPr="00E30F5B">
        <w:rPr>
          <w:szCs w:val="28"/>
        </w:rPr>
        <w:t xml:space="preserve"> </w:t>
      </w:r>
      <w:r>
        <w:rPr>
          <w:szCs w:val="28"/>
        </w:rPr>
        <w:t>-</w:t>
      </w:r>
      <w:r w:rsidRPr="00E30F5B">
        <w:rPr>
          <w:szCs w:val="28"/>
        </w:rPr>
        <w:t xml:space="preserve"> число вариантов защищенности.</w:t>
      </w:r>
    </w:p>
    <w:p w:rsidR="006F2A49" w:rsidRDefault="006F2A49" w:rsidP="006F2A49">
      <w:pPr>
        <w:pStyle w:val="Normal"/>
        <w:ind w:firstLine="709"/>
        <w:jc w:val="both"/>
        <w:rPr>
          <w:szCs w:val="28"/>
        </w:rPr>
      </w:pPr>
    </w:p>
    <w:p w:rsidR="006F2A49" w:rsidRDefault="006F2A49" w:rsidP="006F2A49">
      <w:pPr>
        <w:spacing w:line="204" w:lineRule="atLeast"/>
        <w:jc w:val="center"/>
        <w:rPr>
          <w:rFonts w:ascii="Times New Roman" w:hAnsi="Times New Roman"/>
          <w:b/>
          <w:sz w:val="28"/>
          <w:szCs w:val="28"/>
        </w:rPr>
      </w:pPr>
      <w:r w:rsidRPr="00041432">
        <w:rPr>
          <w:rFonts w:ascii="Times New Roman" w:hAnsi="Times New Roman"/>
          <w:b/>
          <w:sz w:val="28"/>
          <w:szCs w:val="28"/>
        </w:rPr>
        <w:t>Вероятности поражения</w:t>
      </w:r>
      <w:r>
        <w:rPr>
          <w:rFonts w:ascii="Times New Roman" w:hAnsi="Times New Roman"/>
          <w:b/>
          <w:sz w:val="28"/>
          <w:szCs w:val="28"/>
        </w:rPr>
        <w:t xml:space="preserve"> защищенного</w:t>
      </w:r>
      <w:r w:rsidRPr="00041432">
        <w:rPr>
          <w:rFonts w:ascii="Times New Roman" w:hAnsi="Times New Roman"/>
          <w:b/>
          <w:sz w:val="28"/>
          <w:szCs w:val="28"/>
        </w:rPr>
        <w:t xml:space="preserve"> населения</w:t>
      </w:r>
      <w:r>
        <w:rPr>
          <w:rFonts w:ascii="Times New Roman" w:hAnsi="Times New Roman"/>
          <w:b/>
          <w:sz w:val="28"/>
          <w:szCs w:val="28"/>
        </w:rPr>
        <w:t xml:space="preserve"> (НРС)</w:t>
      </w:r>
      <w:r w:rsidRPr="00041432">
        <w:rPr>
          <w:rFonts w:ascii="Times New Roman" w:hAnsi="Times New Roman"/>
          <w:b/>
          <w:sz w:val="28"/>
          <w:szCs w:val="28"/>
        </w:rPr>
        <w:t xml:space="preserve"> (</w:t>
      </w:r>
      <w:proofErr w:type="spellStart"/>
      <w:r w:rsidRPr="00041432">
        <w:rPr>
          <w:rFonts w:ascii="Times New Roman" w:hAnsi="Times New Roman"/>
          <w:b/>
          <w:sz w:val="28"/>
          <w:szCs w:val="28"/>
        </w:rPr>
        <w:t>С</w:t>
      </w:r>
      <w:proofErr w:type="gramStart"/>
      <w:r w:rsidRPr="00041432">
        <w:rPr>
          <w:rFonts w:ascii="Times New Roman" w:hAnsi="Times New Roman"/>
          <w:b/>
          <w:i/>
          <w:sz w:val="28"/>
          <w:szCs w:val="28"/>
          <w:vertAlign w:val="subscript"/>
        </w:rPr>
        <w:t>i</w:t>
      </w:r>
      <w:proofErr w:type="gramEnd"/>
      <w:r w:rsidRPr="00041432">
        <w:rPr>
          <w:rFonts w:ascii="Times New Roman" w:hAnsi="Times New Roman"/>
          <w:b/>
          <w:i/>
          <w:sz w:val="28"/>
          <w:szCs w:val="28"/>
          <w:vertAlign w:val="subscript"/>
        </w:rPr>
        <w:t>МФ</w:t>
      </w:r>
      <w:proofErr w:type="spellEnd"/>
      <w:r w:rsidRPr="00041432">
        <w:rPr>
          <w:rFonts w:ascii="Times New Roman" w:hAnsi="Times New Roman"/>
          <w:b/>
          <w:sz w:val="28"/>
          <w:szCs w:val="28"/>
        </w:rPr>
        <w:t>)</w:t>
      </w:r>
    </w:p>
    <w:p w:rsidR="006F2A49" w:rsidRPr="00041432" w:rsidRDefault="006F2A49" w:rsidP="006F2A49">
      <w:pPr>
        <w:spacing w:line="204" w:lineRule="atLeast"/>
        <w:jc w:val="center"/>
        <w:rPr>
          <w:rFonts w:ascii="Times New Roman" w:hAnsi="Times New Roman"/>
          <w:b/>
          <w:sz w:val="28"/>
          <w:szCs w:val="28"/>
        </w:rPr>
      </w:pPr>
      <w:r w:rsidRPr="00041432">
        <w:rPr>
          <w:rFonts w:ascii="Times New Roman" w:hAnsi="Times New Roman"/>
          <w:b/>
          <w:sz w:val="28"/>
          <w:szCs w:val="28"/>
        </w:rPr>
        <w:t>при степени поражения города D = 0,7</w:t>
      </w:r>
    </w:p>
    <w:p w:rsidR="006F2A49" w:rsidRPr="007B1996" w:rsidRDefault="006F2A49" w:rsidP="006F2A49">
      <w:pPr>
        <w:spacing w:line="204" w:lineRule="atLeast"/>
        <w:rPr>
          <w:rFonts w:ascii="Times New Roman" w:hAnsi="Times New Roman"/>
          <w:sz w:val="28"/>
          <w:szCs w:val="28"/>
        </w:rPr>
      </w:pPr>
      <w:r w:rsidRPr="007B1996">
        <w:rPr>
          <w:rFonts w:ascii="Times New Roman" w:hAnsi="Times New Roman"/>
          <w:sz w:val="28"/>
          <w:szCs w:val="28"/>
        </w:rPr>
        <w:t> </w:t>
      </w:r>
    </w:p>
    <w:tbl>
      <w:tblPr>
        <w:tblW w:w="4998"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07"/>
        <w:gridCol w:w="4870"/>
      </w:tblGrid>
      <w:tr w:rsidR="006F2A49" w:rsidRPr="007B1996" w:rsidTr="008075CB">
        <w:trPr>
          <w:trHeight w:val="236"/>
        </w:trPr>
        <w:tc>
          <w:tcPr>
            <w:tcW w:w="2403" w:type="pct"/>
            <w:vAlign w:val="center"/>
          </w:tcPr>
          <w:p w:rsidR="006F2A49" w:rsidRPr="007B1996" w:rsidRDefault="006F2A49" w:rsidP="008075CB">
            <w:pPr>
              <w:jc w:val="center"/>
              <w:rPr>
                <w:rFonts w:ascii="Times New Roman" w:hAnsi="Times New Roman"/>
                <w:sz w:val="28"/>
                <w:szCs w:val="28"/>
              </w:rPr>
            </w:pPr>
            <w:r w:rsidRPr="007B1996">
              <w:rPr>
                <w:rFonts w:ascii="Times New Roman" w:hAnsi="Times New Roman"/>
                <w:sz w:val="28"/>
                <w:szCs w:val="28"/>
              </w:rPr>
              <w:t>Защищенность населения, кП</w:t>
            </w:r>
            <w:r>
              <w:rPr>
                <w:rFonts w:ascii="Times New Roman" w:hAnsi="Times New Roman"/>
                <w:sz w:val="28"/>
                <w:szCs w:val="28"/>
              </w:rPr>
              <w:t>а</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Безвозвратные</w:t>
            </w:r>
            <w:r>
              <w:rPr>
                <w:rFonts w:ascii="Times New Roman" w:hAnsi="Times New Roman"/>
                <w:sz w:val="28"/>
                <w:szCs w:val="28"/>
              </w:rPr>
              <w:t xml:space="preserve"> потери</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300</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0,17</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200</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0,21</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100</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0,28</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50</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0,37</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35</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0,43</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20</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0,47</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Перекрытая щель</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0,53</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Открытая щель</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0,67</w:t>
            </w:r>
          </w:p>
        </w:tc>
      </w:tr>
      <w:tr w:rsidR="006F2A49" w:rsidRPr="007B1996" w:rsidTr="008075CB">
        <w:trPr>
          <w:trHeight w:val="236"/>
        </w:trPr>
        <w:tc>
          <w:tcPr>
            <w:tcW w:w="2403"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Незащищенные</w:t>
            </w:r>
          </w:p>
        </w:tc>
        <w:tc>
          <w:tcPr>
            <w:tcW w:w="2597" w:type="pct"/>
            <w:tcMar>
              <w:top w:w="11" w:type="dxa"/>
              <w:left w:w="11" w:type="dxa"/>
              <w:bottom w:w="11" w:type="dxa"/>
              <w:right w:w="11" w:type="dxa"/>
            </w:tcMar>
            <w:vAlign w:val="center"/>
          </w:tcPr>
          <w:p w:rsidR="006F2A49" w:rsidRPr="007B1996" w:rsidRDefault="006F2A49" w:rsidP="008075CB">
            <w:pPr>
              <w:spacing w:line="204" w:lineRule="atLeast"/>
              <w:jc w:val="center"/>
              <w:rPr>
                <w:rFonts w:ascii="Times New Roman" w:hAnsi="Times New Roman"/>
                <w:sz w:val="28"/>
                <w:szCs w:val="28"/>
              </w:rPr>
            </w:pPr>
            <w:r w:rsidRPr="007B1996">
              <w:rPr>
                <w:rFonts w:ascii="Times New Roman" w:hAnsi="Times New Roman"/>
                <w:sz w:val="28"/>
                <w:szCs w:val="28"/>
              </w:rPr>
              <w:t>0,70</w:t>
            </w:r>
          </w:p>
        </w:tc>
      </w:tr>
    </w:tbl>
    <w:p w:rsidR="006F2A49" w:rsidRDefault="006F2A49" w:rsidP="006F2A49">
      <w:pPr>
        <w:pStyle w:val="Normal"/>
        <w:ind w:firstLine="709"/>
        <w:jc w:val="both"/>
        <w:rPr>
          <w:szCs w:val="28"/>
        </w:rPr>
      </w:pPr>
    </w:p>
    <w:p w:rsidR="006F2A49" w:rsidRDefault="006F2A49" w:rsidP="006F2A49">
      <w:pPr>
        <w:spacing w:line="204" w:lineRule="atLeast"/>
        <w:ind w:firstLine="708"/>
        <w:jc w:val="both"/>
        <w:rPr>
          <w:rFonts w:ascii="Times New Roman" w:hAnsi="Times New Roman"/>
          <w:sz w:val="28"/>
          <w:szCs w:val="28"/>
        </w:rPr>
      </w:pPr>
      <w:r w:rsidRPr="00271BFB">
        <w:rPr>
          <w:rFonts w:ascii="Times New Roman" w:hAnsi="Times New Roman"/>
          <w:sz w:val="28"/>
          <w:szCs w:val="28"/>
        </w:rPr>
        <w:t>Для незащищенного населения</w:t>
      </w:r>
      <w:r>
        <w:rPr>
          <w:rFonts w:ascii="Times New Roman" w:hAnsi="Times New Roman"/>
          <w:sz w:val="28"/>
          <w:szCs w:val="28"/>
        </w:rPr>
        <w:t xml:space="preserve"> (НРС)</w:t>
      </w:r>
      <w:r w:rsidRPr="00271BFB">
        <w:rPr>
          <w:rFonts w:ascii="Times New Roman" w:hAnsi="Times New Roman"/>
          <w:sz w:val="28"/>
          <w:szCs w:val="28"/>
        </w:rPr>
        <w:t xml:space="preserve"> уточнить потери при прогнозировании по данным о воздействии противника можно на основании сле</w:t>
      </w:r>
      <w:r>
        <w:rPr>
          <w:rFonts w:ascii="Times New Roman" w:hAnsi="Times New Roman"/>
          <w:sz w:val="28"/>
          <w:szCs w:val="28"/>
        </w:rPr>
        <w:t>дующих рекомендаций:</w:t>
      </w:r>
    </w:p>
    <w:p w:rsidR="006F2A49" w:rsidRPr="00271BFB" w:rsidRDefault="006F2A49" w:rsidP="006F2A49">
      <w:pPr>
        <w:spacing w:line="204" w:lineRule="atLeast"/>
        <w:ind w:firstLine="708"/>
        <w:jc w:val="both"/>
        <w:rPr>
          <w:rFonts w:ascii="Times New Roman" w:hAnsi="Times New Roman"/>
          <w:sz w:val="28"/>
          <w:szCs w:val="28"/>
        </w:rPr>
      </w:pPr>
      <w:r w:rsidRPr="00271BFB">
        <w:rPr>
          <w:rFonts w:ascii="Times New Roman" w:hAnsi="Times New Roman"/>
          <w:sz w:val="28"/>
          <w:szCs w:val="28"/>
        </w:rPr>
        <w:t xml:space="preserve">если степень поражения города не превышает </w:t>
      </w:r>
      <w:r w:rsidRPr="003A4BEA">
        <w:rPr>
          <w:rFonts w:ascii="Times New Roman" w:hAnsi="Times New Roman"/>
          <w:b/>
          <w:sz w:val="28"/>
          <w:szCs w:val="28"/>
        </w:rPr>
        <w:t>0,8</w:t>
      </w:r>
      <w:r w:rsidRPr="003A4BEA">
        <w:rPr>
          <w:rFonts w:ascii="Times New Roman" w:hAnsi="Times New Roman"/>
          <w:sz w:val="28"/>
          <w:szCs w:val="28"/>
        </w:rPr>
        <w:t>,</w:t>
      </w:r>
      <w:r w:rsidRPr="00271BFB">
        <w:rPr>
          <w:rFonts w:ascii="Times New Roman" w:hAnsi="Times New Roman"/>
          <w:sz w:val="28"/>
          <w:szCs w:val="28"/>
        </w:rPr>
        <w:t xml:space="preserve"> то значение </w:t>
      </w:r>
      <w:proofErr w:type="spellStart"/>
      <w:r w:rsidRPr="003A4BEA">
        <w:rPr>
          <w:rFonts w:ascii="Times New Roman" w:hAnsi="Times New Roman"/>
          <w:b/>
          <w:sz w:val="28"/>
          <w:szCs w:val="28"/>
        </w:rPr>
        <w:t>С</w:t>
      </w:r>
      <w:proofErr w:type="gramStart"/>
      <w:r w:rsidRPr="003A4BEA">
        <w:rPr>
          <w:rFonts w:ascii="Times New Roman" w:hAnsi="Times New Roman"/>
          <w:b/>
          <w:i/>
          <w:sz w:val="28"/>
          <w:szCs w:val="28"/>
          <w:vertAlign w:val="subscript"/>
        </w:rPr>
        <w:t>i</w:t>
      </w:r>
      <w:proofErr w:type="gramEnd"/>
      <w:r w:rsidRPr="003A4BEA">
        <w:rPr>
          <w:rFonts w:ascii="Times New Roman" w:hAnsi="Times New Roman"/>
          <w:b/>
          <w:i/>
          <w:sz w:val="28"/>
          <w:szCs w:val="28"/>
          <w:vertAlign w:val="subscript"/>
        </w:rPr>
        <w:t>МФ</w:t>
      </w:r>
      <w:proofErr w:type="spellEnd"/>
      <w:r w:rsidRPr="00271BFB">
        <w:rPr>
          <w:rFonts w:ascii="Times New Roman" w:hAnsi="Times New Roman"/>
          <w:sz w:val="28"/>
          <w:szCs w:val="28"/>
        </w:rPr>
        <w:t xml:space="preserve">  в формуле </w:t>
      </w:r>
      <w:r>
        <w:rPr>
          <w:rFonts w:ascii="Times New Roman" w:hAnsi="Times New Roman"/>
          <w:sz w:val="28"/>
          <w:szCs w:val="28"/>
        </w:rPr>
        <w:t xml:space="preserve">(1.2) </w:t>
      </w:r>
      <w:r w:rsidRPr="00271BFB">
        <w:rPr>
          <w:rFonts w:ascii="Times New Roman" w:hAnsi="Times New Roman"/>
          <w:sz w:val="28"/>
          <w:szCs w:val="28"/>
        </w:rPr>
        <w:t>для безвозвратных потерь численно равно степени поражения города</w:t>
      </w:r>
    </w:p>
    <w:p w:rsidR="006F2A49" w:rsidRPr="00271BFB" w:rsidRDefault="006F2A49" w:rsidP="006F2A49">
      <w:pPr>
        <w:spacing w:line="204" w:lineRule="atLeast"/>
        <w:jc w:val="center"/>
        <w:rPr>
          <w:rFonts w:ascii="Times New Roman" w:hAnsi="Times New Roman"/>
          <w:sz w:val="28"/>
          <w:szCs w:val="28"/>
        </w:rPr>
      </w:pPr>
      <w:proofErr w:type="spellStart"/>
      <w:r w:rsidRPr="003A4BEA">
        <w:rPr>
          <w:rFonts w:ascii="Times New Roman" w:hAnsi="Times New Roman"/>
          <w:b/>
          <w:sz w:val="28"/>
          <w:szCs w:val="28"/>
        </w:rPr>
        <w:t>С</w:t>
      </w:r>
      <w:proofErr w:type="gramStart"/>
      <w:r w:rsidRPr="003A4BEA">
        <w:rPr>
          <w:rFonts w:ascii="Times New Roman" w:hAnsi="Times New Roman"/>
          <w:b/>
          <w:i/>
          <w:sz w:val="28"/>
          <w:szCs w:val="28"/>
          <w:vertAlign w:val="subscript"/>
        </w:rPr>
        <w:t>i</w:t>
      </w:r>
      <w:proofErr w:type="gramEnd"/>
      <w:r w:rsidRPr="003A4BEA">
        <w:rPr>
          <w:rFonts w:ascii="Times New Roman" w:hAnsi="Times New Roman"/>
          <w:b/>
          <w:i/>
          <w:sz w:val="28"/>
          <w:szCs w:val="28"/>
          <w:vertAlign w:val="subscript"/>
        </w:rPr>
        <w:t>МФ</w:t>
      </w:r>
      <w:r w:rsidRPr="003A4BEA">
        <w:rPr>
          <w:rFonts w:ascii="Times New Roman" w:hAnsi="Times New Roman"/>
          <w:b/>
          <w:sz w:val="28"/>
          <w:szCs w:val="28"/>
        </w:rPr>
        <w:t>=</w:t>
      </w:r>
      <w:proofErr w:type="spellEnd"/>
      <w:r w:rsidRPr="003A4BEA">
        <w:rPr>
          <w:rFonts w:ascii="Times New Roman" w:hAnsi="Times New Roman"/>
          <w:b/>
          <w:sz w:val="28"/>
          <w:szCs w:val="28"/>
          <w:lang w:val="en-US"/>
        </w:rPr>
        <w:t>D</w:t>
      </w:r>
      <w:r w:rsidRPr="00271BFB">
        <w:rPr>
          <w:rFonts w:ascii="Times New Roman" w:hAnsi="Times New Roman"/>
          <w:sz w:val="28"/>
          <w:szCs w:val="28"/>
        </w:rPr>
        <w:t xml:space="preserve"> при </w:t>
      </w:r>
      <w:r w:rsidRPr="003A4BEA">
        <w:rPr>
          <w:rFonts w:ascii="Times New Roman" w:hAnsi="Times New Roman"/>
          <w:b/>
          <w:sz w:val="28"/>
          <w:szCs w:val="28"/>
          <w:lang w:val="en-US"/>
        </w:rPr>
        <w:t>D</w:t>
      </w:r>
      <w:r w:rsidRPr="003A4BEA">
        <w:rPr>
          <w:rStyle w:val="apple-converted-space"/>
          <w:rFonts w:ascii="Times New Roman" w:hAnsi="Times New Roman"/>
          <w:b/>
          <w:sz w:val="28"/>
          <w:szCs w:val="28"/>
        </w:rPr>
        <w:t> </w:t>
      </w:r>
      <w:r w:rsidRPr="005304C4">
        <w:rPr>
          <w:rFonts w:ascii="Times New Roman" w:hAnsi="Times New Roman"/>
          <w:sz w:val="28"/>
          <w:szCs w:val="28"/>
          <w:u w:val="single"/>
        </w:rPr>
        <w:t>&lt;</w:t>
      </w:r>
      <w:r w:rsidRPr="003A4BEA">
        <w:rPr>
          <w:rStyle w:val="apple-converted-space"/>
          <w:rFonts w:ascii="Times New Roman" w:hAnsi="Times New Roman"/>
          <w:b/>
          <w:sz w:val="28"/>
          <w:szCs w:val="28"/>
        </w:rPr>
        <w:t> </w:t>
      </w:r>
      <w:r w:rsidRPr="003A4BEA">
        <w:rPr>
          <w:rFonts w:ascii="Times New Roman" w:hAnsi="Times New Roman"/>
          <w:b/>
          <w:sz w:val="28"/>
          <w:szCs w:val="28"/>
        </w:rPr>
        <w:t>0,8</w:t>
      </w:r>
    </w:p>
    <w:p w:rsidR="006F2A49" w:rsidRPr="00041432" w:rsidRDefault="006F2A49" w:rsidP="006F2A49">
      <w:pPr>
        <w:spacing w:line="204" w:lineRule="atLeast"/>
        <w:ind w:firstLine="708"/>
        <w:jc w:val="both"/>
        <w:rPr>
          <w:rFonts w:ascii="Times New Roman" w:hAnsi="Times New Roman"/>
          <w:sz w:val="28"/>
          <w:szCs w:val="28"/>
        </w:rPr>
      </w:pPr>
      <w:r w:rsidRPr="00041432">
        <w:rPr>
          <w:rFonts w:ascii="Times New Roman" w:hAnsi="Times New Roman"/>
          <w:sz w:val="28"/>
          <w:szCs w:val="28"/>
        </w:rPr>
        <w:t xml:space="preserve">При других значениях </w:t>
      </w:r>
      <w:r w:rsidRPr="00041432">
        <w:rPr>
          <w:rFonts w:ascii="Times New Roman" w:hAnsi="Times New Roman"/>
          <w:b/>
          <w:sz w:val="28"/>
          <w:szCs w:val="28"/>
          <w:lang w:val="en-US"/>
        </w:rPr>
        <w:t>D</w:t>
      </w:r>
      <w:r w:rsidRPr="00041432">
        <w:rPr>
          <w:rFonts w:ascii="Times New Roman" w:hAnsi="Times New Roman"/>
          <w:sz w:val="28"/>
          <w:szCs w:val="28"/>
        </w:rPr>
        <w:t xml:space="preserve"> значение </w:t>
      </w:r>
      <w:proofErr w:type="spellStart"/>
      <w:r w:rsidRPr="00041432">
        <w:rPr>
          <w:rFonts w:ascii="Times New Roman" w:hAnsi="Times New Roman"/>
          <w:b/>
          <w:sz w:val="28"/>
          <w:szCs w:val="28"/>
        </w:rPr>
        <w:t>С</w:t>
      </w:r>
      <w:proofErr w:type="gramStart"/>
      <w:r w:rsidRPr="003A4BEA">
        <w:rPr>
          <w:rFonts w:ascii="Times New Roman" w:hAnsi="Times New Roman"/>
          <w:b/>
          <w:i/>
          <w:sz w:val="28"/>
          <w:szCs w:val="28"/>
          <w:vertAlign w:val="subscript"/>
        </w:rPr>
        <w:t>i</w:t>
      </w:r>
      <w:proofErr w:type="gramEnd"/>
      <w:r w:rsidRPr="003A4BEA">
        <w:rPr>
          <w:rFonts w:ascii="Times New Roman" w:hAnsi="Times New Roman"/>
          <w:b/>
          <w:i/>
          <w:sz w:val="28"/>
          <w:szCs w:val="28"/>
          <w:vertAlign w:val="subscript"/>
        </w:rPr>
        <w:t>МФ</w:t>
      </w:r>
      <w:proofErr w:type="spellEnd"/>
      <w:r w:rsidRPr="00041432">
        <w:rPr>
          <w:rFonts w:ascii="Times New Roman" w:hAnsi="Times New Roman"/>
          <w:sz w:val="28"/>
          <w:szCs w:val="28"/>
        </w:rPr>
        <w:t xml:space="preserve"> определяется по эмпирической формуле:</w:t>
      </w:r>
    </w:p>
    <w:p w:rsidR="006F2A49" w:rsidRDefault="006F2A49" w:rsidP="006F2A49">
      <w:pPr>
        <w:pStyle w:val="Normal"/>
        <w:ind w:firstLine="709"/>
        <w:jc w:val="both"/>
        <w:rPr>
          <w:szCs w:val="28"/>
        </w:rPr>
      </w:pPr>
      <w:r>
        <w:rPr>
          <w:b/>
          <w:noProof/>
          <w:szCs w:val="28"/>
        </w:rPr>
        <w:pict>
          <v:rect id="_x0000_s1073" style="position:absolute;left:0;text-align:left;margin-left:0;margin-top:11.4pt;width:162pt;height:22.75pt;z-index:251674624;mso-position-horizontal:center" wrapcoords="-100 -360 -100 21240 21700 21240 21700 -360 -100 -360">
            <v:textbox style="mso-next-textbox:#_x0000_s1073">
              <w:txbxContent>
                <w:p w:rsidR="006F2A49" w:rsidRPr="00041432" w:rsidRDefault="006F2A49" w:rsidP="006F2A49">
                  <w:pPr>
                    <w:spacing w:line="204" w:lineRule="atLeast"/>
                    <w:jc w:val="center"/>
                    <w:rPr>
                      <w:rFonts w:ascii="Times New Roman" w:hAnsi="Times New Roman"/>
                      <w:b/>
                      <w:sz w:val="28"/>
                      <w:szCs w:val="28"/>
                    </w:rPr>
                  </w:pPr>
                  <w:r w:rsidRPr="00041432">
                    <w:rPr>
                      <w:rFonts w:ascii="Times New Roman" w:hAnsi="Times New Roman"/>
                      <w:b/>
                      <w:sz w:val="28"/>
                      <w:szCs w:val="28"/>
                    </w:rPr>
                    <w:t>С</w:t>
                  </w:r>
                  <w:proofErr w:type="gramStart"/>
                  <w:r w:rsidRPr="00C33EC7">
                    <w:rPr>
                      <w:rFonts w:ascii="Times New Roman" w:hAnsi="Times New Roman"/>
                      <w:b/>
                      <w:i/>
                      <w:sz w:val="28"/>
                      <w:szCs w:val="28"/>
                      <w:vertAlign w:val="subscript"/>
                    </w:rPr>
                    <w:t>i</w:t>
                  </w:r>
                  <w:proofErr w:type="gramEnd"/>
                  <w:r w:rsidRPr="00C33EC7">
                    <w:rPr>
                      <w:rFonts w:ascii="Times New Roman" w:hAnsi="Times New Roman"/>
                      <w:b/>
                      <w:i/>
                      <w:sz w:val="28"/>
                      <w:szCs w:val="28"/>
                      <w:vertAlign w:val="subscript"/>
                    </w:rPr>
                    <w:t>МФ</w:t>
                  </w:r>
                  <w:r w:rsidRPr="00041432">
                    <w:rPr>
                      <w:rFonts w:ascii="Times New Roman" w:hAnsi="Times New Roman"/>
                      <w:b/>
                      <w:sz w:val="28"/>
                      <w:szCs w:val="28"/>
                    </w:rPr>
                    <w:t xml:space="preserve">=0,5 </w:t>
                  </w:r>
                  <w:r w:rsidRPr="00041432">
                    <w:rPr>
                      <w:rFonts w:ascii="Times New Roman" w:hAnsi="Times New Roman"/>
                      <w:b/>
                      <w:sz w:val="28"/>
                      <w:szCs w:val="28"/>
                      <w:lang w:val="en-US"/>
                    </w:rPr>
                    <w:t>D</w:t>
                  </w:r>
                  <w:r>
                    <w:rPr>
                      <w:rFonts w:ascii="Times New Roman" w:hAnsi="Times New Roman"/>
                      <w:b/>
                      <w:sz w:val="28"/>
                      <w:szCs w:val="28"/>
                    </w:rPr>
                    <w:t xml:space="preserve"> + 0,4</w:t>
                  </w:r>
                </w:p>
                <w:p w:rsidR="006F2A49" w:rsidRPr="00041432" w:rsidRDefault="006F2A49" w:rsidP="006F2A49"/>
              </w:txbxContent>
            </v:textbox>
          </v:rect>
        </w:pict>
      </w:r>
    </w:p>
    <w:p w:rsidR="006F2A49" w:rsidRDefault="006F2A49" w:rsidP="006F2A49">
      <w:pPr>
        <w:pStyle w:val="Normal"/>
        <w:ind w:firstLine="709"/>
        <w:jc w:val="right"/>
        <w:rPr>
          <w:szCs w:val="28"/>
        </w:rPr>
      </w:pPr>
      <w:r>
        <w:rPr>
          <w:szCs w:val="28"/>
        </w:rPr>
        <w:t>(1.3)</w:t>
      </w:r>
    </w:p>
    <w:p w:rsidR="006F2A49" w:rsidRPr="00041432" w:rsidRDefault="006F2A49" w:rsidP="006F2A49">
      <w:pPr>
        <w:pStyle w:val="Normal"/>
        <w:ind w:firstLine="709"/>
        <w:jc w:val="both"/>
        <w:rPr>
          <w:szCs w:val="28"/>
        </w:rPr>
      </w:pPr>
    </w:p>
    <w:p w:rsidR="006F2A49" w:rsidRPr="001D669D" w:rsidRDefault="006F2A49" w:rsidP="006F2A49">
      <w:pPr>
        <w:pStyle w:val="Normal"/>
        <w:ind w:firstLine="709"/>
        <w:jc w:val="both"/>
        <w:rPr>
          <w:szCs w:val="28"/>
        </w:rPr>
      </w:pPr>
      <w:r w:rsidRPr="00E30F5B">
        <w:rPr>
          <w:szCs w:val="28"/>
        </w:rPr>
        <w:t xml:space="preserve">При условии, что население (НРС) обеспечено убежищами со степенью защиты на 100 кПа формула </w:t>
      </w:r>
      <w:r>
        <w:rPr>
          <w:szCs w:val="28"/>
        </w:rPr>
        <w:t>(</w:t>
      </w:r>
      <w:r w:rsidRPr="00E30F5B">
        <w:rPr>
          <w:szCs w:val="28"/>
        </w:rPr>
        <w:t>1.</w:t>
      </w:r>
      <w:r>
        <w:rPr>
          <w:szCs w:val="28"/>
        </w:rPr>
        <w:t>2)</w:t>
      </w:r>
      <w:r w:rsidRPr="00E30F5B">
        <w:rPr>
          <w:szCs w:val="28"/>
        </w:rPr>
        <w:t xml:space="preserve"> упрощается:</w:t>
      </w:r>
    </w:p>
    <w:p w:rsidR="006F2A49" w:rsidRPr="001D669D" w:rsidRDefault="006F2A49" w:rsidP="006F2A49">
      <w:pPr>
        <w:pStyle w:val="Normal"/>
        <w:ind w:firstLine="709"/>
        <w:jc w:val="right"/>
        <w:rPr>
          <w:szCs w:val="28"/>
        </w:rPr>
      </w:pPr>
      <w:r>
        <w:rPr>
          <w:noProof/>
          <w:szCs w:val="28"/>
        </w:rPr>
        <w:pict>
          <v:rect id="_x0000_s1062" style="position:absolute;left:0;text-align:left;margin-left:0;margin-top:13.95pt;width:162pt;height:22.75pt;z-index:251663360;mso-position-horizontal:center" wrapcoords="-100 -360 -100 21240 21700 21240 21700 -360 -100 -360">
            <v:textbox style="mso-next-textbox:#_x0000_s1062">
              <w:txbxContent>
                <w:p w:rsidR="006F2A49" w:rsidRPr="00B72A9B" w:rsidRDefault="006F2A49" w:rsidP="006F2A49">
                  <w:pPr>
                    <w:jc w:val="center"/>
                    <w:rPr>
                      <w:rFonts w:ascii="Times New Roman" w:hAnsi="Times New Roman"/>
                    </w:rPr>
                  </w:pPr>
                  <w:r w:rsidRPr="00B72A9B">
                    <w:rPr>
                      <w:rFonts w:ascii="Times New Roman" w:hAnsi="Times New Roman"/>
                      <w:b/>
                      <w:sz w:val="28"/>
                      <w:szCs w:val="28"/>
                    </w:rPr>
                    <w:t>M(N) = N C</w:t>
                  </w:r>
                  <w:r w:rsidRPr="00B72A9B">
                    <w:rPr>
                      <w:rFonts w:ascii="Times New Roman" w:hAnsi="Times New Roman"/>
                      <w:b/>
                      <w:i/>
                      <w:sz w:val="28"/>
                      <w:szCs w:val="28"/>
                      <w:vertAlign w:val="subscript"/>
                    </w:rPr>
                    <w:t>100МФ</w:t>
                  </w:r>
                </w:p>
              </w:txbxContent>
            </v:textbox>
          </v:rect>
        </w:pict>
      </w:r>
    </w:p>
    <w:p w:rsidR="006F2A49" w:rsidRPr="001D669D" w:rsidRDefault="006F2A49" w:rsidP="006F2A49">
      <w:pPr>
        <w:pStyle w:val="Normal"/>
        <w:ind w:firstLine="709"/>
        <w:jc w:val="right"/>
        <w:rPr>
          <w:szCs w:val="28"/>
        </w:rPr>
      </w:pPr>
      <w:r>
        <w:rPr>
          <w:szCs w:val="28"/>
        </w:rPr>
        <w:t>(1.4)</w:t>
      </w:r>
    </w:p>
    <w:p w:rsidR="006F2A49" w:rsidRPr="001D669D" w:rsidRDefault="006F2A49" w:rsidP="006F2A49">
      <w:pPr>
        <w:pStyle w:val="Normal"/>
        <w:ind w:firstLine="709"/>
        <w:jc w:val="right"/>
        <w:rPr>
          <w:szCs w:val="28"/>
        </w:rPr>
      </w:pPr>
    </w:p>
    <w:p w:rsidR="006F2A49" w:rsidRPr="00E30F5B" w:rsidRDefault="006F2A49" w:rsidP="006F2A49">
      <w:pPr>
        <w:pStyle w:val="Normal"/>
        <w:ind w:firstLine="709"/>
        <w:jc w:val="both"/>
        <w:rPr>
          <w:szCs w:val="28"/>
        </w:rPr>
      </w:pPr>
      <w:r w:rsidRPr="00E30F5B">
        <w:rPr>
          <w:szCs w:val="28"/>
        </w:rPr>
        <w:t xml:space="preserve">где </w:t>
      </w:r>
      <w:r w:rsidRPr="001D130F">
        <w:rPr>
          <w:b/>
          <w:szCs w:val="28"/>
        </w:rPr>
        <w:t>C</w:t>
      </w:r>
      <w:r w:rsidRPr="001D130F">
        <w:rPr>
          <w:b/>
          <w:i/>
          <w:szCs w:val="28"/>
          <w:vertAlign w:val="subscript"/>
        </w:rPr>
        <w:t>100МФ</w:t>
      </w:r>
      <w:r w:rsidRPr="00E30F5B">
        <w:rPr>
          <w:szCs w:val="28"/>
        </w:rPr>
        <w:t xml:space="preserve"> — вероятность поражения </w:t>
      </w:r>
      <w:r>
        <w:rPr>
          <w:szCs w:val="28"/>
        </w:rPr>
        <w:t>населения (</w:t>
      </w:r>
      <w:r w:rsidRPr="00E30F5B">
        <w:rPr>
          <w:szCs w:val="28"/>
        </w:rPr>
        <w:t>НРС</w:t>
      </w:r>
      <w:r>
        <w:rPr>
          <w:szCs w:val="28"/>
        </w:rPr>
        <w:t>)</w:t>
      </w:r>
      <w:r w:rsidRPr="00E30F5B">
        <w:rPr>
          <w:szCs w:val="28"/>
        </w:rPr>
        <w:t xml:space="preserve"> в убежищах со степенью защиты на 100 кПа.</w:t>
      </w:r>
    </w:p>
    <w:p w:rsidR="006F2A49" w:rsidRPr="001D669D" w:rsidRDefault="006F2A49" w:rsidP="006F2A49">
      <w:pPr>
        <w:pStyle w:val="Normal"/>
        <w:ind w:firstLine="709"/>
        <w:jc w:val="both"/>
        <w:rPr>
          <w:szCs w:val="28"/>
        </w:rPr>
      </w:pPr>
      <w:r w:rsidRPr="00E30F5B">
        <w:rPr>
          <w:szCs w:val="28"/>
        </w:rPr>
        <w:t xml:space="preserve">По методике оценки обстановки в очаге поражения при </w:t>
      </w:r>
      <w:r w:rsidRPr="00980E6E">
        <w:rPr>
          <w:b/>
          <w:szCs w:val="28"/>
        </w:rPr>
        <w:t>D = 0,7</w:t>
      </w:r>
      <w:r w:rsidRPr="00E30F5B">
        <w:rPr>
          <w:szCs w:val="28"/>
        </w:rPr>
        <w:t xml:space="preserve"> вероятность безвозвратных потерь составляет 28% (0,28) от численн</w:t>
      </w:r>
      <w:r>
        <w:rPr>
          <w:szCs w:val="28"/>
        </w:rPr>
        <w:t xml:space="preserve">ости укрываемых. Тогда формула </w:t>
      </w:r>
      <w:r w:rsidRPr="001D669D">
        <w:rPr>
          <w:szCs w:val="28"/>
        </w:rPr>
        <w:t>(</w:t>
      </w:r>
      <w:r>
        <w:rPr>
          <w:szCs w:val="28"/>
        </w:rPr>
        <w:t>1.4</w:t>
      </w:r>
      <w:r w:rsidRPr="001D669D">
        <w:rPr>
          <w:szCs w:val="28"/>
        </w:rPr>
        <w:t>)</w:t>
      </w:r>
      <w:r w:rsidRPr="00E30F5B">
        <w:rPr>
          <w:szCs w:val="28"/>
        </w:rPr>
        <w:t xml:space="preserve"> примет вид:</w:t>
      </w:r>
    </w:p>
    <w:p w:rsidR="006F2A49" w:rsidRPr="001D669D" w:rsidRDefault="006F2A49" w:rsidP="006F2A49">
      <w:pPr>
        <w:pStyle w:val="Normal"/>
        <w:ind w:firstLine="709"/>
        <w:jc w:val="right"/>
        <w:rPr>
          <w:szCs w:val="28"/>
        </w:rPr>
      </w:pPr>
      <w:r>
        <w:rPr>
          <w:noProof/>
          <w:szCs w:val="28"/>
        </w:rPr>
        <w:pict>
          <v:rect id="_x0000_s1063" style="position:absolute;left:0;text-align:left;margin-left:0;margin-top:11.15pt;width:162pt;height:22.75pt;z-index:251664384;mso-position-horizontal:center" wrapcoords="-100 -360 -100 21240 21700 21240 21700 -360 -100 -360">
            <v:textbox style="mso-next-textbox:#_x0000_s1063">
              <w:txbxContent>
                <w:p w:rsidR="006F2A49" w:rsidRPr="00B72A9B" w:rsidRDefault="006F2A49" w:rsidP="006F2A49">
                  <w:pPr>
                    <w:jc w:val="center"/>
                    <w:rPr>
                      <w:rFonts w:ascii="Times New Roman" w:hAnsi="Times New Roman"/>
                      <w:lang w:val="en-US"/>
                    </w:rPr>
                  </w:pPr>
                  <w:r w:rsidRPr="00B72A9B">
                    <w:rPr>
                      <w:rFonts w:ascii="Times New Roman" w:hAnsi="Times New Roman"/>
                      <w:b/>
                      <w:sz w:val="28"/>
                      <w:szCs w:val="28"/>
                    </w:rPr>
                    <w:t>M(N) =</w:t>
                  </w:r>
                  <w:r w:rsidRPr="00B72A9B">
                    <w:rPr>
                      <w:rFonts w:ascii="Times New Roman" w:hAnsi="Times New Roman"/>
                      <w:b/>
                      <w:sz w:val="28"/>
                      <w:szCs w:val="28"/>
                      <w:lang w:val="en-US"/>
                    </w:rPr>
                    <w:t xml:space="preserve"> 0,28 </w:t>
                  </w:r>
                  <w:r w:rsidRPr="00B72A9B">
                    <w:rPr>
                      <w:rFonts w:ascii="Times New Roman" w:hAnsi="Times New Roman"/>
                      <w:b/>
                      <w:sz w:val="28"/>
                      <w:szCs w:val="28"/>
                    </w:rPr>
                    <w:t>N</w:t>
                  </w:r>
                </w:p>
              </w:txbxContent>
            </v:textbox>
          </v:rect>
        </w:pict>
      </w:r>
    </w:p>
    <w:p w:rsidR="006F2A49" w:rsidRPr="001D669D" w:rsidRDefault="006F2A49" w:rsidP="006F2A49">
      <w:pPr>
        <w:pStyle w:val="Normal"/>
        <w:ind w:firstLine="709"/>
        <w:jc w:val="right"/>
        <w:rPr>
          <w:szCs w:val="28"/>
        </w:rPr>
      </w:pPr>
      <w:r>
        <w:rPr>
          <w:szCs w:val="28"/>
        </w:rPr>
        <w:t>(1.5)</w:t>
      </w:r>
    </w:p>
    <w:p w:rsidR="006F2A49" w:rsidRPr="00B3770A" w:rsidRDefault="006F2A49" w:rsidP="006F2A49">
      <w:pPr>
        <w:pStyle w:val="Normal"/>
        <w:ind w:firstLine="709"/>
        <w:jc w:val="right"/>
      </w:pPr>
    </w:p>
    <w:p w:rsidR="006F2A49" w:rsidRDefault="006F2A49" w:rsidP="006F2A49">
      <w:pPr>
        <w:pStyle w:val="Normal"/>
        <w:ind w:firstLine="709"/>
        <w:jc w:val="both"/>
        <w:rPr>
          <w:szCs w:val="28"/>
        </w:rPr>
      </w:pPr>
      <w:r w:rsidRPr="00E30F5B">
        <w:rPr>
          <w:szCs w:val="28"/>
        </w:rPr>
        <w:t xml:space="preserve">Возможная обстановка </w:t>
      </w:r>
      <w:r>
        <w:rPr>
          <w:szCs w:val="28"/>
        </w:rPr>
        <w:t>определяется</w:t>
      </w:r>
      <w:r w:rsidRPr="00E30F5B">
        <w:rPr>
          <w:szCs w:val="28"/>
        </w:rPr>
        <w:t xml:space="preserve"> по характеристике </w:t>
      </w:r>
      <w:r>
        <w:rPr>
          <w:szCs w:val="28"/>
        </w:rPr>
        <w:t xml:space="preserve">категорированного </w:t>
      </w:r>
      <w:r w:rsidRPr="00E30F5B">
        <w:rPr>
          <w:szCs w:val="28"/>
        </w:rPr>
        <w:t>города</w:t>
      </w:r>
      <w:r>
        <w:rPr>
          <w:szCs w:val="28"/>
        </w:rPr>
        <w:t xml:space="preserve"> (таблица 1.6)</w:t>
      </w:r>
      <w:r w:rsidRPr="00E30F5B">
        <w:rPr>
          <w:szCs w:val="28"/>
        </w:rPr>
        <w:t xml:space="preserve"> и основным показателям ГО.</w:t>
      </w:r>
    </w:p>
    <w:p w:rsidR="006F2A49" w:rsidRPr="00C169EC" w:rsidRDefault="006F2A49" w:rsidP="006F2A49">
      <w:pPr>
        <w:pStyle w:val="Normal"/>
        <w:ind w:firstLine="709"/>
        <w:jc w:val="right"/>
        <w:rPr>
          <w:b/>
          <w:szCs w:val="28"/>
        </w:rPr>
      </w:pPr>
      <w:r w:rsidRPr="00C169EC">
        <w:rPr>
          <w:b/>
          <w:szCs w:val="28"/>
        </w:rPr>
        <w:t>Таблица 1.</w:t>
      </w:r>
      <w:r>
        <w:rPr>
          <w:b/>
          <w:szCs w:val="28"/>
        </w:rPr>
        <w:t>6</w:t>
      </w:r>
    </w:p>
    <w:p w:rsidR="006F2A49" w:rsidRDefault="006F2A49" w:rsidP="006F2A49">
      <w:pPr>
        <w:pStyle w:val="Normal"/>
        <w:ind w:firstLine="709"/>
        <w:jc w:val="center"/>
        <w:rPr>
          <w:szCs w:val="28"/>
        </w:rPr>
      </w:pPr>
      <w:r w:rsidRPr="00E30F5B">
        <w:rPr>
          <w:szCs w:val="28"/>
        </w:rPr>
        <w:t>Исходные данные для расчета возможной обстановки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8"/>
        <w:gridCol w:w="2812"/>
        <w:gridCol w:w="4181"/>
      </w:tblGrid>
      <w:tr w:rsidR="006F2A49" w:rsidRPr="00DF1992" w:rsidTr="008075CB">
        <w:tblPrEx>
          <w:tblCellMar>
            <w:top w:w="0" w:type="dxa"/>
            <w:bottom w:w="0" w:type="dxa"/>
          </w:tblCellMar>
        </w:tblPrEx>
        <w:trPr>
          <w:trHeight w:val="284"/>
          <w:tblHeader/>
          <w:jc w:val="center"/>
        </w:trPr>
        <w:tc>
          <w:tcPr>
            <w:tcW w:w="2816" w:type="pct"/>
            <w:gridSpan w:val="2"/>
            <w:vMerge w:val="restart"/>
            <w:vAlign w:val="center"/>
          </w:tcPr>
          <w:p w:rsidR="006F2A49" w:rsidRPr="00DF1992" w:rsidRDefault="006F2A49" w:rsidP="008075CB">
            <w:pPr>
              <w:pStyle w:val="Normal"/>
              <w:jc w:val="center"/>
            </w:pPr>
            <w:r w:rsidRPr="00DF1992">
              <w:t>Данные по городу и объектам</w:t>
            </w:r>
          </w:p>
        </w:tc>
        <w:tc>
          <w:tcPr>
            <w:tcW w:w="2184" w:type="pct"/>
            <w:vAlign w:val="center"/>
          </w:tcPr>
          <w:p w:rsidR="006F2A49" w:rsidRPr="00DF1992" w:rsidRDefault="006F2A49" w:rsidP="008075CB">
            <w:pPr>
              <w:pStyle w:val="Normal"/>
              <w:jc w:val="center"/>
            </w:pPr>
            <w:r w:rsidRPr="00DF1992">
              <w:t>Значение показателей</w:t>
            </w:r>
          </w:p>
        </w:tc>
      </w:tr>
      <w:tr w:rsidR="006F2A49" w:rsidRPr="00DF1992" w:rsidTr="008075CB">
        <w:tblPrEx>
          <w:tblCellMar>
            <w:top w:w="0" w:type="dxa"/>
            <w:bottom w:w="0" w:type="dxa"/>
          </w:tblCellMar>
        </w:tblPrEx>
        <w:trPr>
          <w:trHeight w:val="284"/>
          <w:tblHeader/>
          <w:jc w:val="center"/>
        </w:trPr>
        <w:tc>
          <w:tcPr>
            <w:tcW w:w="2816" w:type="pct"/>
            <w:gridSpan w:val="2"/>
            <w:vMerge/>
            <w:vAlign w:val="center"/>
          </w:tcPr>
          <w:p w:rsidR="006F2A49" w:rsidRPr="00DF1992" w:rsidRDefault="006F2A49" w:rsidP="008075CB">
            <w:pPr>
              <w:pStyle w:val="Normal"/>
              <w:jc w:val="both"/>
            </w:pPr>
          </w:p>
        </w:tc>
        <w:tc>
          <w:tcPr>
            <w:tcW w:w="2184" w:type="pct"/>
            <w:vAlign w:val="center"/>
          </w:tcPr>
          <w:p w:rsidR="006F2A49" w:rsidRPr="005D1703" w:rsidRDefault="006F2A49" w:rsidP="008075CB">
            <w:pPr>
              <w:pStyle w:val="Normal"/>
            </w:pPr>
            <w:r>
              <w:t xml:space="preserve">                     Село  </w:t>
            </w:r>
          </w:p>
        </w:tc>
      </w:tr>
      <w:tr w:rsidR="006F2A49" w:rsidRPr="00DF1992" w:rsidTr="008075CB">
        <w:tblPrEx>
          <w:tblCellMar>
            <w:top w:w="0" w:type="dxa"/>
            <w:bottom w:w="0" w:type="dxa"/>
          </w:tblCellMar>
        </w:tblPrEx>
        <w:trPr>
          <w:trHeight w:val="284"/>
          <w:jc w:val="center"/>
        </w:trPr>
        <w:tc>
          <w:tcPr>
            <w:tcW w:w="2816" w:type="pct"/>
            <w:gridSpan w:val="2"/>
            <w:vAlign w:val="center"/>
          </w:tcPr>
          <w:p w:rsidR="006F2A49" w:rsidRPr="00DF1992" w:rsidRDefault="006F2A49" w:rsidP="008075CB">
            <w:pPr>
              <w:pStyle w:val="Normal"/>
              <w:jc w:val="both"/>
            </w:pPr>
            <w:r>
              <w:t>Площадь села</w:t>
            </w:r>
            <w:proofErr w:type="gramStart"/>
            <w:r>
              <w:t xml:space="preserve"> </w:t>
            </w:r>
            <w:r w:rsidRPr="00DF1992">
              <w:t>,</w:t>
            </w:r>
            <w:proofErr w:type="gramEnd"/>
            <w:r w:rsidRPr="00DF1992">
              <w:t xml:space="preserve"> </w:t>
            </w:r>
            <w:r>
              <w:t>га</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2816" w:type="pct"/>
            <w:gridSpan w:val="2"/>
            <w:vAlign w:val="center"/>
          </w:tcPr>
          <w:p w:rsidR="006F2A49" w:rsidRPr="00DF1992" w:rsidRDefault="006F2A49" w:rsidP="008075CB">
            <w:pPr>
              <w:pStyle w:val="Normal"/>
              <w:jc w:val="both"/>
            </w:pPr>
            <w:r w:rsidRPr="00DF1992">
              <w:t>Население города, тыс. чел.</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2816" w:type="pct"/>
            <w:gridSpan w:val="2"/>
            <w:vAlign w:val="center"/>
          </w:tcPr>
          <w:p w:rsidR="006F2A49" w:rsidRPr="00DF1992" w:rsidRDefault="006F2A49" w:rsidP="008075CB">
            <w:pPr>
              <w:pStyle w:val="Normal"/>
              <w:jc w:val="both"/>
            </w:pPr>
            <w:r w:rsidRPr="00DF1992">
              <w:t>Н</w:t>
            </w:r>
            <w:r>
              <w:t>РС</w:t>
            </w:r>
            <w:r w:rsidRPr="00DF1992">
              <w:t xml:space="preserve"> города, тыс. чел.</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restart"/>
            <w:shd w:val="clear" w:color="auto" w:fill="auto"/>
            <w:vAlign w:val="center"/>
          </w:tcPr>
          <w:p w:rsidR="006F2A49" w:rsidRDefault="006F2A49" w:rsidP="008075CB">
            <w:pPr>
              <w:pStyle w:val="Normal"/>
            </w:pPr>
            <w:r>
              <w:t>Количество ЗС, ед.</w:t>
            </w:r>
          </w:p>
        </w:tc>
        <w:tc>
          <w:tcPr>
            <w:tcW w:w="1469" w:type="pct"/>
            <w:shd w:val="clear" w:color="auto" w:fill="auto"/>
            <w:vAlign w:val="center"/>
          </w:tcPr>
          <w:p w:rsidR="006F2A49" w:rsidRPr="00CA25A1" w:rsidRDefault="006F2A49" w:rsidP="008075CB">
            <w:pPr>
              <w:pStyle w:val="Normal"/>
              <w:jc w:val="both"/>
              <w:rPr>
                <w:sz w:val="24"/>
                <w:szCs w:val="24"/>
              </w:rPr>
            </w:pPr>
            <w:r w:rsidRPr="00CA25A1">
              <w:rPr>
                <w:sz w:val="24"/>
                <w:szCs w:val="24"/>
              </w:rPr>
              <w:t>Всего</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shd w:val="clear" w:color="auto" w:fill="auto"/>
            <w:vAlign w:val="center"/>
          </w:tcPr>
          <w:p w:rsidR="006F2A49" w:rsidRDefault="006F2A49" w:rsidP="008075CB">
            <w:pPr>
              <w:pStyle w:val="Normal"/>
            </w:pPr>
          </w:p>
        </w:tc>
        <w:tc>
          <w:tcPr>
            <w:tcW w:w="1469" w:type="pct"/>
            <w:shd w:val="clear" w:color="auto" w:fill="auto"/>
            <w:vAlign w:val="center"/>
          </w:tcPr>
          <w:p w:rsidR="006F2A49" w:rsidRPr="00CA25A1" w:rsidRDefault="006F2A49" w:rsidP="008075CB">
            <w:pPr>
              <w:pStyle w:val="Normal"/>
              <w:jc w:val="both"/>
              <w:rPr>
                <w:sz w:val="24"/>
                <w:szCs w:val="24"/>
              </w:rPr>
            </w:pPr>
            <w:r w:rsidRPr="00CA25A1">
              <w:rPr>
                <w:sz w:val="24"/>
                <w:szCs w:val="24"/>
              </w:rPr>
              <w:t>Убежища</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shd w:val="clear" w:color="auto" w:fill="auto"/>
            <w:vAlign w:val="center"/>
          </w:tcPr>
          <w:p w:rsidR="006F2A49" w:rsidRDefault="006F2A49" w:rsidP="008075CB">
            <w:pPr>
              <w:pStyle w:val="Normal"/>
            </w:pPr>
          </w:p>
        </w:tc>
        <w:tc>
          <w:tcPr>
            <w:tcW w:w="1469" w:type="pct"/>
            <w:shd w:val="clear" w:color="auto" w:fill="auto"/>
            <w:vAlign w:val="center"/>
          </w:tcPr>
          <w:p w:rsidR="006F2A49" w:rsidRPr="00CA25A1" w:rsidRDefault="006F2A49" w:rsidP="008075CB">
            <w:pPr>
              <w:pStyle w:val="Normal"/>
              <w:jc w:val="both"/>
              <w:rPr>
                <w:sz w:val="24"/>
                <w:szCs w:val="24"/>
              </w:rPr>
            </w:pPr>
            <w:r w:rsidRPr="00CA25A1">
              <w:rPr>
                <w:sz w:val="24"/>
                <w:szCs w:val="24"/>
              </w:rPr>
              <w:t>Простейшие</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restart"/>
            <w:shd w:val="clear" w:color="auto" w:fill="auto"/>
            <w:vAlign w:val="center"/>
          </w:tcPr>
          <w:p w:rsidR="006F2A49" w:rsidRPr="00DF1992" w:rsidRDefault="006F2A49" w:rsidP="008075CB">
            <w:pPr>
              <w:pStyle w:val="Normal"/>
            </w:pPr>
            <w:r>
              <w:t>Степень защиты ЗС, кПа</w:t>
            </w:r>
          </w:p>
        </w:tc>
        <w:tc>
          <w:tcPr>
            <w:tcW w:w="1469" w:type="pct"/>
            <w:shd w:val="clear" w:color="auto" w:fill="auto"/>
            <w:vAlign w:val="center"/>
          </w:tcPr>
          <w:p w:rsidR="006F2A49" w:rsidRPr="00CA25A1" w:rsidRDefault="006F2A49" w:rsidP="008075CB">
            <w:pPr>
              <w:pStyle w:val="Normal"/>
              <w:jc w:val="both"/>
              <w:rPr>
                <w:sz w:val="24"/>
                <w:szCs w:val="24"/>
              </w:rPr>
            </w:pPr>
            <w:r w:rsidRPr="00CA25A1">
              <w:rPr>
                <w:sz w:val="24"/>
                <w:szCs w:val="24"/>
              </w:rPr>
              <w:t>Всего</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shd w:val="clear" w:color="auto" w:fill="auto"/>
            <w:vAlign w:val="center"/>
          </w:tcPr>
          <w:p w:rsidR="006F2A49" w:rsidRPr="00DF1992" w:rsidRDefault="006F2A49" w:rsidP="008075CB">
            <w:pPr>
              <w:pStyle w:val="Normal"/>
              <w:jc w:val="both"/>
            </w:pPr>
          </w:p>
        </w:tc>
        <w:tc>
          <w:tcPr>
            <w:tcW w:w="1469" w:type="pct"/>
            <w:shd w:val="clear" w:color="auto" w:fill="auto"/>
            <w:vAlign w:val="center"/>
          </w:tcPr>
          <w:p w:rsidR="006F2A49" w:rsidRPr="00CA25A1" w:rsidRDefault="006F2A49" w:rsidP="008075CB">
            <w:pPr>
              <w:pStyle w:val="Normal"/>
              <w:jc w:val="both"/>
              <w:rPr>
                <w:sz w:val="24"/>
                <w:szCs w:val="24"/>
              </w:rPr>
            </w:pPr>
            <w:r w:rsidRPr="00CA25A1">
              <w:rPr>
                <w:sz w:val="24"/>
                <w:szCs w:val="24"/>
              </w:rPr>
              <w:t>Убежища</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shd w:val="clear" w:color="auto" w:fill="auto"/>
            <w:vAlign w:val="center"/>
          </w:tcPr>
          <w:p w:rsidR="006F2A49" w:rsidRPr="00DF1992" w:rsidRDefault="006F2A49" w:rsidP="008075CB">
            <w:pPr>
              <w:pStyle w:val="Normal"/>
              <w:jc w:val="both"/>
            </w:pPr>
          </w:p>
        </w:tc>
        <w:tc>
          <w:tcPr>
            <w:tcW w:w="1469" w:type="pct"/>
            <w:shd w:val="clear" w:color="auto" w:fill="auto"/>
            <w:vAlign w:val="center"/>
          </w:tcPr>
          <w:p w:rsidR="006F2A49" w:rsidRPr="00CA25A1" w:rsidRDefault="006F2A49" w:rsidP="008075CB">
            <w:pPr>
              <w:pStyle w:val="Normal"/>
              <w:jc w:val="both"/>
              <w:rPr>
                <w:sz w:val="24"/>
                <w:szCs w:val="24"/>
              </w:rPr>
            </w:pPr>
            <w:r w:rsidRPr="00CA25A1">
              <w:rPr>
                <w:sz w:val="24"/>
                <w:szCs w:val="24"/>
              </w:rPr>
              <w:t>Простейшие</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restart"/>
            <w:vAlign w:val="center"/>
          </w:tcPr>
          <w:p w:rsidR="006F2A49" w:rsidRDefault="006F2A49" w:rsidP="008075CB">
            <w:pPr>
              <w:pStyle w:val="Normal"/>
            </w:pPr>
            <w:r w:rsidRPr="00DF1992">
              <w:t>Защита населения по типам убежищ</w:t>
            </w:r>
            <w:r>
              <w:t>,</w:t>
            </w:r>
          </w:p>
          <w:p w:rsidR="006F2A49" w:rsidRPr="00DF1992" w:rsidRDefault="006F2A49" w:rsidP="008075CB">
            <w:pPr>
              <w:pStyle w:val="Normal"/>
            </w:pPr>
            <w:r>
              <w:t>тыс. чел.</w:t>
            </w:r>
          </w:p>
        </w:tc>
        <w:tc>
          <w:tcPr>
            <w:tcW w:w="1469" w:type="pct"/>
            <w:vAlign w:val="center"/>
          </w:tcPr>
          <w:p w:rsidR="006F2A49" w:rsidRPr="00CA25A1" w:rsidRDefault="006F2A49" w:rsidP="008075CB">
            <w:pPr>
              <w:pStyle w:val="Normal"/>
              <w:jc w:val="both"/>
              <w:rPr>
                <w:sz w:val="24"/>
                <w:szCs w:val="24"/>
              </w:rPr>
            </w:pPr>
            <w:r w:rsidRPr="00CA25A1">
              <w:rPr>
                <w:sz w:val="24"/>
                <w:szCs w:val="24"/>
              </w:rPr>
              <w:t>Всего</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ign w:val="center"/>
          </w:tcPr>
          <w:p w:rsidR="006F2A49" w:rsidRPr="00DF1992" w:rsidRDefault="006F2A49" w:rsidP="008075CB">
            <w:pPr>
              <w:pStyle w:val="Normal"/>
            </w:pPr>
          </w:p>
        </w:tc>
        <w:tc>
          <w:tcPr>
            <w:tcW w:w="1469" w:type="pct"/>
            <w:vAlign w:val="center"/>
          </w:tcPr>
          <w:p w:rsidR="006F2A49" w:rsidRPr="00CA25A1" w:rsidRDefault="006F2A49" w:rsidP="008075CB">
            <w:pPr>
              <w:pStyle w:val="Normal"/>
              <w:jc w:val="both"/>
              <w:rPr>
                <w:sz w:val="24"/>
                <w:szCs w:val="24"/>
              </w:rPr>
            </w:pPr>
            <w:r w:rsidRPr="00CA25A1">
              <w:rPr>
                <w:sz w:val="24"/>
                <w:szCs w:val="24"/>
              </w:rPr>
              <w:t>Убежища</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ign w:val="center"/>
          </w:tcPr>
          <w:p w:rsidR="006F2A49" w:rsidRPr="00DF1992" w:rsidRDefault="006F2A49" w:rsidP="008075CB">
            <w:pPr>
              <w:pStyle w:val="Normal"/>
            </w:pPr>
          </w:p>
        </w:tc>
        <w:tc>
          <w:tcPr>
            <w:tcW w:w="1469" w:type="pct"/>
            <w:vAlign w:val="center"/>
          </w:tcPr>
          <w:p w:rsidR="006F2A49" w:rsidRPr="00CA25A1" w:rsidRDefault="006F2A49" w:rsidP="008075CB">
            <w:pPr>
              <w:pStyle w:val="Normal"/>
              <w:jc w:val="both"/>
              <w:rPr>
                <w:sz w:val="24"/>
                <w:szCs w:val="24"/>
              </w:rPr>
            </w:pPr>
            <w:r w:rsidRPr="00CA25A1">
              <w:rPr>
                <w:sz w:val="24"/>
                <w:szCs w:val="24"/>
              </w:rPr>
              <w:t>Простейшие</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restart"/>
            <w:vAlign w:val="center"/>
          </w:tcPr>
          <w:p w:rsidR="006F2A49" w:rsidRDefault="006F2A49" w:rsidP="008075CB">
            <w:pPr>
              <w:pStyle w:val="Normal"/>
            </w:pPr>
            <w:r w:rsidRPr="00DF1992">
              <w:t>Защита НРС по типам убежищ</w:t>
            </w:r>
            <w:r>
              <w:t>,</w:t>
            </w:r>
          </w:p>
          <w:p w:rsidR="006F2A49" w:rsidRPr="00DF1992" w:rsidRDefault="006F2A49" w:rsidP="008075CB">
            <w:pPr>
              <w:pStyle w:val="Normal"/>
            </w:pPr>
            <w:r>
              <w:t>тыс. чел.</w:t>
            </w:r>
          </w:p>
        </w:tc>
        <w:tc>
          <w:tcPr>
            <w:tcW w:w="1469" w:type="pct"/>
            <w:vAlign w:val="center"/>
          </w:tcPr>
          <w:p w:rsidR="006F2A49" w:rsidRPr="00CA25A1" w:rsidRDefault="006F2A49" w:rsidP="008075CB">
            <w:pPr>
              <w:pStyle w:val="Normal"/>
              <w:jc w:val="both"/>
              <w:rPr>
                <w:sz w:val="24"/>
                <w:szCs w:val="24"/>
              </w:rPr>
            </w:pPr>
            <w:r w:rsidRPr="00CA25A1">
              <w:rPr>
                <w:sz w:val="24"/>
                <w:szCs w:val="24"/>
              </w:rPr>
              <w:t>Всего</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ign w:val="center"/>
          </w:tcPr>
          <w:p w:rsidR="006F2A49" w:rsidRPr="00DF1992" w:rsidRDefault="006F2A49" w:rsidP="008075CB">
            <w:pPr>
              <w:pStyle w:val="Normal"/>
            </w:pPr>
          </w:p>
        </w:tc>
        <w:tc>
          <w:tcPr>
            <w:tcW w:w="1469" w:type="pct"/>
            <w:vAlign w:val="center"/>
          </w:tcPr>
          <w:p w:rsidR="006F2A49" w:rsidRPr="00CA25A1" w:rsidRDefault="006F2A49" w:rsidP="008075CB">
            <w:pPr>
              <w:pStyle w:val="Normal"/>
              <w:jc w:val="both"/>
              <w:rPr>
                <w:sz w:val="24"/>
                <w:szCs w:val="24"/>
              </w:rPr>
            </w:pPr>
            <w:r w:rsidRPr="00CA25A1">
              <w:rPr>
                <w:sz w:val="24"/>
                <w:szCs w:val="24"/>
              </w:rPr>
              <w:t>Убежища</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1347" w:type="pct"/>
            <w:vMerge/>
            <w:vAlign w:val="center"/>
          </w:tcPr>
          <w:p w:rsidR="006F2A49" w:rsidRPr="00DF1992" w:rsidRDefault="006F2A49" w:rsidP="008075CB">
            <w:pPr>
              <w:pStyle w:val="Normal"/>
            </w:pPr>
          </w:p>
        </w:tc>
        <w:tc>
          <w:tcPr>
            <w:tcW w:w="1469" w:type="pct"/>
            <w:vAlign w:val="center"/>
          </w:tcPr>
          <w:p w:rsidR="006F2A49" w:rsidRPr="00CA25A1" w:rsidRDefault="006F2A49" w:rsidP="008075CB">
            <w:pPr>
              <w:pStyle w:val="Normal"/>
              <w:jc w:val="both"/>
              <w:rPr>
                <w:sz w:val="24"/>
                <w:szCs w:val="24"/>
              </w:rPr>
            </w:pPr>
            <w:r w:rsidRPr="00CA25A1">
              <w:rPr>
                <w:sz w:val="24"/>
                <w:szCs w:val="24"/>
              </w:rPr>
              <w:t>Простейшие</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2816" w:type="pct"/>
            <w:gridSpan w:val="2"/>
            <w:shd w:val="clear" w:color="auto" w:fill="auto"/>
            <w:vAlign w:val="center"/>
          </w:tcPr>
          <w:p w:rsidR="006F2A49" w:rsidRPr="00CA25A1" w:rsidRDefault="006F2A49" w:rsidP="008075CB">
            <w:pPr>
              <w:pStyle w:val="Normal"/>
              <w:jc w:val="both"/>
              <w:rPr>
                <w:sz w:val="24"/>
                <w:szCs w:val="24"/>
              </w:rPr>
            </w:pPr>
            <w:r>
              <w:t>Кол-во незащищенного населения, тыс. чел.</w:t>
            </w:r>
          </w:p>
        </w:tc>
        <w:tc>
          <w:tcPr>
            <w:tcW w:w="2184" w:type="pct"/>
            <w:vAlign w:val="center"/>
          </w:tcPr>
          <w:p w:rsidR="006F2A49" w:rsidRPr="00DF1992" w:rsidRDefault="006F2A49" w:rsidP="008075CB">
            <w:pPr>
              <w:pStyle w:val="Normal"/>
              <w:jc w:val="both"/>
            </w:pPr>
          </w:p>
        </w:tc>
      </w:tr>
      <w:tr w:rsidR="006F2A49" w:rsidRPr="00DF1992" w:rsidTr="008075CB">
        <w:tblPrEx>
          <w:tblCellMar>
            <w:top w:w="0" w:type="dxa"/>
            <w:bottom w:w="0" w:type="dxa"/>
          </w:tblCellMar>
        </w:tblPrEx>
        <w:trPr>
          <w:trHeight w:val="284"/>
          <w:jc w:val="center"/>
        </w:trPr>
        <w:tc>
          <w:tcPr>
            <w:tcW w:w="2816" w:type="pct"/>
            <w:gridSpan w:val="2"/>
            <w:shd w:val="clear" w:color="auto" w:fill="auto"/>
            <w:vAlign w:val="center"/>
          </w:tcPr>
          <w:p w:rsidR="006F2A49" w:rsidRPr="00CA25A1" w:rsidRDefault="006F2A49" w:rsidP="008075CB">
            <w:pPr>
              <w:pStyle w:val="Normal"/>
              <w:jc w:val="both"/>
              <w:rPr>
                <w:sz w:val="24"/>
                <w:szCs w:val="24"/>
              </w:rPr>
            </w:pPr>
            <w:r>
              <w:t xml:space="preserve">Кол-во </w:t>
            </w:r>
            <w:proofErr w:type="gramStart"/>
            <w:r>
              <w:t>незащищенного</w:t>
            </w:r>
            <w:proofErr w:type="gramEnd"/>
            <w:r>
              <w:t xml:space="preserve"> НРС, тыс. чел.</w:t>
            </w:r>
          </w:p>
        </w:tc>
        <w:tc>
          <w:tcPr>
            <w:tcW w:w="2184" w:type="pct"/>
            <w:vAlign w:val="center"/>
          </w:tcPr>
          <w:p w:rsidR="006F2A49" w:rsidRPr="00DF1992" w:rsidRDefault="006F2A49" w:rsidP="008075CB">
            <w:pPr>
              <w:pStyle w:val="Normal"/>
              <w:jc w:val="both"/>
            </w:pPr>
          </w:p>
        </w:tc>
      </w:tr>
    </w:tbl>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r>
        <w:rPr>
          <w:szCs w:val="28"/>
        </w:rPr>
        <w:t>Величину</w:t>
      </w:r>
      <w:r w:rsidRPr="00B3770A">
        <w:rPr>
          <w:szCs w:val="28"/>
        </w:rPr>
        <w:t xml:space="preserve"> потерь среди населения субъекта</w:t>
      </w:r>
      <w:r>
        <w:rPr>
          <w:szCs w:val="28"/>
        </w:rPr>
        <w:t xml:space="preserve"> (муниципального образования)</w:t>
      </w:r>
      <w:r w:rsidRPr="00B3770A">
        <w:rPr>
          <w:szCs w:val="28"/>
        </w:rPr>
        <w:t xml:space="preserve"> </w:t>
      </w:r>
      <w:r>
        <w:rPr>
          <w:szCs w:val="28"/>
        </w:rPr>
        <w:t>рассчитывают</w:t>
      </w:r>
      <w:r w:rsidRPr="00B3770A">
        <w:rPr>
          <w:szCs w:val="28"/>
        </w:rPr>
        <w:t xml:space="preserve"> </w:t>
      </w:r>
      <w:r>
        <w:rPr>
          <w:szCs w:val="28"/>
        </w:rPr>
        <w:t xml:space="preserve">по </w:t>
      </w:r>
      <w:r w:rsidRPr="004C181A">
        <w:rPr>
          <w:b/>
          <w:i/>
          <w:szCs w:val="28"/>
          <w:u w:val="single"/>
        </w:rPr>
        <w:t>двум вариантам</w:t>
      </w:r>
      <w:r>
        <w:rPr>
          <w:szCs w:val="28"/>
        </w:rPr>
        <w:t>:</w:t>
      </w:r>
    </w:p>
    <w:p w:rsidR="006F2A49" w:rsidRPr="008E04DB" w:rsidRDefault="006F2A49" w:rsidP="006F2A49">
      <w:pPr>
        <w:pStyle w:val="Normal"/>
        <w:numPr>
          <w:ilvl w:val="0"/>
          <w:numId w:val="49"/>
        </w:numPr>
        <w:tabs>
          <w:tab w:val="clear" w:pos="1429"/>
          <w:tab w:val="num" w:pos="1080"/>
        </w:tabs>
        <w:ind w:left="0" w:firstLine="709"/>
        <w:jc w:val="both"/>
        <w:rPr>
          <w:szCs w:val="28"/>
        </w:rPr>
      </w:pPr>
      <w:r w:rsidRPr="008E04DB">
        <w:rPr>
          <w:szCs w:val="28"/>
        </w:rPr>
        <w:t>при внезапном нападении противника, и условии, что к моменту нападения противника все защитные сооружения приведены в готовность и заполнены по нормам;</w:t>
      </w:r>
    </w:p>
    <w:p w:rsidR="006F2A49" w:rsidRDefault="006F2A49" w:rsidP="006F2A49">
      <w:pPr>
        <w:pStyle w:val="Normal"/>
        <w:numPr>
          <w:ilvl w:val="0"/>
          <w:numId w:val="49"/>
        </w:numPr>
        <w:tabs>
          <w:tab w:val="clear" w:pos="1429"/>
          <w:tab w:val="num" w:pos="1080"/>
        </w:tabs>
        <w:ind w:left="0" w:firstLine="709"/>
        <w:jc w:val="both"/>
        <w:rPr>
          <w:szCs w:val="28"/>
        </w:rPr>
      </w:pPr>
      <w:r w:rsidRPr="00B3770A">
        <w:rPr>
          <w:szCs w:val="28"/>
        </w:rPr>
        <w:t xml:space="preserve">и </w:t>
      </w:r>
      <w:r>
        <w:rPr>
          <w:szCs w:val="28"/>
        </w:rPr>
        <w:t>при нападении противника,</w:t>
      </w:r>
      <w:r w:rsidRPr="00C04102">
        <w:t xml:space="preserve"> </w:t>
      </w:r>
      <w:r>
        <w:rPr>
          <w:szCs w:val="28"/>
        </w:rPr>
        <w:t xml:space="preserve">когда </w:t>
      </w:r>
      <w:r w:rsidRPr="00C04102">
        <w:t>в районах субъекта в полном объеме выполнены мероприятия ГО, проведена эвакуация населения. В категорированных городах находится только НРС объектов, продолжающих свою деятельность в военное время, а также персонал организаций, поддерживающий жизнедеятельность городов</w:t>
      </w:r>
      <w:r>
        <w:rPr>
          <w:szCs w:val="28"/>
        </w:rPr>
        <w:t>.</w:t>
      </w:r>
    </w:p>
    <w:p w:rsidR="006F2A49" w:rsidRDefault="006F2A49" w:rsidP="006F2A49">
      <w:pPr>
        <w:pStyle w:val="Normal"/>
        <w:ind w:firstLine="709"/>
        <w:jc w:val="both"/>
        <w:rPr>
          <w:szCs w:val="28"/>
        </w:rPr>
      </w:pPr>
    </w:p>
    <w:p w:rsidR="006F2A49" w:rsidRPr="0023493F" w:rsidRDefault="006F2A49" w:rsidP="006F2A49">
      <w:pPr>
        <w:pStyle w:val="2"/>
        <w:numPr>
          <w:ilvl w:val="0"/>
          <w:numId w:val="0"/>
        </w:numPr>
        <w:tabs>
          <w:tab w:val="left" w:pos="0"/>
        </w:tabs>
        <w:jc w:val="center"/>
        <w:rPr>
          <w:rFonts w:ascii="Times New Roman" w:eastAsia="MS Mincho" w:hAnsi="Times New Roman"/>
        </w:rPr>
      </w:pPr>
      <w:bookmarkStart w:id="2" w:name="_Toc132173590"/>
      <w:r w:rsidRPr="0023493F">
        <w:rPr>
          <w:rFonts w:ascii="Times New Roman" w:eastAsia="MS Mincho" w:hAnsi="Times New Roman"/>
        </w:rPr>
        <w:t>Определение возможных потерь среди населения от воздействия АХОВ</w:t>
      </w:r>
      <w:bookmarkEnd w:id="2"/>
    </w:p>
    <w:p w:rsidR="006F2A49" w:rsidRPr="0023493F" w:rsidRDefault="006F2A49" w:rsidP="006F2A49">
      <w:pPr>
        <w:pStyle w:val="af5"/>
        <w:tabs>
          <w:tab w:val="left" w:pos="1080"/>
        </w:tabs>
        <w:ind w:firstLine="709"/>
        <w:jc w:val="center"/>
        <w:rPr>
          <w:rFonts w:ascii="Times New Roman" w:eastAsia="MS Mincho" w:hAnsi="Times New Roman"/>
          <w:b/>
          <w:sz w:val="28"/>
        </w:rPr>
      </w:pPr>
    </w:p>
    <w:p w:rsidR="006F2A49" w:rsidRPr="0023493F" w:rsidRDefault="006F2A49" w:rsidP="006F2A49">
      <w:pPr>
        <w:pStyle w:val="af5"/>
        <w:tabs>
          <w:tab w:val="left" w:pos="1080"/>
        </w:tabs>
        <w:ind w:firstLine="709"/>
        <w:jc w:val="both"/>
        <w:rPr>
          <w:rFonts w:ascii="Times New Roman" w:eastAsia="MS Mincho" w:hAnsi="Times New Roman"/>
          <w:sz w:val="28"/>
        </w:rPr>
      </w:pPr>
      <w:r w:rsidRPr="0023493F">
        <w:rPr>
          <w:rFonts w:ascii="Times New Roman" w:eastAsia="MS Mincho" w:hAnsi="Times New Roman"/>
          <w:sz w:val="28"/>
        </w:rPr>
        <w:t xml:space="preserve">При оперативном прогнозировании медицинской обстановки в целях определения возможных потерь населения в очагах химического поражения АХОВ используется таблица </w:t>
      </w:r>
      <w:r>
        <w:rPr>
          <w:rFonts w:ascii="Times New Roman" w:eastAsia="MS Mincho" w:hAnsi="Times New Roman"/>
          <w:sz w:val="28"/>
        </w:rPr>
        <w:t>1.7</w:t>
      </w:r>
      <w:r w:rsidRPr="0023493F">
        <w:rPr>
          <w:rFonts w:ascii="Times New Roman" w:eastAsia="MS Mincho" w:hAnsi="Times New Roman"/>
          <w:sz w:val="28"/>
        </w:rPr>
        <w:t>.</w:t>
      </w:r>
    </w:p>
    <w:p w:rsidR="006F2A49" w:rsidRPr="0023493F" w:rsidRDefault="006F2A49" w:rsidP="006F2A49">
      <w:pPr>
        <w:pStyle w:val="af5"/>
        <w:tabs>
          <w:tab w:val="left" w:pos="1080"/>
        </w:tabs>
        <w:ind w:firstLine="709"/>
        <w:jc w:val="both"/>
        <w:rPr>
          <w:rFonts w:ascii="Times New Roman" w:eastAsia="MS Mincho" w:hAnsi="Times New Roman"/>
          <w:sz w:val="28"/>
        </w:rPr>
      </w:pPr>
      <w:r w:rsidRPr="0023493F">
        <w:rPr>
          <w:rFonts w:ascii="Times New Roman" w:eastAsia="MS Mincho" w:hAnsi="Times New Roman"/>
          <w:sz w:val="28"/>
        </w:rPr>
        <w:t>В качестве исходных данных необходимо знать место нахождения людей в момент аварии, состояние обеспеченности противогазами и реальные возможности по их использованию с учетом времени подхода облака АХОВ.</w:t>
      </w:r>
    </w:p>
    <w:p w:rsidR="006F2A49" w:rsidRPr="00C4465E" w:rsidRDefault="006F2A49" w:rsidP="006F2A49">
      <w:pPr>
        <w:pStyle w:val="af5"/>
        <w:tabs>
          <w:tab w:val="left" w:pos="1080"/>
        </w:tabs>
        <w:ind w:firstLine="709"/>
        <w:jc w:val="right"/>
        <w:rPr>
          <w:rFonts w:ascii="Times New Roman" w:eastAsia="MS Mincho" w:hAnsi="Times New Roman"/>
          <w:b/>
          <w:sz w:val="28"/>
        </w:rPr>
      </w:pPr>
      <w:r w:rsidRPr="00C4465E">
        <w:rPr>
          <w:rFonts w:ascii="Times New Roman" w:eastAsia="MS Mincho" w:hAnsi="Times New Roman"/>
          <w:b/>
          <w:sz w:val="28"/>
        </w:rPr>
        <w:t xml:space="preserve">Таблица </w:t>
      </w:r>
      <w:r>
        <w:rPr>
          <w:rFonts w:ascii="Times New Roman" w:eastAsia="MS Mincho" w:hAnsi="Times New Roman"/>
          <w:b/>
          <w:sz w:val="28"/>
        </w:rPr>
        <w:t>1.7</w:t>
      </w:r>
    </w:p>
    <w:p w:rsidR="006F2A49" w:rsidRDefault="006F2A49" w:rsidP="006F2A49">
      <w:pPr>
        <w:pStyle w:val="af5"/>
        <w:tabs>
          <w:tab w:val="left" w:pos="1080"/>
        </w:tabs>
        <w:ind w:firstLine="709"/>
        <w:jc w:val="center"/>
        <w:rPr>
          <w:rFonts w:ascii="Times New Roman" w:eastAsia="MS Mincho" w:hAnsi="Times New Roman"/>
          <w:sz w:val="28"/>
        </w:rPr>
      </w:pPr>
      <w:r w:rsidRPr="00C4465E">
        <w:rPr>
          <w:rFonts w:ascii="Times New Roman" w:eastAsia="MS Mincho" w:hAnsi="Times New Roman"/>
          <w:sz w:val="28"/>
        </w:rPr>
        <w:t xml:space="preserve">Определение возможных </w:t>
      </w:r>
      <w:r>
        <w:rPr>
          <w:rFonts w:ascii="Times New Roman" w:eastAsia="MS Mincho" w:hAnsi="Times New Roman"/>
          <w:sz w:val="28"/>
        </w:rPr>
        <w:t xml:space="preserve">общих </w:t>
      </w:r>
      <w:r w:rsidRPr="00C4465E">
        <w:rPr>
          <w:rFonts w:ascii="Times New Roman" w:eastAsia="MS Mincho" w:hAnsi="Times New Roman"/>
          <w:sz w:val="28"/>
        </w:rPr>
        <w:t>потерь среди населения</w:t>
      </w:r>
    </w:p>
    <w:p w:rsidR="006F2A49" w:rsidRPr="00C4465E" w:rsidRDefault="006F2A49" w:rsidP="006F2A49">
      <w:pPr>
        <w:pStyle w:val="af5"/>
        <w:tabs>
          <w:tab w:val="left" w:pos="1080"/>
        </w:tabs>
        <w:ind w:firstLine="709"/>
        <w:jc w:val="center"/>
        <w:rPr>
          <w:rFonts w:ascii="Times New Roman" w:eastAsia="MS Mincho" w:hAnsi="Times New Roman"/>
          <w:sz w:val="28"/>
        </w:rPr>
      </w:pPr>
      <w:r w:rsidRPr="00C4465E">
        <w:rPr>
          <w:rFonts w:ascii="Times New Roman" w:eastAsia="MS Mincho" w:hAnsi="Times New Roman"/>
          <w:sz w:val="28"/>
        </w:rPr>
        <w:t>в очаге химического поражения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3"/>
        <w:gridCol w:w="1645"/>
        <w:gridCol w:w="571"/>
        <w:gridCol w:w="571"/>
        <w:gridCol w:w="571"/>
        <w:gridCol w:w="571"/>
        <w:gridCol w:w="571"/>
        <w:gridCol w:w="571"/>
        <w:gridCol w:w="571"/>
        <w:gridCol w:w="572"/>
        <w:gridCol w:w="594"/>
      </w:tblGrid>
      <w:tr w:rsidR="006F2A49" w:rsidRPr="0023493F" w:rsidTr="008075CB">
        <w:tc>
          <w:tcPr>
            <w:tcW w:w="1454" w:type="pct"/>
            <w:vMerge w:val="restart"/>
            <w:tcBorders>
              <w:top w:val="single" w:sz="4" w:space="0" w:color="auto"/>
              <w:left w:val="single" w:sz="4" w:space="0" w:color="auto"/>
              <w:right w:val="single" w:sz="4" w:space="0" w:color="auto"/>
            </w:tcBorders>
            <w:vAlign w:val="center"/>
          </w:tcPr>
          <w:p w:rsidR="006F2A49" w:rsidRPr="0023493F" w:rsidRDefault="006F2A49" w:rsidP="008075CB">
            <w:pPr>
              <w:pStyle w:val="af5"/>
              <w:tabs>
                <w:tab w:val="left" w:pos="1080"/>
              </w:tabs>
              <w:jc w:val="center"/>
              <w:rPr>
                <w:rFonts w:ascii="Times New Roman" w:eastAsia="MS Mincho" w:hAnsi="Times New Roman"/>
                <w:sz w:val="24"/>
              </w:rPr>
            </w:pPr>
            <w:r w:rsidRPr="0023493F">
              <w:rPr>
                <w:rFonts w:ascii="Times New Roman" w:eastAsia="MS Mincho" w:hAnsi="Times New Roman"/>
                <w:sz w:val="24"/>
              </w:rPr>
              <w:t>Условия размещения</w:t>
            </w:r>
          </w:p>
        </w:tc>
        <w:tc>
          <w:tcPr>
            <w:tcW w:w="754" w:type="pct"/>
            <w:vMerge w:val="restart"/>
            <w:tcBorders>
              <w:top w:val="single" w:sz="4" w:space="0" w:color="auto"/>
              <w:left w:val="single" w:sz="4" w:space="0" w:color="auto"/>
              <w:right w:val="single" w:sz="4" w:space="0" w:color="auto"/>
            </w:tcBorders>
            <w:vAlign w:val="center"/>
          </w:tcPr>
          <w:p w:rsidR="006F2A49" w:rsidRPr="0023493F" w:rsidRDefault="006F2A49" w:rsidP="008075CB">
            <w:pPr>
              <w:pStyle w:val="af5"/>
              <w:tabs>
                <w:tab w:val="left" w:pos="1080"/>
              </w:tabs>
              <w:jc w:val="center"/>
              <w:rPr>
                <w:rFonts w:ascii="Times New Roman" w:eastAsia="MS Mincho" w:hAnsi="Times New Roman"/>
                <w:sz w:val="24"/>
              </w:rPr>
            </w:pPr>
            <w:r w:rsidRPr="0023493F">
              <w:rPr>
                <w:rFonts w:ascii="Times New Roman" w:eastAsia="MS Mincho" w:hAnsi="Times New Roman"/>
                <w:sz w:val="24"/>
              </w:rPr>
              <w:t>Без противогазов</w:t>
            </w:r>
            <w:r>
              <w:rPr>
                <w:rFonts w:ascii="Times New Roman" w:eastAsia="MS Mincho" w:hAnsi="Times New Roman"/>
                <w:sz w:val="24"/>
              </w:rPr>
              <w:t>, %</w:t>
            </w:r>
          </w:p>
        </w:tc>
        <w:tc>
          <w:tcPr>
            <w:tcW w:w="2793" w:type="pct"/>
            <w:gridSpan w:val="9"/>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sidRPr="0023493F">
              <w:rPr>
                <w:rFonts w:ascii="Times New Roman" w:eastAsia="MS Mincho" w:hAnsi="Times New Roman"/>
                <w:sz w:val="24"/>
              </w:rPr>
              <w:t>Обеспеченность противогазами</w:t>
            </w:r>
            <w:r>
              <w:rPr>
                <w:rFonts w:ascii="Times New Roman" w:eastAsia="MS Mincho" w:hAnsi="Times New Roman"/>
                <w:sz w:val="24"/>
              </w:rPr>
              <w:t xml:space="preserve">, </w:t>
            </w:r>
            <w:r w:rsidRPr="0023493F">
              <w:rPr>
                <w:rFonts w:ascii="Times New Roman" w:eastAsia="MS Mincho" w:hAnsi="Times New Roman"/>
                <w:sz w:val="24"/>
              </w:rPr>
              <w:t>%</w:t>
            </w:r>
          </w:p>
        </w:tc>
      </w:tr>
      <w:tr w:rsidR="006F2A49" w:rsidRPr="0023493F" w:rsidTr="008075CB">
        <w:trPr>
          <w:cantSplit/>
        </w:trPr>
        <w:tc>
          <w:tcPr>
            <w:tcW w:w="1454" w:type="pct"/>
            <w:vMerge/>
            <w:tcBorders>
              <w:left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8"/>
              </w:rPr>
            </w:pPr>
          </w:p>
        </w:tc>
        <w:tc>
          <w:tcPr>
            <w:tcW w:w="754" w:type="pct"/>
            <w:vMerge/>
            <w:tcBorders>
              <w:left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8"/>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c>
          <w:tcPr>
            <w:tcW w:w="320"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Pr>
                <w:rFonts w:ascii="Times New Roman" w:eastAsia="MS Mincho" w:hAnsi="Times New Roman"/>
                <w:sz w:val="24"/>
              </w:rPr>
              <w:t>0</w:t>
            </w:r>
          </w:p>
        </w:tc>
      </w:tr>
      <w:tr w:rsidR="006F2A49" w:rsidRPr="0023493F" w:rsidTr="008075CB">
        <w:tc>
          <w:tcPr>
            <w:tcW w:w="1454" w:type="pct"/>
            <w:vMerge/>
            <w:tcBorders>
              <w:left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8"/>
              </w:rPr>
            </w:pPr>
          </w:p>
        </w:tc>
        <w:tc>
          <w:tcPr>
            <w:tcW w:w="754" w:type="pct"/>
            <w:vMerge/>
            <w:tcBorders>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8"/>
              </w:rPr>
            </w:pPr>
          </w:p>
        </w:tc>
        <w:tc>
          <w:tcPr>
            <w:tcW w:w="2793" w:type="pct"/>
            <w:gridSpan w:val="9"/>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sidRPr="0023493F">
              <w:rPr>
                <w:rFonts w:ascii="Times New Roman" w:eastAsia="MS Mincho" w:hAnsi="Times New Roman"/>
                <w:sz w:val="24"/>
              </w:rPr>
              <w:t>потери</w:t>
            </w:r>
            <w:proofErr w:type="gramStart"/>
            <w:r w:rsidRPr="0023493F">
              <w:rPr>
                <w:rFonts w:ascii="Times New Roman" w:eastAsia="MS Mincho" w:hAnsi="Times New Roman"/>
                <w:sz w:val="24"/>
              </w:rPr>
              <w:t xml:space="preserve"> (%)</w:t>
            </w:r>
            <w:proofErr w:type="gramEnd"/>
          </w:p>
        </w:tc>
      </w:tr>
      <w:tr w:rsidR="006F2A49" w:rsidRPr="0023493F" w:rsidTr="008075CB">
        <w:trPr>
          <w:cantSplit/>
        </w:trPr>
        <w:tc>
          <w:tcPr>
            <w:tcW w:w="1454" w:type="pct"/>
            <w:tcBorders>
              <w:left w:val="single" w:sz="4" w:space="0" w:color="auto"/>
              <w:right w:val="single" w:sz="4" w:space="0" w:color="auto"/>
            </w:tcBorders>
            <w:shd w:val="clear" w:color="auto" w:fill="auto"/>
            <w:vAlign w:val="center"/>
          </w:tcPr>
          <w:p w:rsidR="006F2A49" w:rsidRPr="0023493F" w:rsidRDefault="006F2A49" w:rsidP="008075CB">
            <w:pPr>
              <w:pStyle w:val="af5"/>
              <w:tabs>
                <w:tab w:val="left" w:pos="0"/>
              </w:tabs>
              <w:rPr>
                <w:rFonts w:ascii="Times New Roman" w:eastAsia="MS Mincho" w:hAnsi="Times New Roman"/>
                <w:sz w:val="24"/>
              </w:rPr>
            </w:pPr>
            <w:r w:rsidRPr="0023493F">
              <w:rPr>
                <w:rFonts w:ascii="Times New Roman" w:eastAsia="MS Mincho" w:hAnsi="Times New Roman"/>
                <w:sz w:val="24"/>
              </w:rPr>
              <w:t>Открыто</w:t>
            </w:r>
          </w:p>
        </w:tc>
        <w:tc>
          <w:tcPr>
            <w:tcW w:w="754"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sidRPr="0023493F">
              <w:rPr>
                <w:rFonts w:ascii="Times New Roman" w:eastAsia="MS Mincho" w:hAnsi="Times New Roman"/>
                <w:sz w:val="24"/>
              </w:rPr>
              <w:t>90-100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20"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r>
      <w:tr w:rsidR="006F2A49" w:rsidRPr="0023493F" w:rsidTr="008075CB">
        <w:trPr>
          <w:cantSplit/>
        </w:trPr>
        <w:tc>
          <w:tcPr>
            <w:tcW w:w="1454" w:type="pct"/>
            <w:tcBorders>
              <w:left w:val="single" w:sz="4" w:space="0" w:color="auto"/>
              <w:bottom w:val="single" w:sz="4" w:space="0" w:color="auto"/>
              <w:right w:val="single" w:sz="4" w:space="0" w:color="auto"/>
            </w:tcBorders>
            <w:shd w:val="clear" w:color="auto" w:fill="auto"/>
          </w:tcPr>
          <w:p w:rsidR="006F2A49" w:rsidRPr="0023493F" w:rsidRDefault="006F2A49" w:rsidP="008075CB">
            <w:pPr>
              <w:pStyle w:val="af5"/>
              <w:tabs>
                <w:tab w:val="left" w:pos="0"/>
              </w:tabs>
              <w:rPr>
                <w:rFonts w:ascii="Times New Roman" w:eastAsia="MS Mincho" w:hAnsi="Times New Roman"/>
                <w:sz w:val="24"/>
              </w:rPr>
            </w:pPr>
            <w:r w:rsidRPr="0023493F">
              <w:rPr>
                <w:rFonts w:ascii="Times New Roman" w:eastAsia="MS Mincho" w:hAnsi="Times New Roman"/>
                <w:sz w:val="24"/>
              </w:rPr>
              <w:t>В простейших укрытиях</w:t>
            </w:r>
          </w:p>
        </w:tc>
        <w:tc>
          <w:tcPr>
            <w:tcW w:w="754"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r w:rsidRPr="0023493F">
              <w:rPr>
                <w:rFonts w:ascii="Times New Roman" w:eastAsia="MS Mincho" w:hAnsi="Times New Roman"/>
                <w:sz w:val="24"/>
              </w:rPr>
              <w:t>50</w:t>
            </w: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09"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c>
          <w:tcPr>
            <w:tcW w:w="320" w:type="pct"/>
            <w:tcBorders>
              <w:top w:val="single" w:sz="4" w:space="0" w:color="auto"/>
              <w:left w:val="single" w:sz="4" w:space="0" w:color="auto"/>
              <w:bottom w:val="single" w:sz="4" w:space="0" w:color="auto"/>
              <w:right w:val="single" w:sz="4" w:space="0" w:color="auto"/>
            </w:tcBorders>
          </w:tcPr>
          <w:p w:rsidR="006F2A49" w:rsidRPr="0023493F" w:rsidRDefault="006F2A49" w:rsidP="008075CB">
            <w:pPr>
              <w:pStyle w:val="af5"/>
              <w:tabs>
                <w:tab w:val="left" w:pos="1080"/>
              </w:tabs>
              <w:jc w:val="center"/>
              <w:rPr>
                <w:rFonts w:ascii="Times New Roman" w:eastAsia="MS Mincho" w:hAnsi="Times New Roman"/>
                <w:sz w:val="24"/>
              </w:rPr>
            </w:pPr>
          </w:p>
        </w:tc>
      </w:tr>
    </w:tbl>
    <w:p w:rsidR="006F2A49" w:rsidRPr="0023493F" w:rsidRDefault="006F2A49" w:rsidP="006F2A49">
      <w:pPr>
        <w:pStyle w:val="af5"/>
        <w:tabs>
          <w:tab w:val="left" w:pos="1080"/>
        </w:tabs>
        <w:ind w:firstLine="709"/>
        <w:jc w:val="both"/>
        <w:rPr>
          <w:rFonts w:ascii="Times New Roman" w:eastAsia="MS Mincho" w:hAnsi="Times New Roman"/>
          <w:sz w:val="28"/>
        </w:rPr>
      </w:pPr>
    </w:p>
    <w:p w:rsidR="006F2A49" w:rsidRPr="00DF38E2" w:rsidRDefault="006F2A49" w:rsidP="006F2A49">
      <w:pPr>
        <w:pStyle w:val="af5"/>
        <w:tabs>
          <w:tab w:val="left" w:pos="1080"/>
        </w:tabs>
        <w:ind w:firstLine="709"/>
        <w:jc w:val="both"/>
        <w:rPr>
          <w:rFonts w:ascii="Times New Roman" w:eastAsia="MS Mincho" w:hAnsi="Times New Roman"/>
          <w:sz w:val="28"/>
        </w:rPr>
      </w:pPr>
      <w:r w:rsidRPr="0023493F">
        <w:rPr>
          <w:rFonts w:ascii="Times New Roman" w:eastAsia="MS Mincho" w:hAnsi="Times New Roman"/>
          <w:sz w:val="28"/>
        </w:rPr>
        <w:t>В структуре общих потерь населения в очаге химического поражения АХОВ представлены: пораженные с легкой степенью поражения - 25%, со средней и тяжелой степенью - 40%, со смертельным исходом - 35%.</w:t>
      </w:r>
      <w:r>
        <w:rPr>
          <w:rFonts w:ascii="Times New Roman" w:eastAsia="MS Mincho" w:hAnsi="Times New Roman"/>
          <w:sz w:val="28"/>
        </w:rPr>
        <w:t xml:space="preserve"> (для расчета безвозвратных потерь см. Приложение </w:t>
      </w:r>
      <w:proofErr w:type="spellStart"/>
      <w:r>
        <w:rPr>
          <w:rFonts w:ascii="Times New Roman" w:eastAsia="MS Mincho" w:hAnsi="Times New Roman"/>
          <w:sz w:val="28"/>
          <w:lang w:val="en-US"/>
        </w:rPr>
        <w:t>Exel</w:t>
      </w:r>
      <w:proofErr w:type="spellEnd"/>
      <w:r>
        <w:rPr>
          <w:rFonts w:ascii="Times New Roman" w:eastAsia="MS Mincho" w:hAnsi="Times New Roman"/>
          <w:sz w:val="28"/>
        </w:rPr>
        <w:t xml:space="preserve">. – расчет потерь </w:t>
      </w:r>
      <w:proofErr w:type="gramStart"/>
      <w:r>
        <w:rPr>
          <w:rFonts w:ascii="Times New Roman" w:eastAsia="MS Mincho" w:hAnsi="Times New Roman"/>
          <w:sz w:val="28"/>
        </w:rPr>
        <w:t>при</w:t>
      </w:r>
      <w:proofErr w:type="gramEnd"/>
      <w:r>
        <w:rPr>
          <w:rFonts w:ascii="Times New Roman" w:eastAsia="MS Mincho" w:hAnsi="Times New Roman"/>
          <w:sz w:val="28"/>
        </w:rPr>
        <w:t xml:space="preserve"> АХОВ).</w:t>
      </w:r>
    </w:p>
    <w:p w:rsidR="006F2A49" w:rsidRPr="0023493F" w:rsidRDefault="006F2A49" w:rsidP="006F2A49">
      <w:pPr>
        <w:pStyle w:val="af5"/>
        <w:tabs>
          <w:tab w:val="left" w:pos="1080"/>
        </w:tabs>
        <w:ind w:firstLine="709"/>
        <w:jc w:val="both"/>
        <w:rPr>
          <w:rFonts w:ascii="Times New Roman" w:eastAsia="MS Mincho" w:hAnsi="Times New Roman"/>
          <w:sz w:val="28"/>
        </w:rPr>
      </w:pPr>
      <w:r w:rsidRPr="0023493F">
        <w:rPr>
          <w:rFonts w:ascii="Times New Roman" w:eastAsia="MS Mincho" w:hAnsi="Times New Roman"/>
          <w:sz w:val="28"/>
        </w:rPr>
        <w:t>Оценка обстановки проводится с учетом реальных условий, при которых произошла авария с выбросом АХОВ в а</w:t>
      </w:r>
      <w:r w:rsidRPr="0023493F">
        <w:rPr>
          <w:rFonts w:ascii="Times New Roman" w:eastAsia="MS Mincho" w:hAnsi="Times New Roman"/>
          <w:sz w:val="28"/>
        </w:rPr>
        <w:t>т</w:t>
      </w:r>
      <w:r w:rsidRPr="0023493F">
        <w:rPr>
          <w:rFonts w:ascii="Times New Roman" w:eastAsia="MS Mincho" w:hAnsi="Times New Roman"/>
          <w:sz w:val="28"/>
        </w:rPr>
        <w:t>мосферу.</w:t>
      </w:r>
    </w:p>
    <w:p w:rsidR="006F2A49" w:rsidRPr="0023493F" w:rsidRDefault="006F2A49" w:rsidP="006F2A49">
      <w:pPr>
        <w:pStyle w:val="af5"/>
        <w:tabs>
          <w:tab w:val="left" w:pos="1080"/>
        </w:tabs>
        <w:ind w:firstLine="709"/>
        <w:jc w:val="both"/>
        <w:rPr>
          <w:rFonts w:ascii="Times New Roman" w:eastAsia="MS Mincho" w:hAnsi="Times New Roman"/>
          <w:sz w:val="28"/>
        </w:rPr>
      </w:pPr>
      <w:r w:rsidRPr="0023493F">
        <w:rPr>
          <w:rFonts w:ascii="Times New Roman" w:eastAsia="MS Mincho" w:hAnsi="Times New Roman"/>
          <w:sz w:val="28"/>
        </w:rPr>
        <w:t>Для этого необходимо знать количество АХОВ в разрушенной емкости, его агрегатное состояние (сжатый газ, сжиженный газ, жидкость), м</w:t>
      </w:r>
      <w:r w:rsidRPr="0023493F">
        <w:rPr>
          <w:rFonts w:ascii="Times New Roman" w:eastAsia="MS Mincho" w:hAnsi="Times New Roman"/>
          <w:sz w:val="28"/>
        </w:rPr>
        <w:t>е</w:t>
      </w:r>
      <w:r w:rsidRPr="0023493F">
        <w:rPr>
          <w:rFonts w:ascii="Times New Roman" w:eastAsia="MS Mincho" w:hAnsi="Times New Roman"/>
          <w:sz w:val="28"/>
        </w:rPr>
        <w:t>теоусловия (скорость и направление ветра  воздуха, его вертикальная устойчивость), расстояние от объекта до места химической аварии.</w:t>
      </w:r>
    </w:p>
    <w:p w:rsidR="006F2A49" w:rsidRDefault="006F2A49" w:rsidP="006F2A49">
      <w:pPr>
        <w:pStyle w:val="Normal"/>
        <w:ind w:firstLine="709"/>
        <w:jc w:val="both"/>
        <w:rPr>
          <w:szCs w:val="28"/>
        </w:rPr>
      </w:pPr>
    </w:p>
    <w:p w:rsidR="006F2A49" w:rsidRPr="007D4D0A" w:rsidRDefault="006F2A49" w:rsidP="006F2A49">
      <w:pPr>
        <w:pStyle w:val="Normal"/>
        <w:ind w:firstLine="709"/>
        <w:jc w:val="both"/>
        <w:rPr>
          <w:b/>
          <w:i/>
          <w:szCs w:val="28"/>
          <w:u w:val="single"/>
        </w:rPr>
      </w:pPr>
      <w:r w:rsidRPr="007D4D0A">
        <w:rPr>
          <w:b/>
          <w:i/>
          <w:szCs w:val="28"/>
          <w:u w:val="single"/>
        </w:rPr>
        <w:t>Выводы из оценки очага поражения:</w:t>
      </w:r>
    </w:p>
    <w:p w:rsidR="006F2A49" w:rsidRDefault="006F2A49" w:rsidP="006F2A49">
      <w:pPr>
        <w:pStyle w:val="Normal"/>
        <w:ind w:firstLine="709"/>
        <w:jc w:val="both"/>
        <w:rPr>
          <w:szCs w:val="28"/>
        </w:rPr>
      </w:pPr>
      <w:r w:rsidRPr="00E30F5B">
        <w:rPr>
          <w:szCs w:val="28"/>
        </w:rPr>
        <w:t xml:space="preserve">В результате </w:t>
      </w:r>
      <w:r>
        <w:rPr>
          <w:szCs w:val="28"/>
        </w:rPr>
        <w:t>применения</w:t>
      </w:r>
      <w:r w:rsidRPr="00E30F5B">
        <w:rPr>
          <w:szCs w:val="28"/>
        </w:rPr>
        <w:t xml:space="preserve"> противником средств массового поражения </w:t>
      </w:r>
      <w:r>
        <w:rPr>
          <w:szCs w:val="28"/>
        </w:rPr>
        <w:t>(возможны повторные ядерные удары, а так же удары обычными средствами поражения)</w:t>
      </w:r>
      <w:r w:rsidRPr="00E30F5B">
        <w:rPr>
          <w:szCs w:val="28"/>
        </w:rPr>
        <w:t xml:space="preserve"> по территории </w:t>
      </w:r>
      <w:r>
        <w:rPr>
          <w:szCs w:val="28"/>
        </w:rPr>
        <w:t>субъекта</w:t>
      </w:r>
      <w:r w:rsidRPr="00E30F5B">
        <w:rPr>
          <w:szCs w:val="28"/>
        </w:rPr>
        <w:t xml:space="preserve"> </w:t>
      </w:r>
      <w:r>
        <w:rPr>
          <w:szCs w:val="28"/>
        </w:rPr>
        <w:t>(муниципального образования) создается</w:t>
      </w:r>
      <w:r w:rsidRPr="00E30F5B">
        <w:rPr>
          <w:szCs w:val="28"/>
        </w:rPr>
        <w:t xml:space="preserve"> </w:t>
      </w:r>
      <w:r>
        <w:rPr>
          <w:szCs w:val="28"/>
        </w:rPr>
        <w:t>сложная медицинская обстановка.</w:t>
      </w:r>
    </w:p>
    <w:p w:rsidR="006F2A49" w:rsidRPr="00E30F5B" w:rsidRDefault="006F2A49" w:rsidP="006F2A49">
      <w:pPr>
        <w:pStyle w:val="Normal"/>
        <w:ind w:firstLine="709"/>
        <w:jc w:val="both"/>
        <w:rPr>
          <w:szCs w:val="28"/>
        </w:rPr>
      </w:pPr>
      <w:r w:rsidRPr="00E30F5B">
        <w:rPr>
          <w:szCs w:val="28"/>
        </w:rPr>
        <w:t>Исходя из того, что математическое ожидание безвозвратных потерь при долгосрочном прогнозе составит 28% от численности НРС категорированного города, следует определить не усредненное количество НРС для городов, а усредненное количество безвозвратных потерь, которое составляет величину около или равную 3,2%.</w:t>
      </w:r>
    </w:p>
    <w:p w:rsidR="006F2A49" w:rsidRDefault="006F2A49" w:rsidP="006F2A49">
      <w:pPr>
        <w:pStyle w:val="Normal"/>
        <w:ind w:firstLine="709"/>
        <w:jc w:val="both"/>
        <w:rPr>
          <w:szCs w:val="28"/>
        </w:rPr>
      </w:pPr>
      <w:r w:rsidRPr="00E30F5B">
        <w:rPr>
          <w:szCs w:val="28"/>
        </w:rPr>
        <w:t xml:space="preserve">Захоронению подлежат погибшие и останки погибших. В то же время, следует учитывать то, что непосредственно в месте ядерного взрыва (в пределах воронки) ни тел погибших, ни их останков наблюдаться не будет. В пределах этой территории не будут вестись АСДНР </w:t>
      </w:r>
      <w:r>
        <w:rPr>
          <w:szCs w:val="28"/>
        </w:rPr>
        <w:t>–</w:t>
      </w:r>
      <w:r w:rsidRPr="00E30F5B">
        <w:rPr>
          <w:szCs w:val="28"/>
        </w:rPr>
        <w:t xml:space="preserve"> собственно спасать и хоронить в срочном порядке будет некого, да и высокий уровень радиации не позволить проводить работы в данном месте, по крайней мере, в течение нескольких дней.</w:t>
      </w:r>
    </w:p>
    <w:p w:rsidR="006F2A49" w:rsidRPr="00E30F5B" w:rsidRDefault="006F2A49" w:rsidP="006F2A49">
      <w:pPr>
        <w:pStyle w:val="Normal"/>
        <w:ind w:firstLine="709"/>
        <w:jc w:val="both"/>
        <w:rPr>
          <w:szCs w:val="28"/>
        </w:rPr>
      </w:pPr>
      <w:r>
        <w:rPr>
          <w:szCs w:val="28"/>
        </w:rPr>
        <w:t>Учитывая то</w:t>
      </w:r>
      <w:r w:rsidRPr="00E30F5B">
        <w:rPr>
          <w:szCs w:val="28"/>
        </w:rPr>
        <w:t>, что площадь воронки (воронок) от ядерного взрыва составит около 0,1% от территории города, что удары будут нанесены, как правило, по крупным и важным объектам (где НРС более многочисленна), можно придти к выводу, что безвозвратные потери для категорированных городов составят в средн</w:t>
      </w:r>
      <w:r>
        <w:rPr>
          <w:szCs w:val="28"/>
        </w:rPr>
        <w:t>ем 2,5% от численности населения.</w:t>
      </w:r>
    </w:p>
    <w:p w:rsidR="006F2A49" w:rsidRDefault="006F2A49" w:rsidP="006F2A49">
      <w:pPr>
        <w:pStyle w:val="Normal"/>
        <w:ind w:firstLine="709"/>
        <w:jc w:val="both"/>
        <w:rPr>
          <w:szCs w:val="28"/>
        </w:rPr>
      </w:pPr>
      <w:proofErr w:type="gramStart"/>
      <w:r>
        <w:rPr>
          <w:szCs w:val="28"/>
        </w:rPr>
        <w:t>Выводы из оценки очага поражения должны отражать величину</w:t>
      </w:r>
      <w:r w:rsidRPr="00B3770A">
        <w:rPr>
          <w:szCs w:val="28"/>
        </w:rPr>
        <w:t xml:space="preserve"> потерь среди населения</w:t>
      </w:r>
      <w:r>
        <w:rPr>
          <w:szCs w:val="28"/>
        </w:rPr>
        <w:t xml:space="preserve"> (таблицы 1.8 и 1.9); состояние путей для транспортировки погибших к местам захоронения; величину, масштабы и степень опасности заражения территории РВ, ОВ и БС; задачи службы по обеспечению мероприятий по срочному захоронению трупов в конкретных условиях прогнозируемой обстановки, а так же условия для организации управления силами и средствами.</w:t>
      </w:r>
      <w:proofErr w:type="gramEnd"/>
    </w:p>
    <w:p w:rsidR="006F2A49" w:rsidRPr="003D38D9" w:rsidRDefault="006F2A49" w:rsidP="006F2A49">
      <w:pPr>
        <w:pStyle w:val="Normal"/>
        <w:ind w:firstLine="709"/>
        <w:jc w:val="right"/>
        <w:rPr>
          <w:b/>
          <w:szCs w:val="28"/>
        </w:rPr>
      </w:pPr>
      <w:r w:rsidRPr="003D38D9">
        <w:rPr>
          <w:b/>
          <w:szCs w:val="28"/>
        </w:rPr>
        <w:t>Таблица</w:t>
      </w:r>
      <w:r>
        <w:rPr>
          <w:b/>
          <w:szCs w:val="28"/>
        </w:rPr>
        <w:t xml:space="preserve"> 1.8</w:t>
      </w:r>
    </w:p>
    <w:p w:rsidR="006F2A49" w:rsidRDefault="006F2A49" w:rsidP="006F2A49">
      <w:pPr>
        <w:pStyle w:val="Normal"/>
        <w:ind w:firstLine="709"/>
        <w:jc w:val="center"/>
        <w:rPr>
          <w:szCs w:val="28"/>
        </w:rPr>
      </w:pPr>
      <w:r w:rsidRPr="00CC4A05">
        <w:rPr>
          <w:szCs w:val="28"/>
        </w:rPr>
        <w:t xml:space="preserve">Потери среди </w:t>
      </w:r>
      <w:r>
        <w:rPr>
          <w:szCs w:val="28"/>
        </w:rPr>
        <w:t>населения (общая численность),</w:t>
      </w:r>
    </w:p>
    <w:p w:rsidR="006F2A49" w:rsidRDefault="006F2A49" w:rsidP="006F2A49">
      <w:pPr>
        <w:pStyle w:val="Normal"/>
        <w:ind w:firstLine="709"/>
        <w:jc w:val="center"/>
        <w:rPr>
          <w:szCs w:val="28"/>
        </w:rPr>
      </w:pPr>
      <w:r w:rsidRPr="00E30F5B">
        <w:rPr>
          <w:szCs w:val="28"/>
        </w:rPr>
        <w:t xml:space="preserve">на территории </w:t>
      </w:r>
      <w:r>
        <w:rPr>
          <w:szCs w:val="28"/>
        </w:rPr>
        <w:t>субъекта</w:t>
      </w:r>
      <w:r w:rsidRPr="00E30F5B">
        <w:rPr>
          <w:szCs w:val="28"/>
        </w:rPr>
        <w:t xml:space="preserve"> </w:t>
      </w:r>
      <w:r>
        <w:rPr>
          <w:szCs w:val="28"/>
        </w:rPr>
        <w:t>(муниципального образования) - 1 вариант.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2649"/>
        <w:gridCol w:w="2479"/>
        <w:gridCol w:w="3851"/>
      </w:tblGrid>
      <w:tr w:rsidR="006F2A49" w:rsidRPr="002A2411" w:rsidTr="008075CB">
        <w:trPr>
          <w:trHeight w:val="793"/>
          <w:tblHeader/>
        </w:trPr>
        <w:tc>
          <w:tcPr>
            <w:tcW w:w="309" w:type="pct"/>
            <w:vAlign w:val="center"/>
          </w:tcPr>
          <w:p w:rsidR="006F2A49" w:rsidRPr="002A2411" w:rsidRDefault="006F2A49" w:rsidP="008075CB">
            <w:pPr>
              <w:pStyle w:val="Normal"/>
              <w:jc w:val="center"/>
              <w:rPr>
                <w:sz w:val="24"/>
                <w:szCs w:val="24"/>
              </w:rPr>
            </w:pPr>
            <w:r w:rsidRPr="002A2411">
              <w:rPr>
                <w:sz w:val="24"/>
                <w:szCs w:val="24"/>
              </w:rPr>
              <w:t xml:space="preserve">№ </w:t>
            </w:r>
            <w:proofErr w:type="spellStart"/>
            <w:proofErr w:type="gramStart"/>
            <w:r w:rsidRPr="002A2411">
              <w:rPr>
                <w:sz w:val="24"/>
                <w:szCs w:val="24"/>
              </w:rPr>
              <w:t>п</w:t>
            </w:r>
            <w:proofErr w:type="spellEnd"/>
            <w:proofErr w:type="gramEnd"/>
            <w:r w:rsidRPr="002A2411">
              <w:rPr>
                <w:sz w:val="24"/>
                <w:szCs w:val="24"/>
              </w:rPr>
              <w:t>/</w:t>
            </w:r>
            <w:proofErr w:type="spellStart"/>
            <w:r w:rsidRPr="002A2411">
              <w:rPr>
                <w:sz w:val="24"/>
                <w:szCs w:val="24"/>
              </w:rPr>
              <w:t>п</w:t>
            </w:r>
            <w:proofErr w:type="spellEnd"/>
          </w:p>
        </w:tc>
        <w:tc>
          <w:tcPr>
            <w:tcW w:w="1384" w:type="pct"/>
            <w:vAlign w:val="center"/>
          </w:tcPr>
          <w:p w:rsidR="006F2A49" w:rsidRPr="002A2411" w:rsidRDefault="006F2A49" w:rsidP="008075CB">
            <w:pPr>
              <w:pStyle w:val="Normal"/>
              <w:jc w:val="center"/>
              <w:rPr>
                <w:sz w:val="24"/>
                <w:szCs w:val="24"/>
              </w:rPr>
            </w:pPr>
            <w:r w:rsidRPr="002A2411">
              <w:rPr>
                <w:sz w:val="24"/>
                <w:szCs w:val="24"/>
              </w:rPr>
              <w:t>Города,</w:t>
            </w:r>
          </w:p>
          <w:p w:rsidR="006F2A49" w:rsidRPr="002A2411" w:rsidRDefault="006F2A49" w:rsidP="008075CB">
            <w:pPr>
              <w:pStyle w:val="Normal"/>
              <w:jc w:val="center"/>
              <w:rPr>
                <w:sz w:val="24"/>
                <w:szCs w:val="24"/>
              </w:rPr>
            </w:pPr>
            <w:r w:rsidRPr="002A2411">
              <w:rPr>
                <w:sz w:val="24"/>
                <w:szCs w:val="24"/>
              </w:rPr>
              <w:t>районы субъекта</w:t>
            </w:r>
          </w:p>
        </w:tc>
        <w:tc>
          <w:tcPr>
            <w:tcW w:w="1295" w:type="pct"/>
            <w:vAlign w:val="center"/>
          </w:tcPr>
          <w:p w:rsidR="006F2A49" w:rsidRPr="002A2411" w:rsidRDefault="006F2A49" w:rsidP="008075CB">
            <w:pPr>
              <w:pStyle w:val="Normal"/>
              <w:jc w:val="center"/>
              <w:rPr>
                <w:sz w:val="24"/>
                <w:szCs w:val="24"/>
              </w:rPr>
            </w:pPr>
            <w:r w:rsidRPr="002A2411">
              <w:rPr>
                <w:sz w:val="24"/>
                <w:szCs w:val="24"/>
              </w:rPr>
              <w:t>Численность населения,</w:t>
            </w:r>
          </w:p>
          <w:p w:rsidR="006F2A49" w:rsidRPr="002A2411" w:rsidRDefault="006F2A49" w:rsidP="008075CB">
            <w:pPr>
              <w:pStyle w:val="Normal"/>
              <w:jc w:val="center"/>
              <w:rPr>
                <w:sz w:val="24"/>
                <w:szCs w:val="24"/>
              </w:rPr>
            </w:pPr>
            <w:r w:rsidRPr="002A2411">
              <w:rPr>
                <w:sz w:val="24"/>
                <w:szCs w:val="24"/>
              </w:rPr>
              <w:t>тыс. чел.</w:t>
            </w:r>
          </w:p>
        </w:tc>
        <w:tc>
          <w:tcPr>
            <w:tcW w:w="2012" w:type="pct"/>
            <w:vAlign w:val="center"/>
          </w:tcPr>
          <w:p w:rsidR="006F2A49" w:rsidRDefault="006F2A49" w:rsidP="008075CB">
            <w:pPr>
              <w:pStyle w:val="Normal"/>
              <w:jc w:val="center"/>
              <w:rPr>
                <w:sz w:val="24"/>
                <w:szCs w:val="24"/>
              </w:rPr>
            </w:pPr>
            <w:r w:rsidRPr="002A2411">
              <w:rPr>
                <w:sz w:val="24"/>
                <w:szCs w:val="24"/>
              </w:rPr>
              <w:t xml:space="preserve">Безвозвратные </w:t>
            </w:r>
            <w:r>
              <w:rPr>
                <w:sz w:val="24"/>
                <w:szCs w:val="24"/>
              </w:rPr>
              <w:t>п</w:t>
            </w:r>
            <w:r w:rsidRPr="002A2411">
              <w:rPr>
                <w:sz w:val="24"/>
                <w:szCs w:val="24"/>
              </w:rPr>
              <w:t>отери</w:t>
            </w:r>
          </w:p>
          <w:p w:rsidR="006F2A49" w:rsidRDefault="006F2A49" w:rsidP="008075CB">
            <w:pPr>
              <w:pStyle w:val="Normal"/>
              <w:jc w:val="center"/>
              <w:rPr>
                <w:sz w:val="24"/>
                <w:szCs w:val="24"/>
              </w:rPr>
            </w:pPr>
            <w:r w:rsidRPr="002A2411">
              <w:rPr>
                <w:sz w:val="24"/>
                <w:szCs w:val="24"/>
              </w:rPr>
              <w:t>среди населения (общая численность),</w:t>
            </w:r>
          </w:p>
          <w:p w:rsidR="006F2A49" w:rsidRPr="002A2411" w:rsidRDefault="006F2A49" w:rsidP="008075CB">
            <w:pPr>
              <w:pStyle w:val="Normal"/>
              <w:jc w:val="center"/>
              <w:rPr>
                <w:sz w:val="24"/>
                <w:szCs w:val="24"/>
              </w:rPr>
            </w:pPr>
            <w:r w:rsidRPr="002A2411">
              <w:rPr>
                <w:sz w:val="24"/>
                <w:szCs w:val="24"/>
              </w:rPr>
              <w:t>тыс. чел.</w:t>
            </w:r>
          </w:p>
        </w:tc>
      </w:tr>
      <w:tr w:rsidR="006F2A49" w:rsidRPr="002A2411" w:rsidTr="008075CB">
        <w:trPr>
          <w:trHeight w:val="284"/>
        </w:trPr>
        <w:tc>
          <w:tcPr>
            <w:tcW w:w="309" w:type="pct"/>
            <w:vAlign w:val="center"/>
          </w:tcPr>
          <w:p w:rsidR="006F2A49" w:rsidRPr="002A2411" w:rsidRDefault="006F2A49" w:rsidP="008075CB">
            <w:pPr>
              <w:pStyle w:val="Normal"/>
              <w:jc w:val="center"/>
              <w:rPr>
                <w:sz w:val="24"/>
                <w:szCs w:val="24"/>
              </w:rPr>
            </w:pPr>
            <w:r w:rsidRPr="002A2411">
              <w:rPr>
                <w:sz w:val="24"/>
                <w:szCs w:val="24"/>
              </w:rPr>
              <w:t>1</w:t>
            </w:r>
          </w:p>
        </w:tc>
        <w:tc>
          <w:tcPr>
            <w:tcW w:w="1384" w:type="pct"/>
            <w:vAlign w:val="center"/>
          </w:tcPr>
          <w:p w:rsidR="006F2A49" w:rsidRPr="002A2411" w:rsidRDefault="006F2A49" w:rsidP="008075CB">
            <w:pPr>
              <w:pStyle w:val="Normal"/>
              <w:jc w:val="center"/>
              <w:rPr>
                <w:sz w:val="24"/>
                <w:szCs w:val="24"/>
              </w:rPr>
            </w:pPr>
            <w:proofErr w:type="spellStart"/>
            <w:r>
              <w:rPr>
                <w:sz w:val="24"/>
                <w:szCs w:val="24"/>
              </w:rPr>
              <w:t>С.Елизаветино,с</w:t>
            </w:r>
            <w:proofErr w:type="gramStart"/>
            <w:r>
              <w:rPr>
                <w:sz w:val="24"/>
                <w:szCs w:val="24"/>
              </w:rPr>
              <w:t>.В</w:t>
            </w:r>
            <w:proofErr w:type="gramEnd"/>
            <w:r>
              <w:rPr>
                <w:sz w:val="24"/>
                <w:szCs w:val="24"/>
              </w:rPr>
              <w:t>ерх-Нарым</w:t>
            </w:r>
            <w:proofErr w:type="spellEnd"/>
            <w:r>
              <w:rPr>
                <w:sz w:val="24"/>
                <w:szCs w:val="24"/>
              </w:rPr>
              <w:t>.. н.п.лесоучасток (верх-Нарым)</w:t>
            </w:r>
          </w:p>
        </w:tc>
        <w:tc>
          <w:tcPr>
            <w:tcW w:w="1295" w:type="pct"/>
            <w:vAlign w:val="center"/>
          </w:tcPr>
          <w:p w:rsidR="006F2A49" w:rsidRPr="002A2411" w:rsidRDefault="006F2A49" w:rsidP="008075CB">
            <w:pPr>
              <w:pStyle w:val="Normal"/>
              <w:jc w:val="center"/>
              <w:rPr>
                <w:sz w:val="24"/>
                <w:szCs w:val="24"/>
              </w:rPr>
            </w:pPr>
            <w:r>
              <w:rPr>
                <w:sz w:val="24"/>
                <w:szCs w:val="24"/>
              </w:rPr>
              <w:t>1338</w:t>
            </w:r>
          </w:p>
        </w:tc>
        <w:tc>
          <w:tcPr>
            <w:tcW w:w="2012" w:type="pct"/>
            <w:shd w:val="clear" w:color="auto" w:fill="auto"/>
            <w:vAlign w:val="center"/>
          </w:tcPr>
          <w:p w:rsidR="006F2A49" w:rsidRPr="002A2411" w:rsidRDefault="006F2A49" w:rsidP="008075CB">
            <w:pPr>
              <w:pStyle w:val="Normal"/>
              <w:jc w:val="center"/>
              <w:rPr>
                <w:sz w:val="24"/>
                <w:szCs w:val="24"/>
              </w:rPr>
            </w:pPr>
            <w:r>
              <w:rPr>
                <w:sz w:val="24"/>
                <w:szCs w:val="24"/>
              </w:rPr>
              <w:t>390</w:t>
            </w:r>
          </w:p>
        </w:tc>
      </w:tr>
      <w:tr w:rsidR="006F2A49" w:rsidRPr="002A2411" w:rsidTr="008075CB">
        <w:trPr>
          <w:trHeight w:val="284"/>
        </w:trPr>
        <w:tc>
          <w:tcPr>
            <w:tcW w:w="1693" w:type="pct"/>
            <w:gridSpan w:val="2"/>
            <w:vAlign w:val="center"/>
          </w:tcPr>
          <w:p w:rsidR="006F2A49" w:rsidRPr="002A2411" w:rsidRDefault="006F2A49" w:rsidP="008075CB">
            <w:pPr>
              <w:pStyle w:val="Normal"/>
              <w:jc w:val="center"/>
              <w:rPr>
                <w:sz w:val="24"/>
                <w:szCs w:val="24"/>
              </w:rPr>
            </w:pPr>
            <w:r>
              <w:rPr>
                <w:sz w:val="24"/>
                <w:szCs w:val="24"/>
              </w:rPr>
              <w:t>Итого</w:t>
            </w:r>
            <w:proofErr w:type="gramStart"/>
            <w:r>
              <w:rPr>
                <w:sz w:val="24"/>
                <w:szCs w:val="24"/>
              </w:rPr>
              <w:t xml:space="preserve"> </w:t>
            </w:r>
            <w:r w:rsidRPr="002A2411">
              <w:rPr>
                <w:sz w:val="24"/>
                <w:szCs w:val="24"/>
              </w:rPr>
              <w:t>:</w:t>
            </w:r>
            <w:proofErr w:type="gramEnd"/>
          </w:p>
        </w:tc>
        <w:tc>
          <w:tcPr>
            <w:tcW w:w="1295" w:type="pct"/>
            <w:vAlign w:val="center"/>
          </w:tcPr>
          <w:p w:rsidR="006F2A49" w:rsidRPr="002A2411" w:rsidRDefault="006F2A49" w:rsidP="008075CB">
            <w:pPr>
              <w:pStyle w:val="Normal"/>
              <w:jc w:val="center"/>
              <w:rPr>
                <w:sz w:val="24"/>
                <w:szCs w:val="24"/>
              </w:rPr>
            </w:pPr>
          </w:p>
        </w:tc>
        <w:tc>
          <w:tcPr>
            <w:tcW w:w="2012" w:type="pct"/>
            <w:shd w:val="clear" w:color="auto" w:fill="auto"/>
            <w:vAlign w:val="center"/>
          </w:tcPr>
          <w:p w:rsidR="006F2A49" w:rsidRPr="002A2411" w:rsidRDefault="006F2A49" w:rsidP="008075CB">
            <w:pPr>
              <w:pStyle w:val="Normal"/>
              <w:jc w:val="center"/>
              <w:rPr>
                <w:sz w:val="24"/>
                <w:szCs w:val="24"/>
              </w:rPr>
            </w:pPr>
          </w:p>
        </w:tc>
      </w:tr>
    </w:tbl>
    <w:p w:rsidR="006F2A49" w:rsidRDefault="006F2A49" w:rsidP="006F2A49">
      <w:pPr>
        <w:pStyle w:val="Normal"/>
        <w:ind w:firstLine="709"/>
        <w:jc w:val="both"/>
      </w:pPr>
    </w:p>
    <w:p w:rsidR="006F2A49" w:rsidRPr="003D38D9" w:rsidRDefault="006F2A49" w:rsidP="006F2A49">
      <w:pPr>
        <w:pStyle w:val="Normal"/>
        <w:ind w:firstLine="709"/>
        <w:jc w:val="right"/>
        <w:rPr>
          <w:b/>
          <w:szCs w:val="28"/>
        </w:rPr>
      </w:pPr>
      <w:r w:rsidRPr="003D38D9">
        <w:rPr>
          <w:b/>
          <w:szCs w:val="28"/>
        </w:rPr>
        <w:t xml:space="preserve">Таблица </w:t>
      </w:r>
      <w:r>
        <w:rPr>
          <w:b/>
          <w:szCs w:val="28"/>
        </w:rPr>
        <w:t>1.9</w:t>
      </w:r>
    </w:p>
    <w:p w:rsidR="006F2A49" w:rsidRDefault="006F2A49" w:rsidP="006F2A49">
      <w:pPr>
        <w:pStyle w:val="Normal"/>
        <w:ind w:firstLine="709"/>
        <w:jc w:val="center"/>
        <w:rPr>
          <w:szCs w:val="28"/>
        </w:rPr>
      </w:pPr>
      <w:r w:rsidRPr="00CC4A05">
        <w:rPr>
          <w:szCs w:val="28"/>
        </w:rPr>
        <w:t>Потери среди наибольшей работающей смены</w:t>
      </w:r>
      <w:r>
        <w:rPr>
          <w:szCs w:val="28"/>
        </w:rPr>
        <w:t xml:space="preserve"> (НРС),</w:t>
      </w:r>
    </w:p>
    <w:p w:rsidR="006F2A49" w:rsidRDefault="006F2A49" w:rsidP="006F2A49">
      <w:pPr>
        <w:pStyle w:val="Normal"/>
        <w:ind w:firstLine="709"/>
        <w:jc w:val="center"/>
        <w:rPr>
          <w:szCs w:val="28"/>
        </w:rPr>
      </w:pPr>
      <w:r w:rsidRPr="00E30F5B">
        <w:rPr>
          <w:szCs w:val="28"/>
        </w:rPr>
        <w:t xml:space="preserve">на территории </w:t>
      </w:r>
      <w:r>
        <w:rPr>
          <w:szCs w:val="28"/>
        </w:rPr>
        <w:t>субъекта</w:t>
      </w:r>
      <w:r w:rsidRPr="00E30F5B">
        <w:rPr>
          <w:szCs w:val="28"/>
        </w:rPr>
        <w:t xml:space="preserve"> </w:t>
      </w:r>
      <w:r>
        <w:rPr>
          <w:szCs w:val="28"/>
        </w:rPr>
        <w:t>(муниципального образования) - 2 вариант.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40"/>
        <w:gridCol w:w="2469"/>
        <w:gridCol w:w="3056"/>
        <w:gridCol w:w="966"/>
      </w:tblGrid>
      <w:tr w:rsidR="006F2A49" w:rsidRPr="002A2411" w:rsidTr="008075CB">
        <w:trPr>
          <w:trHeight w:val="779"/>
          <w:tblHeader/>
        </w:trPr>
        <w:tc>
          <w:tcPr>
            <w:tcW w:w="273" w:type="pct"/>
            <w:vAlign w:val="center"/>
          </w:tcPr>
          <w:p w:rsidR="006F2A49" w:rsidRPr="002A2411" w:rsidRDefault="006F2A49" w:rsidP="008075CB">
            <w:pPr>
              <w:pStyle w:val="Normal"/>
              <w:jc w:val="center"/>
              <w:rPr>
                <w:sz w:val="24"/>
                <w:szCs w:val="24"/>
              </w:rPr>
            </w:pPr>
            <w:r w:rsidRPr="002A2411">
              <w:rPr>
                <w:sz w:val="24"/>
                <w:szCs w:val="24"/>
              </w:rPr>
              <w:t xml:space="preserve">№ </w:t>
            </w:r>
            <w:proofErr w:type="spellStart"/>
            <w:proofErr w:type="gramStart"/>
            <w:r w:rsidRPr="002A2411">
              <w:rPr>
                <w:sz w:val="24"/>
                <w:szCs w:val="24"/>
              </w:rPr>
              <w:t>п</w:t>
            </w:r>
            <w:proofErr w:type="spellEnd"/>
            <w:proofErr w:type="gramEnd"/>
            <w:r w:rsidRPr="002A2411">
              <w:rPr>
                <w:sz w:val="24"/>
                <w:szCs w:val="24"/>
              </w:rPr>
              <w:t>/</w:t>
            </w:r>
            <w:proofErr w:type="spellStart"/>
            <w:r w:rsidRPr="002A2411">
              <w:rPr>
                <w:sz w:val="24"/>
                <w:szCs w:val="24"/>
              </w:rPr>
              <w:t>п</w:t>
            </w:r>
            <w:proofErr w:type="spellEnd"/>
          </w:p>
        </w:tc>
        <w:tc>
          <w:tcPr>
            <w:tcW w:w="1333" w:type="pct"/>
            <w:vAlign w:val="center"/>
          </w:tcPr>
          <w:p w:rsidR="006F2A49" w:rsidRPr="002A2411" w:rsidRDefault="006F2A49" w:rsidP="008075CB">
            <w:pPr>
              <w:pStyle w:val="Normal"/>
              <w:jc w:val="center"/>
              <w:rPr>
                <w:sz w:val="24"/>
                <w:szCs w:val="24"/>
              </w:rPr>
            </w:pPr>
            <w:r w:rsidRPr="002A2411">
              <w:rPr>
                <w:sz w:val="24"/>
                <w:szCs w:val="24"/>
              </w:rPr>
              <w:t>Города,</w:t>
            </w:r>
          </w:p>
          <w:p w:rsidR="006F2A49" w:rsidRPr="002A2411" w:rsidRDefault="006F2A49" w:rsidP="008075CB">
            <w:pPr>
              <w:pStyle w:val="Normal"/>
              <w:jc w:val="center"/>
              <w:rPr>
                <w:sz w:val="24"/>
                <w:szCs w:val="24"/>
              </w:rPr>
            </w:pPr>
            <w:r w:rsidRPr="002A2411">
              <w:rPr>
                <w:sz w:val="24"/>
                <w:szCs w:val="24"/>
              </w:rPr>
              <w:t>районы субъекта</w:t>
            </w:r>
          </w:p>
        </w:tc>
        <w:tc>
          <w:tcPr>
            <w:tcW w:w="1296" w:type="pct"/>
            <w:vAlign w:val="center"/>
          </w:tcPr>
          <w:p w:rsidR="006F2A49" w:rsidRPr="002A2411" w:rsidRDefault="006F2A49" w:rsidP="008075CB">
            <w:pPr>
              <w:pStyle w:val="Normal"/>
              <w:jc w:val="center"/>
              <w:rPr>
                <w:sz w:val="24"/>
                <w:szCs w:val="24"/>
              </w:rPr>
            </w:pPr>
            <w:r w:rsidRPr="002A2411">
              <w:rPr>
                <w:sz w:val="24"/>
                <w:szCs w:val="24"/>
              </w:rPr>
              <w:t>Численность НРС,</w:t>
            </w:r>
          </w:p>
          <w:p w:rsidR="006F2A49" w:rsidRPr="002A2411" w:rsidRDefault="006F2A49" w:rsidP="008075CB">
            <w:pPr>
              <w:pStyle w:val="Normal"/>
              <w:jc w:val="center"/>
              <w:rPr>
                <w:sz w:val="24"/>
                <w:szCs w:val="24"/>
              </w:rPr>
            </w:pPr>
            <w:r w:rsidRPr="002A2411">
              <w:rPr>
                <w:sz w:val="24"/>
                <w:szCs w:val="24"/>
              </w:rPr>
              <w:t>тыс. чел.</w:t>
            </w:r>
          </w:p>
        </w:tc>
        <w:tc>
          <w:tcPr>
            <w:tcW w:w="1602" w:type="pct"/>
            <w:vAlign w:val="center"/>
          </w:tcPr>
          <w:p w:rsidR="006F2A49" w:rsidRDefault="006F2A49" w:rsidP="008075CB">
            <w:pPr>
              <w:pStyle w:val="Normal"/>
              <w:jc w:val="center"/>
              <w:rPr>
                <w:sz w:val="24"/>
                <w:szCs w:val="24"/>
              </w:rPr>
            </w:pPr>
            <w:r w:rsidRPr="002A2411">
              <w:rPr>
                <w:sz w:val="24"/>
                <w:szCs w:val="24"/>
              </w:rPr>
              <w:t xml:space="preserve">Безвозвратные </w:t>
            </w:r>
            <w:r>
              <w:rPr>
                <w:sz w:val="24"/>
                <w:szCs w:val="24"/>
              </w:rPr>
              <w:t>п</w:t>
            </w:r>
            <w:r w:rsidRPr="002A2411">
              <w:rPr>
                <w:sz w:val="24"/>
                <w:szCs w:val="24"/>
              </w:rPr>
              <w:t>отери</w:t>
            </w:r>
          </w:p>
          <w:p w:rsidR="006F2A49" w:rsidRPr="002A2411" w:rsidRDefault="006F2A49" w:rsidP="008075CB">
            <w:pPr>
              <w:pStyle w:val="Normal"/>
              <w:jc w:val="center"/>
              <w:rPr>
                <w:sz w:val="24"/>
                <w:szCs w:val="24"/>
              </w:rPr>
            </w:pPr>
            <w:r w:rsidRPr="002A2411">
              <w:rPr>
                <w:sz w:val="24"/>
                <w:szCs w:val="24"/>
              </w:rPr>
              <w:t>среди населения (НРС),</w:t>
            </w:r>
          </w:p>
          <w:p w:rsidR="006F2A49" w:rsidRPr="002A2411" w:rsidRDefault="006F2A49" w:rsidP="008075CB">
            <w:pPr>
              <w:pStyle w:val="Normal"/>
              <w:jc w:val="center"/>
              <w:rPr>
                <w:sz w:val="24"/>
                <w:szCs w:val="24"/>
              </w:rPr>
            </w:pPr>
            <w:r w:rsidRPr="002A2411">
              <w:rPr>
                <w:sz w:val="24"/>
                <w:szCs w:val="24"/>
              </w:rPr>
              <w:t>тыс. чел.</w:t>
            </w:r>
          </w:p>
        </w:tc>
        <w:tc>
          <w:tcPr>
            <w:tcW w:w="496" w:type="pct"/>
            <w:vAlign w:val="center"/>
          </w:tcPr>
          <w:p w:rsidR="006F2A49" w:rsidRPr="002A2411" w:rsidRDefault="006F2A49" w:rsidP="008075CB">
            <w:pPr>
              <w:pStyle w:val="Normal"/>
              <w:jc w:val="center"/>
              <w:rPr>
                <w:sz w:val="24"/>
                <w:szCs w:val="24"/>
              </w:rPr>
            </w:pPr>
            <w:r w:rsidRPr="002A2411">
              <w:rPr>
                <w:sz w:val="24"/>
                <w:szCs w:val="24"/>
              </w:rPr>
              <w:t>Доля потерь, %</w:t>
            </w:r>
          </w:p>
        </w:tc>
      </w:tr>
      <w:tr w:rsidR="006F2A49" w:rsidRPr="002A2411" w:rsidTr="008075CB">
        <w:trPr>
          <w:trHeight w:val="284"/>
        </w:trPr>
        <w:tc>
          <w:tcPr>
            <w:tcW w:w="273" w:type="pct"/>
            <w:vAlign w:val="center"/>
          </w:tcPr>
          <w:p w:rsidR="006F2A49" w:rsidRPr="002A2411" w:rsidRDefault="006F2A49" w:rsidP="008075CB">
            <w:pPr>
              <w:pStyle w:val="Normal"/>
              <w:jc w:val="center"/>
              <w:rPr>
                <w:sz w:val="24"/>
                <w:szCs w:val="24"/>
              </w:rPr>
            </w:pPr>
            <w:r w:rsidRPr="002A2411">
              <w:rPr>
                <w:sz w:val="24"/>
                <w:szCs w:val="24"/>
              </w:rPr>
              <w:t>1</w:t>
            </w:r>
          </w:p>
        </w:tc>
        <w:tc>
          <w:tcPr>
            <w:tcW w:w="1333" w:type="pct"/>
            <w:vAlign w:val="center"/>
          </w:tcPr>
          <w:p w:rsidR="006F2A49" w:rsidRPr="002A2411" w:rsidRDefault="006F2A49" w:rsidP="008075CB">
            <w:pPr>
              <w:pStyle w:val="Normal"/>
              <w:jc w:val="center"/>
              <w:rPr>
                <w:sz w:val="24"/>
                <w:szCs w:val="24"/>
              </w:rPr>
            </w:pPr>
            <w:r>
              <w:rPr>
                <w:sz w:val="24"/>
                <w:szCs w:val="24"/>
              </w:rPr>
              <w:t>С.Елизаветино, с</w:t>
            </w:r>
            <w:proofErr w:type="gramStart"/>
            <w:r>
              <w:rPr>
                <w:sz w:val="24"/>
                <w:szCs w:val="24"/>
              </w:rPr>
              <w:t>.В</w:t>
            </w:r>
            <w:proofErr w:type="gramEnd"/>
            <w:r>
              <w:rPr>
                <w:sz w:val="24"/>
                <w:szCs w:val="24"/>
              </w:rPr>
              <w:t xml:space="preserve">ерх-Нарым., н.п.лесоучасток (Верх-Нарым) </w:t>
            </w:r>
          </w:p>
        </w:tc>
        <w:tc>
          <w:tcPr>
            <w:tcW w:w="1296" w:type="pct"/>
            <w:vAlign w:val="center"/>
          </w:tcPr>
          <w:p w:rsidR="006F2A49" w:rsidRPr="002A2411" w:rsidRDefault="006F2A49" w:rsidP="008075CB">
            <w:pPr>
              <w:pStyle w:val="Normal"/>
              <w:jc w:val="center"/>
              <w:rPr>
                <w:sz w:val="24"/>
                <w:szCs w:val="24"/>
              </w:rPr>
            </w:pPr>
          </w:p>
        </w:tc>
        <w:tc>
          <w:tcPr>
            <w:tcW w:w="1602" w:type="pct"/>
            <w:shd w:val="clear" w:color="auto" w:fill="auto"/>
            <w:vAlign w:val="center"/>
          </w:tcPr>
          <w:p w:rsidR="006F2A49" w:rsidRPr="002A2411" w:rsidRDefault="006F2A49" w:rsidP="008075CB">
            <w:pPr>
              <w:pStyle w:val="Normal"/>
              <w:jc w:val="center"/>
              <w:rPr>
                <w:sz w:val="24"/>
                <w:szCs w:val="24"/>
              </w:rPr>
            </w:pPr>
          </w:p>
        </w:tc>
        <w:tc>
          <w:tcPr>
            <w:tcW w:w="496" w:type="pct"/>
            <w:vAlign w:val="center"/>
          </w:tcPr>
          <w:p w:rsidR="006F2A49" w:rsidRPr="002A2411" w:rsidRDefault="006F2A49" w:rsidP="008075CB">
            <w:pPr>
              <w:pStyle w:val="Normal"/>
              <w:jc w:val="center"/>
              <w:rPr>
                <w:sz w:val="24"/>
                <w:szCs w:val="24"/>
              </w:rPr>
            </w:pPr>
          </w:p>
        </w:tc>
      </w:tr>
      <w:tr w:rsidR="006F2A49" w:rsidRPr="002A2411" w:rsidTr="008075CB">
        <w:trPr>
          <w:trHeight w:val="284"/>
        </w:trPr>
        <w:tc>
          <w:tcPr>
            <w:tcW w:w="1606" w:type="pct"/>
            <w:gridSpan w:val="2"/>
            <w:vAlign w:val="center"/>
          </w:tcPr>
          <w:p w:rsidR="006F2A49" w:rsidRPr="002A2411" w:rsidRDefault="006F2A49" w:rsidP="008075CB">
            <w:pPr>
              <w:pStyle w:val="Normal"/>
              <w:jc w:val="center"/>
              <w:rPr>
                <w:sz w:val="24"/>
                <w:szCs w:val="24"/>
              </w:rPr>
            </w:pPr>
            <w:r w:rsidRPr="002A2411">
              <w:rPr>
                <w:sz w:val="24"/>
                <w:szCs w:val="24"/>
              </w:rPr>
              <w:t>Итого за субъект</w:t>
            </w:r>
            <w:r>
              <w:rPr>
                <w:sz w:val="24"/>
                <w:szCs w:val="24"/>
              </w:rPr>
              <w:t xml:space="preserve"> (МО)</w:t>
            </w:r>
            <w:r w:rsidRPr="002A2411">
              <w:rPr>
                <w:sz w:val="24"/>
                <w:szCs w:val="24"/>
              </w:rPr>
              <w:t>:</w:t>
            </w:r>
          </w:p>
        </w:tc>
        <w:tc>
          <w:tcPr>
            <w:tcW w:w="1296" w:type="pct"/>
            <w:vAlign w:val="center"/>
          </w:tcPr>
          <w:p w:rsidR="006F2A49" w:rsidRPr="002A2411" w:rsidRDefault="006F2A49" w:rsidP="008075CB">
            <w:pPr>
              <w:pStyle w:val="Normal"/>
              <w:jc w:val="center"/>
              <w:rPr>
                <w:sz w:val="24"/>
                <w:szCs w:val="24"/>
              </w:rPr>
            </w:pPr>
          </w:p>
        </w:tc>
        <w:tc>
          <w:tcPr>
            <w:tcW w:w="1602" w:type="pct"/>
            <w:shd w:val="clear" w:color="auto" w:fill="auto"/>
            <w:vAlign w:val="center"/>
          </w:tcPr>
          <w:p w:rsidR="006F2A49" w:rsidRPr="002A2411" w:rsidRDefault="006F2A49" w:rsidP="008075CB">
            <w:pPr>
              <w:pStyle w:val="Normal"/>
              <w:jc w:val="center"/>
              <w:rPr>
                <w:sz w:val="24"/>
                <w:szCs w:val="24"/>
              </w:rPr>
            </w:pPr>
          </w:p>
        </w:tc>
        <w:tc>
          <w:tcPr>
            <w:tcW w:w="496" w:type="pct"/>
            <w:vAlign w:val="center"/>
          </w:tcPr>
          <w:p w:rsidR="006F2A49" w:rsidRPr="002A2411" w:rsidRDefault="006F2A49" w:rsidP="008075CB">
            <w:pPr>
              <w:pStyle w:val="Normal"/>
              <w:jc w:val="center"/>
              <w:rPr>
                <w:sz w:val="24"/>
                <w:szCs w:val="24"/>
              </w:rPr>
            </w:pPr>
          </w:p>
        </w:tc>
      </w:tr>
    </w:tbl>
    <w:p w:rsidR="006F2A49" w:rsidRDefault="006F2A49" w:rsidP="006F2A49">
      <w:pPr>
        <w:pStyle w:val="Normal"/>
        <w:ind w:firstLine="709"/>
        <w:jc w:val="both"/>
        <w:rPr>
          <w:szCs w:val="28"/>
        </w:rPr>
      </w:pPr>
    </w:p>
    <w:p w:rsidR="006F2A49" w:rsidRPr="007D4D0A" w:rsidRDefault="006F2A49" w:rsidP="006F2A49">
      <w:pPr>
        <w:pStyle w:val="Normal"/>
        <w:ind w:firstLine="709"/>
        <w:jc w:val="both"/>
        <w:rPr>
          <w:b/>
          <w:i/>
          <w:szCs w:val="28"/>
          <w:u w:val="single"/>
        </w:rPr>
      </w:pPr>
      <w:r w:rsidRPr="007D4D0A">
        <w:rPr>
          <w:b/>
          <w:i/>
          <w:szCs w:val="28"/>
          <w:u w:val="single"/>
        </w:rPr>
        <w:t xml:space="preserve">Выводы из оценки </w:t>
      </w:r>
      <w:r>
        <w:rPr>
          <w:b/>
          <w:i/>
          <w:szCs w:val="28"/>
          <w:u w:val="single"/>
        </w:rPr>
        <w:t>местности и климатогеографических условий</w:t>
      </w:r>
      <w:r w:rsidRPr="007D4D0A">
        <w:rPr>
          <w:b/>
          <w:i/>
          <w:szCs w:val="28"/>
          <w:u w:val="single"/>
        </w:rPr>
        <w:t>:</w:t>
      </w:r>
    </w:p>
    <w:p w:rsidR="006F2A49" w:rsidRPr="00E30F5B" w:rsidRDefault="006F2A49" w:rsidP="006F2A49">
      <w:pPr>
        <w:pStyle w:val="Normal"/>
        <w:ind w:firstLine="709"/>
        <w:jc w:val="both"/>
        <w:rPr>
          <w:szCs w:val="28"/>
        </w:rPr>
      </w:pPr>
      <w:r w:rsidRPr="00E30F5B">
        <w:rPr>
          <w:szCs w:val="28"/>
        </w:rPr>
        <w:t>Недостаточное развитие инфраструктуры сельских районов, дорожной сети с твердым покрытием, наличие больших площадей заболоченной местности, лесных массивов может существенно затруднить маневр силами ГО при проведении АСДНР в очагах поражения, особенно в осенне-весенний период.</w:t>
      </w:r>
    </w:p>
    <w:p w:rsidR="006F2A49" w:rsidRPr="00E30F5B" w:rsidRDefault="006F2A49" w:rsidP="006F2A49">
      <w:pPr>
        <w:pStyle w:val="Normal"/>
        <w:ind w:firstLine="709"/>
        <w:jc w:val="both"/>
        <w:rPr>
          <w:szCs w:val="28"/>
        </w:rPr>
      </w:pPr>
      <w:r w:rsidRPr="00E30F5B">
        <w:rPr>
          <w:szCs w:val="28"/>
        </w:rPr>
        <w:t>В летнее время, в связи с возможностью возникновения инфекционных заболеваний, ухудшения санитарно-эпидемиологической обстановки захоронение погибших следует осуществить в течение 3-х суток после применения оружия массового поражения.</w:t>
      </w:r>
    </w:p>
    <w:p w:rsidR="006F2A49" w:rsidRDefault="006F2A49" w:rsidP="006F2A49">
      <w:pPr>
        <w:pStyle w:val="Normal"/>
        <w:ind w:firstLine="709"/>
        <w:jc w:val="both"/>
        <w:rPr>
          <w:szCs w:val="28"/>
        </w:rPr>
      </w:pPr>
    </w:p>
    <w:p w:rsidR="006F2A49" w:rsidRDefault="006F2A49" w:rsidP="006F2A49">
      <w:pPr>
        <w:pStyle w:val="Normal"/>
        <w:ind w:firstLine="709"/>
        <w:jc w:val="both"/>
        <w:rPr>
          <w:szCs w:val="28"/>
        </w:rPr>
      </w:pPr>
    </w:p>
    <w:p w:rsidR="006F2A49" w:rsidRPr="000F5E41" w:rsidRDefault="006F2A49" w:rsidP="006F2A49">
      <w:pPr>
        <w:pStyle w:val="Normal"/>
        <w:ind w:firstLine="709"/>
        <w:jc w:val="center"/>
        <w:rPr>
          <w:b/>
          <w:i/>
          <w:szCs w:val="28"/>
          <w:u w:val="single"/>
        </w:rPr>
      </w:pPr>
      <w:r>
        <w:rPr>
          <w:b/>
          <w:i/>
          <w:szCs w:val="28"/>
          <w:u w:val="single"/>
        </w:rPr>
        <w:t xml:space="preserve">3. </w:t>
      </w:r>
      <w:r w:rsidRPr="000F5E41">
        <w:rPr>
          <w:b/>
          <w:i/>
          <w:szCs w:val="28"/>
          <w:u w:val="single"/>
        </w:rPr>
        <w:t>Расче</w:t>
      </w:r>
      <w:r>
        <w:rPr>
          <w:b/>
          <w:i/>
          <w:szCs w:val="28"/>
          <w:u w:val="single"/>
        </w:rPr>
        <w:t>т</w:t>
      </w:r>
      <w:r w:rsidRPr="000F5E41">
        <w:rPr>
          <w:b/>
          <w:i/>
          <w:szCs w:val="28"/>
          <w:u w:val="single"/>
        </w:rPr>
        <w:t>ы по определению количества сил и средств необходимых</w:t>
      </w:r>
    </w:p>
    <w:p w:rsidR="006F2A49" w:rsidRDefault="006F2A49" w:rsidP="006F2A49">
      <w:pPr>
        <w:pStyle w:val="Normal"/>
        <w:ind w:firstLine="709"/>
        <w:jc w:val="center"/>
        <w:rPr>
          <w:b/>
          <w:i/>
          <w:szCs w:val="28"/>
        </w:rPr>
      </w:pPr>
      <w:r w:rsidRPr="000F5E41">
        <w:rPr>
          <w:b/>
          <w:i/>
          <w:szCs w:val="28"/>
          <w:u w:val="single"/>
        </w:rPr>
        <w:t>для проведения работ по срочному захоронению погибших</w:t>
      </w:r>
    </w:p>
    <w:p w:rsidR="006F2A49" w:rsidRPr="00777D27" w:rsidRDefault="006F2A49" w:rsidP="006F2A49">
      <w:pPr>
        <w:pStyle w:val="Normal"/>
        <w:ind w:firstLine="709"/>
        <w:jc w:val="both"/>
        <w:rPr>
          <w:szCs w:val="28"/>
        </w:rPr>
      </w:pPr>
      <w:r w:rsidRPr="00777D27">
        <w:rPr>
          <w:szCs w:val="28"/>
        </w:rPr>
        <w:t>При определении расчета создания типового формирования принято, что состав необходимого количества сил и средств устанавливается исходя из потребности захоронения 1000 погибших.</w:t>
      </w:r>
    </w:p>
    <w:p w:rsidR="006F2A49" w:rsidRPr="00777D27" w:rsidRDefault="006F2A49" w:rsidP="006F2A49">
      <w:pPr>
        <w:pStyle w:val="Normal"/>
        <w:ind w:firstLine="709"/>
        <w:jc w:val="both"/>
        <w:rPr>
          <w:szCs w:val="28"/>
        </w:rPr>
      </w:pPr>
      <w:r w:rsidRPr="00777D27">
        <w:rPr>
          <w:szCs w:val="28"/>
        </w:rPr>
        <w:t xml:space="preserve">Условия для сохранения трупов определены как менее благоприятные </w:t>
      </w:r>
      <w:r>
        <w:rPr>
          <w:szCs w:val="28"/>
        </w:rPr>
        <w:t>–</w:t>
      </w:r>
      <w:r w:rsidRPr="00777D27">
        <w:rPr>
          <w:szCs w:val="28"/>
        </w:rPr>
        <w:t xml:space="preserve"> летнее время. Следовательно, работы следует провести в кратчайшие сроки, но не позднее 3-х суток с момента наступления смерти.</w:t>
      </w:r>
    </w:p>
    <w:p w:rsidR="006F2A49" w:rsidRPr="00777D27" w:rsidRDefault="006F2A49" w:rsidP="006F2A49">
      <w:pPr>
        <w:pStyle w:val="Normal"/>
        <w:ind w:firstLine="709"/>
        <w:jc w:val="both"/>
        <w:rPr>
          <w:szCs w:val="28"/>
        </w:rPr>
      </w:pPr>
      <w:r w:rsidRPr="00777D27">
        <w:rPr>
          <w:szCs w:val="28"/>
        </w:rPr>
        <w:t>За момент наступления смерти принято время применения противником средств поражения.</w:t>
      </w:r>
    </w:p>
    <w:p w:rsidR="006F2A49" w:rsidRPr="005F4425" w:rsidRDefault="006F2A49" w:rsidP="006F2A49">
      <w:pPr>
        <w:pStyle w:val="Normal"/>
        <w:ind w:firstLine="709"/>
        <w:jc w:val="both"/>
        <w:rPr>
          <w:szCs w:val="28"/>
        </w:rPr>
      </w:pPr>
      <w:r>
        <w:rPr>
          <w:szCs w:val="28"/>
        </w:rPr>
        <w:t xml:space="preserve">Таким </w:t>
      </w:r>
      <w:proofErr w:type="gramStart"/>
      <w:r>
        <w:rPr>
          <w:szCs w:val="28"/>
        </w:rPr>
        <w:t>образом</w:t>
      </w:r>
      <w:proofErr w:type="gramEnd"/>
      <w:r>
        <w:rPr>
          <w:szCs w:val="28"/>
        </w:rPr>
        <w:t xml:space="preserve"> к</w:t>
      </w:r>
      <w:r w:rsidRPr="005F4425">
        <w:rPr>
          <w:szCs w:val="28"/>
        </w:rPr>
        <w:t>оличество сил и средств, для проведения работ по срочному захоронению погибших определено из условия создания АСФ для захоронения 1000 погибших в течение 3-х суток с момента нанесения ядерного удара.</w:t>
      </w:r>
    </w:p>
    <w:p w:rsidR="006F2A49" w:rsidRPr="005F4425" w:rsidRDefault="006F2A49" w:rsidP="006F2A49">
      <w:pPr>
        <w:pStyle w:val="Normal"/>
        <w:ind w:firstLine="709"/>
        <w:jc w:val="both"/>
        <w:rPr>
          <w:szCs w:val="28"/>
        </w:rPr>
      </w:pPr>
      <w:r w:rsidRPr="005F4425">
        <w:rPr>
          <w:szCs w:val="28"/>
        </w:rPr>
        <w:t>Основными видами работ в этом случае будут:</w:t>
      </w:r>
    </w:p>
    <w:p w:rsidR="006F2A49" w:rsidRPr="005F4425" w:rsidRDefault="006F2A49" w:rsidP="006F2A49">
      <w:pPr>
        <w:pStyle w:val="Normal"/>
        <w:numPr>
          <w:ilvl w:val="0"/>
          <w:numId w:val="46"/>
        </w:numPr>
        <w:tabs>
          <w:tab w:val="clear" w:pos="1429"/>
          <w:tab w:val="num" w:pos="1080"/>
        </w:tabs>
        <w:ind w:left="0" w:firstLine="709"/>
        <w:jc w:val="both"/>
        <w:rPr>
          <w:szCs w:val="28"/>
        </w:rPr>
      </w:pPr>
      <w:proofErr w:type="gramStart"/>
      <w:r w:rsidRPr="005F4425">
        <w:rPr>
          <w:szCs w:val="28"/>
        </w:rPr>
        <w:t>разработка котлована для устройства братской могилы на 100</w:t>
      </w:r>
      <w:r>
        <w:rPr>
          <w:szCs w:val="28"/>
        </w:rPr>
        <w:t xml:space="preserve"> </w:t>
      </w:r>
      <w:r w:rsidRPr="005F4425">
        <w:rPr>
          <w:szCs w:val="28"/>
        </w:rPr>
        <w:t>погибших (</w:t>
      </w:r>
      <w:proofErr w:type="gramEnd"/>
    </w:p>
    <w:p w:rsidR="006F2A49" w:rsidRPr="005F4425" w:rsidRDefault="006F2A49" w:rsidP="006F2A49">
      <w:pPr>
        <w:pStyle w:val="Normal"/>
        <w:numPr>
          <w:ilvl w:val="0"/>
          <w:numId w:val="46"/>
        </w:numPr>
        <w:tabs>
          <w:tab w:val="clear" w:pos="1429"/>
          <w:tab w:val="num" w:pos="1080"/>
        </w:tabs>
        <w:ind w:left="0" w:firstLine="709"/>
        <w:jc w:val="both"/>
        <w:rPr>
          <w:szCs w:val="28"/>
        </w:rPr>
      </w:pPr>
      <w:r w:rsidRPr="005F4425">
        <w:rPr>
          <w:szCs w:val="28"/>
        </w:rPr>
        <w:t>подготовка котлована для захоронения тел (останков);</w:t>
      </w:r>
    </w:p>
    <w:p w:rsidR="006F2A49" w:rsidRPr="005F4425" w:rsidRDefault="006F2A49" w:rsidP="006F2A49">
      <w:pPr>
        <w:pStyle w:val="Normal"/>
        <w:numPr>
          <w:ilvl w:val="0"/>
          <w:numId w:val="46"/>
        </w:numPr>
        <w:tabs>
          <w:tab w:val="clear" w:pos="1429"/>
          <w:tab w:val="num" w:pos="1080"/>
        </w:tabs>
        <w:ind w:left="0" w:firstLine="709"/>
        <w:jc w:val="both"/>
        <w:rPr>
          <w:szCs w:val="28"/>
        </w:rPr>
      </w:pPr>
      <w:r w:rsidRPr="005F4425">
        <w:rPr>
          <w:szCs w:val="28"/>
        </w:rPr>
        <w:t>подготовка тел (останков) погибших для захоронения;</w:t>
      </w:r>
    </w:p>
    <w:p w:rsidR="006F2A49" w:rsidRPr="005F4425" w:rsidRDefault="006F2A49" w:rsidP="006F2A49">
      <w:pPr>
        <w:pStyle w:val="Normal"/>
        <w:numPr>
          <w:ilvl w:val="0"/>
          <w:numId w:val="46"/>
        </w:numPr>
        <w:tabs>
          <w:tab w:val="clear" w:pos="1429"/>
          <w:tab w:val="num" w:pos="1080"/>
        </w:tabs>
        <w:ind w:left="0" w:firstLine="709"/>
        <w:jc w:val="both"/>
        <w:rPr>
          <w:szCs w:val="28"/>
        </w:rPr>
      </w:pPr>
      <w:r w:rsidRPr="005F4425">
        <w:rPr>
          <w:szCs w:val="28"/>
        </w:rPr>
        <w:t>раскладка первого ряда тел (останков) погибших в братских мог</w:t>
      </w:r>
      <w:r>
        <w:rPr>
          <w:szCs w:val="28"/>
        </w:rPr>
        <w:t>и</w:t>
      </w:r>
      <w:r w:rsidRPr="005F4425">
        <w:rPr>
          <w:szCs w:val="28"/>
        </w:rPr>
        <w:t>лах;</w:t>
      </w:r>
    </w:p>
    <w:p w:rsidR="006F2A49" w:rsidRPr="005F4425" w:rsidRDefault="006F2A49" w:rsidP="006F2A49">
      <w:pPr>
        <w:pStyle w:val="Normal"/>
        <w:numPr>
          <w:ilvl w:val="0"/>
          <w:numId w:val="46"/>
        </w:numPr>
        <w:tabs>
          <w:tab w:val="clear" w:pos="1429"/>
          <w:tab w:val="num" w:pos="1080"/>
        </w:tabs>
        <w:ind w:left="0" w:firstLine="709"/>
        <w:jc w:val="both"/>
        <w:rPr>
          <w:szCs w:val="28"/>
        </w:rPr>
      </w:pPr>
      <w:r w:rsidRPr="005F4425">
        <w:rPr>
          <w:szCs w:val="28"/>
        </w:rPr>
        <w:t>засыпка первого ряда тел (останков) погибших;</w:t>
      </w:r>
    </w:p>
    <w:p w:rsidR="006F2A49" w:rsidRPr="005F4425" w:rsidRDefault="006F2A49" w:rsidP="006F2A49">
      <w:pPr>
        <w:pStyle w:val="Normal"/>
        <w:numPr>
          <w:ilvl w:val="0"/>
          <w:numId w:val="46"/>
        </w:numPr>
        <w:tabs>
          <w:tab w:val="clear" w:pos="1429"/>
          <w:tab w:val="num" w:pos="1080"/>
        </w:tabs>
        <w:ind w:left="0" w:firstLine="709"/>
        <w:jc w:val="both"/>
        <w:rPr>
          <w:szCs w:val="28"/>
        </w:rPr>
      </w:pPr>
      <w:r w:rsidRPr="005F4425">
        <w:rPr>
          <w:szCs w:val="28"/>
        </w:rPr>
        <w:t>раскладка второго ряда тел (останков) погибших в братских могилах; засыпка второго ряда тел (останков) погибших; засыпка братских могил.</w:t>
      </w:r>
    </w:p>
    <w:p w:rsidR="006F2A49" w:rsidRPr="005F4425" w:rsidRDefault="006F2A49" w:rsidP="006F2A49">
      <w:pPr>
        <w:pStyle w:val="Normal"/>
        <w:ind w:firstLine="709"/>
        <w:jc w:val="both"/>
        <w:rPr>
          <w:szCs w:val="28"/>
        </w:rPr>
      </w:pPr>
      <w:r w:rsidRPr="005F4425">
        <w:rPr>
          <w:szCs w:val="28"/>
        </w:rPr>
        <w:t>Первоначально определим трудозатраты на устройство котлована при отрывке братской могилы. Исходя из требований руководящих документов, размеры братской могилы должны быть следующие:</w:t>
      </w:r>
    </w:p>
    <w:p w:rsidR="006F2A49" w:rsidRPr="005F4425" w:rsidRDefault="006F2A49" w:rsidP="006F2A49">
      <w:pPr>
        <w:pStyle w:val="Normal"/>
        <w:numPr>
          <w:ilvl w:val="0"/>
          <w:numId w:val="47"/>
        </w:numPr>
        <w:tabs>
          <w:tab w:val="clear" w:pos="1429"/>
          <w:tab w:val="num" w:pos="1080"/>
        </w:tabs>
        <w:ind w:left="0" w:firstLine="709"/>
        <w:jc w:val="both"/>
        <w:rPr>
          <w:szCs w:val="28"/>
        </w:rPr>
      </w:pPr>
      <w:r w:rsidRPr="005F4425">
        <w:rPr>
          <w:szCs w:val="28"/>
        </w:rPr>
        <w:t xml:space="preserve">длина по низу </w:t>
      </w:r>
      <w:r>
        <w:rPr>
          <w:szCs w:val="28"/>
        </w:rPr>
        <w:t>–</w:t>
      </w:r>
      <w:r w:rsidRPr="005F4425">
        <w:rPr>
          <w:szCs w:val="28"/>
        </w:rPr>
        <w:t xml:space="preserve"> </w:t>
      </w:r>
      <w:smartTag w:uri="urn:schemas-microsoft-com:office:smarttags" w:element="metricconverter">
        <w:smartTagPr>
          <w:attr w:name="ProductID" w:val="20 м"/>
        </w:smartTagPr>
        <w:r w:rsidRPr="005F4425">
          <w:rPr>
            <w:szCs w:val="28"/>
          </w:rPr>
          <w:t>20 м</w:t>
        </w:r>
      </w:smartTag>
      <w:r w:rsidRPr="005F4425">
        <w:rPr>
          <w:szCs w:val="28"/>
        </w:rPr>
        <w:t>;</w:t>
      </w:r>
    </w:p>
    <w:p w:rsidR="006F2A49" w:rsidRPr="005F4425" w:rsidRDefault="006F2A49" w:rsidP="006F2A49">
      <w:pPr>
        <w:pStyle w:val="Normal"/>
        <w:numPr>
          <w:ilvl w:val="0"/>
          <w:numId w:val="47"/>
        </w:numPr>
        <w:tabs>
          <w:tab w:val="clear" w:pos="1429"/>
          <w:tab w:val="num" w:pos="1080"/>
        </w:tabs>
        <w:ind w:left="0" w:firstLine="709"/>
        <w:jc w:val="both"/>
        <w:rPr>
          <w:szCs w:val="28"/>
        </w:rPr>
      </w:pPr>
      <w:r w:rsidRPr="005F4425">
        <w:rPr>
          <w:szCs w:val="28"/>
        </w:rPr>
        <w:t xml:space="preserve">ширина </w:t>
      </w:r>
      <w:r>
        <w:rPr>
          <w:szCs w:val="28"/>
        </w:rPr>
        <w:t xml:space="preserve">– </w:t>
      </w:r>
      <w:smartTag w:uri="urn:schemas-microsoft-com:office:smarttags" w:element="metricconverter">
        <w:smartTagPr>
          <w:attr w:name="ProductID" w:val="3 м"/>
        </w:smartTagPr>
        <w:r w:rsidRPr="005F4425">
          <w:rPr>
            <w:szCs w:val="28"/>
          </w:rPr>
          <w:t>3 м</w:t>
        </w:r>
      </w:smartTag>
      <w:r w:rsidRPr="005F4425">
        <w:rPr>
          <w:szCs w:val="28"/>
        </w:rPr>
        <w:t>;</w:t>
      </w:r>
    </w:p>
    <w:p w:rsidR="006F2A49" w:rsidRPr="005F4425" w:rsidRDefault="006F2A49" w:rsidP="006F2A49">
      <w:pPr>
        <w:pStyle w:val="Normal"/>
        <w:numPr>
          <w:ilvl w:val="0"/>
          <w:numId w:val="47"/>
        </w:numPr>
        <w:tabs>
          <w:tab w:val="clear" w:pos="1429"/>
          <w:tab w:val="num" w:pos="1080"/>
        </w:tabs>
        <w:ind w:left="0" w:firstLine="709"/>
        <w:jc w:val="both"/>
        <w:rPr>
          <w:szCs w:val="28"/>
        </w:rPr>
      </w:pPr>
      <w:r w:rsidRPr="005F4425">
        <w:rPr>
          <w:szCs w:val="28"/>
        </w:rPr>
        <w:t xml:space="preserve">высота </w:t>
      </w:r>
      <w:r>
        <w:rPr>
          <w:szCs w:val="28"/>
        </w:rPr>
        <w:t>–</w:t>
      </w:r>
      <w:r w:rsidRPr="005F4425">
        <w:rPr>
          <w:szCs w:val="28"/>
        </w:rPr>
        <w:t xml:space="preserve"> </w:t>
      </w:r>
      <w:smartTag w:uri="urn:schemas-microsoft-com:office:smarttags" w:element="metricconverter">
        <w:smartTagPr>
          <w:attr w:name="ProductID" w:val="2,3 м"/>
        </w:smartTagPr>
        <w:r w:rsidRPr="005F4425">
          <w:rPr>
            <w:szCs w:val="28"/>
          </w:rPr>
          <w:t>2,3 м</w:t>
        </w:r>
      </w:smartTag>
      <w:r w:rsidRPr="005F4425">
        <w:rPr>
          <w:szCs w:val="28"/>
        </w:rPr>
        <w:t>;</w:t>
      </w:r>
    </w:p>
    <w:p w:rsidR="006F2A49" w:rsidRPr="005F4425" w:rsidRDefault="006F2A49" w:rsidP="006F2A49">
      <w:pPr>
        <w:pStyle w:val="Normal"/>
        <w:ind w:firstLine="709"/>
        <w:jc w:val="both"/>
        <w:rPr>
          <w:szCs w:val="28"/>
        </w:rPr>
      </w:pPr>
      <w:r w:rsidRPr="005F4425">
        <w:rPr>
          <w:szCs w:val="28"/>
        </w:rPr>
        <w:t xml:space="preserve">Наиболее эффективно по производительности при отрывке котлованов использовать бульдозеры. С учетом крутизны откосов 1:3 длина котлована по верху для въезда-выезда бульдозеров составит </w:t>
      </w:r>
      <w:smartTag w:uri="urn:schemas-microsoft-com:office:smarttags" w:element="metricconverter">
        <w:smartTagPr>
          <w:attr w:name="ProductID" w:val="32 м"/>
        </w:smartTagPr>
        <w:r w:rsidRPr="005F4425">
          <w:rPr>
            <w:szCs w:val="28"/>
          </w:rPr>
          <w:t>32 м</w:t>
        </w:r>
      </w:smartTag>
      <w:r w:rsidRPr="005F4425">
        <w:rPr>
          <w:szCs w:val="28"/>
        </w:rPr>
        <w:t xml:space="preserve">. За расчетный вид техники принят бульдозер со средней производительностью по разработке котлованов составляющей </w:t>
      </w:r>
      <w:smartTag w:uri="urn:schemas-microsoft-com:office:smarttags" w:element="metricconverter">
        <w:smartTagPr>
          <w:attr w:name="ProductID" w:val="80 куб. м"/>
        </w:smartTagPr>
        <w:r w:rsidRPr="005F4425">
          <w:rPr>
            <w:szCs w:val="28"/>
          </w:rPr>
          <w:t>80 куб. м</w:t>
        </w:r>
      </w:smartTag>
      <w:r w:rsidRPr="005F4425">
        <w:rPr>
          <w:szCs w:val="28"/>
        </w:rPr>
        <w:t xml:space="preserve"> в час. К числу таких бульдозеров относятся широко распространенные в Российской федерации бульдозеры с тяговым усилием 10-15 тс, на базе тракторов Т-170, Т-130.</w:t>
      </w:r>
    </w:p>
    <w:p w:rsidR="006F2A49" w:rsidRDefault="006F2A49" w:rsidP="006F2A49">
      <w:pPr>
        <w:pStyle w:val="Normal"/>
        <w:ind w:firstLine="709"/>
        <w:jc w:val="center"/>
      </w:pPr>
      <w:r w:rsidRPr="005F4425">
        <w:rPr>
          <w:szCs w:val="28"/>
        </w:rPr>
        <w:t>Схема отрывки котлована под братскую могилу показана на рисунке</w:t>
      </w:r>
      <w:r>
        <w:t>:</w:t>
      </w:r>
    </w:p>
    <w:p w:rsidR="006F2A49" w:rsidRPr="00FC7417" w:rsidRDefault="006F2A49" w:rsidP="006F2A49">
      <w:pPr>
        <w:pStyle w:val="Normal"/>
        <w:ind w:firstLine="709"/>
        <w:jc w:val="center"/>
      </w:pPr>
      <w:r>
        <w:rPr>
          <w:noProof/>
        </w:rPr>
        <w:drawing>
          <wp:inline distT="0" distB="0" distL="0" distR="0">
            <wp:extent cx="4676775" cy="2057400"/>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srcRect/>
                    <a:stretch>
                      <a:fillRect/>
                    </a:stretch>
                  </pic:blipFill>
                  <pic:spPr bwMode="auto">
                    <a:xfrm>
                      <a:off x="0" y="0"/>
                      <a:ext cx="4676775" cy="2057400"/>
                    </a:xfrm>
                    <a:prstGeom prst="rect">
                      <a:avLst/>
                    </a:prstGeom>
                    <a:noFill/>
                    <a:ln w="9525">
                      <a:noFill/>
                      <a:miter lim="800000"/>
                      <a:headEnd/>
                      <a:tailEnd/>
                    </a:ln>
                  </pic:spPr>
                </pic:pic>
              </a:graphicData>
            </a:graphic>
          </wp:inline>
        </w:drawing>
      </w:r>
    </w:p>
    <w:p w:rsidR="006F2A49" w:rsidRPr="005F4425" w:rsidRDefault="006F2A49" w:rsidP="006F2A49">
      <w:pPr>
        <w:pStyle w:val="Normal"/>
        <w:ind w:firstLine="709"/>
        <w:jc w:val="both"/>
        <w:rPr>
          <w:szCs w:val="28"/>
        </w:rPr>
      </w:pPr>
      <w:r w:rsidRPr="005F4425">
        <w:rPr>
          <w:szCs w:val="28"/>
        </w:rPr>
        <w:t xml:space="preserve">Для оборудования братских могил, укладки тел погибших, их присыпки необходим ручной труд. Средняя производительность по выполнению земляных работ принята </w:t>
      </w:r>
      <w:smartTag w:uri="urn:schemas-microsoft-com:office:smarttags" w:element="metricconverter">
        <w:smartTagPr>
          <w:attr w:name="ProductID" w:val="1 куб. м"/>
        </w:smartTagPr>
        <w:r w:rsidRPr="005F4425">
          <w:rPr>
            <w:szCs w:val="28"/>
          </w:rPr>
          <w:t>1 куб. м</w:t>
        </w:r>
      </w:smartTag>
      <w:r>
        <w:rPr>
          <w:szCs w:val="28"/>
        </w:rPr>
        <w:t>.</w:t>
      </w:r>
      <w:r w:rsidRPr="005F4425">
        <w:rPr>
          <w:szCs w:val="28"/>
        </w:rPr>
        <w:t xml:space="preserve"> в час.</w:t>
      </w:r>
    </w:p>
    <w:p w:rsidR="006F2A49" w:rsidRDefault="006F2A49" w:rsidP="006F2A49">
      <w:pPr>
        <w:pStyle w:val="Normal"/>
        <w:ind w:firstLine="709"/>
        <w:jc w:val="both"/>
        <w:rPr>
          <w:szCs w:val="28"/>
        </w:rPr>
      </w:pPr>
      <w:r w:rsidRPr="005F4425">
        <w:rPr>
          <w:szCs w:val="28"/>
        </w:rPr>
        <w:t>Исходя из принятых данных, определяем общие требуемые трудозатраты (в машино-часах и человеко-часах) на захоронение погибших в одной братской могиле. Данные по определению трудозатрат приведены в таблице</w:t>
      </w:r>
      <w:r>
        <w:rPr>
          <w:szCs w:val="28"/>
        </w:rPr>
        <w:t xml:space="preserve"> 2.1</w:t>
      </w:r>
      <w:r w:rsidRPr="005F4425">
        <w:rPr>
          <w:szCs w:val="28"/>
        </w:rPr>
        <w:t>.</w:t>
      </w:r>
    </w:p>
    <w:p w:rsidR="006F2A49" w:rsidRDefault="006F2A49" w:rsidP="006F2A49">
      <w:pPr>
        <w:pStyle w:val="Normal"/>
        <w:ind w:firstLine="709"/>
        <w:jc w:val="both"/>
        <w:rPr>
          <w:szCs w:val="28"/>
        </w:rPr>
      </w:pPr>
    </w:p>
    <w:p w:rsidR="006F2A49" w:rsidRPr="0061537F" w:rsidRDefault="006F2A49" w:rsidP="006F2A49">
      <w:pPr>
        <w:pStyle w:val="Normal"/>
        <w:ind w:firstLine="709"/>
        <w:jc w:val="right"/>
        <w:rPr>
          <w:b/>
          <w:szCs w:val="28"/>
        </w:rPr>
      </w:pPr>
      <w:r w:rsidRPr="0061537F">
        <w:rPr>
          <w:b/>
          <w:szCs w:val="28"/>
        </w:rPr>
        <w:t>Таблиц</w:t>
      </w:r>
      <w:r>
        <w:rPr>
          <w:b/>
          <w:szCs w:val="28"/>
        </w:rPr>
        <w:t>а</w:t>
      </w:r>
      <w:r w:rsidRPr="0061537F">
        <w:rPr>
          <w:b/>
          <w:szCs w:val="28"/>
        </w:rPr>
        <w:t xml:space="preserve"> </w:t>
      </w:r>
      <w:r>
        <w:rPr>
          <w:b/>
          <w:szCs w:val="28"/>
        </w:rPr>
        <w:t>2</w:t>
      </w:r>
      <w:r w:rsidRPr="0061537F">
        <w:rPr>
          <w:b/>
          <w:szCs w:val="28"/>
        </w:rPr>
        <w:t>.1</w:t>
      </w:r>
    </w:p>
    <w:p w:rsidR="006F2A49" w:rsidRDefault="006F2A49" w:rsidP="006F2A49">
      <w:pPr>
        <w:pStyle w:val="Normal"/>
        <w:ind w:firstLine="709"/>
        <w:jc w:val="center"/>
        <w:rPr>
          <w:szCs w:val="28"/>
        </w:rPr>
      </w:pPr>
      <w:r w:rsidRPr="005F4425">
        <w:rPr>
          <w:szCs w:val="28"/>
        </w:rPr>
        <w:t>Трудозатраты на захоронения погибших</w:t>
      </w:r>
    </w:p>
    <w:p w:rsidR="006F2A49" w:rsidRDefault="006F2A49" w:rsidP="006F2A49">
      <w:pPr>
        <w:pStyle w:val="Normal"/>
        <w:ind w:firstLine="709"/>
        <w:jc w:val="center"/>
        <w:rPr>
          <w:szCs w:val="28"/>
        </w:rPr>
      </w:pPr>
      <w:r w:rsidRPr="005F4425">
        <w:rPr>
          <w:szCs w:val="28"/>
        </w:rPr>
        <w:t>в одной братской могил</w:t>
      </w:r>
      <w:proofErr w:type="gramStart"/>
      <w:r w:rsidRPr="005F4425">
        <w:rPr>
          <w:szCs w:val="28"/>
        </w:rPr>
        <w:t>е(</w:t>
      </w:r>
      <w:proofErr w:type="gramEnd"/>
      <w:r w:rsidRPr="005F4425">
        <w:rPr>
          <w:szCs w:val="28"/>
        </w:rPr>
        <w:t>на 100 погибших)</w:t>
      </w:r>
    </w:p>
    <w:tbl>
      <w:tblPr>
        <w:tblW w:w="5000" w:type="pct"/>
        <w:tblLayout w:type="fixed"/>
        <w:tblCellMar>
          <w:left w:w="40" w:type="dxa"/>
          <w:right w:w="40" w:type="dxa"/>
        </w:tblCellMar>
        <w:tblLook w:val="0000"/>
      </w:tblPr>
      <w:tblGrid>
        <w:gridCol w:w="3960"/>
        <w:gridCol w:w="1372"/>
        <w:gridCol w:w="1372"/>
        <w:gridCol w:w="1372"/>
        <w:gridCol w:w="1359"/>
      </w:tblGrid>
      <w:tr w:rsidR="006F2A49" w:rsidRPr="002A2411" w:rsidTr="008075CB">
        <w:tblPrEx>
          <w:tblCellMar>
            <w:top w:w="0" w:type="dxa"/>
            <w:bottom w:w="0" w:type="dxa"/>
          </w:tblCellMar>
        </w:tblPrEx>
        <w:trPr>
          <w:trHeight w:val="552"/>
        </w:trPr>
        <w:tc>
          <w:tcPr>
            <w:tcW w:w="2099" w:type="pct"/>
            <w:vMerge w:val="restart"/>
            <w:tcBorders>
              <w:top w:val="single" w:sz="6" w:space="0" w:color="auto"/>
              <w:left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Выполняемые работы</w:t>
            </w:r>
          </w:p>
        </w:tc>
        <w:tc>
          <w:tcPr>
            <w:tcW w:w="727" w:type="pct"/>
            <w:vMerge w:val="restart"/>
            <w:tcBorders>
              <w:top w:val="single" w:sz="6" w:space="0" w:color="auto"/>
              <w:left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Объем работ</w:t>
            </w:r>
          </w:p>
        </w:tc>
        <w:tc>
          <w:tcPr>
            <w:tcW w:w="727" w:type="pct"/>
            <w:vMerge w:val="restart"/>
            <w:tcBorders>
              <w:top w:val="single" w:sz="6" w:space="0" w:color="auto"/>
              <w:left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 xml:space="preserve">Ед. </w:t>
            </w:r>
            <w:proofErr w:type="spellStart"/>
            <w:r w:rsidRPr="002A2411">
              <w:rPr>
                <w:b/>
                <w:sz w:val="24"/>
                <w:szCs w:val="24"/>
              </w:rPr>
              <w:t>изм</w:t>
            </w:r>
            <w:proofErr w:type="spellEnd"/>
            <w:r w:rsidRPr="002A2411">
              <w:rPr>
                <w:b/>
                <w:sz w:val="24"/>
                <w:szCs w:val="24"/>
              </w:rPr>
              <w:t>.</w:t>
            </w:r>
          </w:p>
        </w:tc>
        <w:tc>
          <w:tcPr>
            <w:tcW w:w="1448" w:type="pct"/>
            <w:gridSpan w:val="2"/>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Трудозатраты</w:t>
            </w:r>
          </w:p>
        </w:tc>
      </w:tr>
      <w:tr w:rsidR="006F2A49" w:rsidRPr="002A2411" w:rsidTr="008075CB">
        <w:tblPrEx>
          <w:tblCellMar>
            <w:top w:w="0" w:type="dxa"/>
            <w:bottom w:w="0" w:type="dxa"/>
          </w:tblCellMar>
        </w:tblPrEx>
        <w:trPr>
          <w:trHeight w:val="553"/>
        </w:trPr>
        <w:tc>
          <w:tcPr>
            <w:tcW w:w="2099" w:type="pct"/>
            <w:vMerge/>
            <w:tcBorders>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p>
        </w:tc>
        <w:tc>
          <w:tcPr>
            <w:tcW w:w="727" w:type="pct"/>
            <w:vMerge/>
            <w:tcBorders>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p>
        </w:tc>
        <w:tc>
          <w:tcPr>
            <w:tcW w:w="727" w:type="pct"/>
            <w:vMerge/>
            <w:tcBorders>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чел/час</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proofErr w:type="spellStart"/>
            <w:r w:rsidRPr="002A2411">
              <w:rPr>
                <w:b/>
                <w:sz w:val="24"/>
                <w:szCs w:val="24"/>
              </w:rPr>
              <w:t>маш</w:t>
            </w:r>
            <w:proofErr w:type="spellEnd"/>
            <w:r w:rsidRPr="002A2411">
              <w:rPr>
                <w:b/>
                <w:sz w:val="24"/>
                <w:szCs w:val="24"/>
              </w:rPr>
              <w:t>/час</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Отрывка котлована под братскую могилу</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180</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м3</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234</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2,25</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Укладка первого ряда погибших</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50</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чел.</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4</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 xml:space="preserve">Присыпка землей первого ряда трупов на высоту </w:t>
            </w:r>
            <w:smartTag w:uri="urn:schemas-microsoft-com:office:smarttags" w:element="metricconverter">
              <w:smartTagPr>
                <w:attr w:name="ProductID" w:val="0,4 м"/>
              </w:smartTagPr>
              <w:r w:rsidRPr="002A2411">
                <w:rPr>
                  <w:sz w:val="24"/>
                  <w:szCs w:val="24"/>
                </w:rPr>
                <w:t>0,4 м</w:t>
              </w:r>
            </w:smartTag>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13,5</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м3</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6,75</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w:t>
            </w:r>
          </w:p>
        </w:tc>
      </w:tr>
      <w:tr w:rsidR="006F2A49" w:rsidRPr="002A2411" w:rsidTr="008075CB">
        <w:tblPrEx>
          <w:tblCellMar>
            <w:top w:w="0" w:type="dxa"/>
            <w:bottom w:w="0" w:type="dxa"/>
          </w:tblCellMar>
        </w:tblPrEx>
        <w:trPr>
          <w:trHeight w:val="552"/>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 xml:space="preserve">Засыпка землей первого ряда трупов на высоту </w:t>
            </w:r>
            <w:smartTag w:uri="urn:schemas-microsoft-com:office:smarttags" w:element="metricconverter">
              <w:smartTagPr>
                <w:attr w:name="ProductID" w:val="0,5 м"/>
              </w:smartTagPr>
              <w:r w:rsidRPr="002A2411">
                <w:rPr>
                  <w:sz w:val="24"/>
                  <w:szCs w:val="24"/>
                </w:rPr>
                <w:t>0,5 м</w:t>
              </w:r>
            </w:smartTag>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40</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м3</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20</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0,5</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Укладка второго ряда погибших</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50</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чел.</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4</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 xml:space="preserve">Присыпка землей второго ряда трупов на высоту </w:t>
            </w:r>
            <w:smartTag w:uri="urn:schemas-microsoft-com:office:smarttags" w:element="metricconverter">
              <w:smartTagPr>
                <w:attr w:name="ProductID" w:val="0,4 м"/>
              </w:smartTagPr>
              <w:r w:rsidRPr="002A2411">
                <w:rPr>
                  <w:sz w:val="24"/>
                  <w:szCs w:val="24"/>
                </w:rPr>
                <w:t>0,4 м</w:t>
              </w:r>
            </w:smartTag>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15,5</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м3</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7,75</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 xml:space="preserve">Засыпка землей второго ряда трупов на высоту </w:t>
            </w:r>
            <w:smartTag w:uri="urn:schemas-microsoft-com:office:smarttags" w:element="metricconverter">
              <w:smartTagPr>
                <w:attr w:name="ProductID" w:val="0,5 м"/>
              </w:smartTagPr>
              <w:r w:rsidRPr="002A2411">
                <w:rPr>
                  <w:sz w:val="24"/>
                  <w:szCs w:val="24"/>
                </w:rPr>
                <w:t>0,5 м</w:t>
              </w:r>
            </w:smartTag>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84</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м3</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42</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1,5</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both"/>
              <w:rPr>
                <w:sz w:val="24"/>
                <w:szCs w:val="24"/>
              </w:rPr>
            </w:pPr>
            <w:r w:rsidRPr="002A2411">
              <w:rPr>
                <w:sz w:val="24"/>
                <w:szCs w:val="24"/>
              </w:rPr>
              <w:t xml:space="preserve">Насыпка могильного холма высотой </w:t>
            </w:r>
            <w:smartTag w:uri="urn:schemas-microsoft-com:office:smarttags" w:element="metricconverter">
              <w:smartTagPr>
                <w:attr w:name="ProductID" w:val="0,75 м"/>
              </w:smartTagPr>
              <w:r w:rsidRPr="002A2411">
                <w:rPr>
                  <w:sz w:val="24"/>
                  <w:szCs w:val="24"/>
                </w:rPr>
                <w:t>0,75 м</w:t>
              </w:r>
            </w:smartTag>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50</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м3</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50</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sz w:val="24"/>
                <w:szCs w:val="24"/>
              </w:rPr>
            </w:pPr>
            <w:r w:rsidRPr="002A2411">
              <w:rPr>
                <w:sz w:val="24"/>
                <w:szCs w:val="24"/>
              </w:rPr>
              <w:t>0,63</w:t>
            </w:r>
          </w:p>
        </w:tc>
      </w:tr>
      <w:tr w:rsidR="006F2A49" w:rsidRPr="002A2411" w:rsidTr="008075CB">
        <w:tblPrEx>
          <w:tblCellMar>
            <w:top w:w="0" w:type="dxa"/>
            <w:bottom w:w="0" w:type="dxa"/>
          </w:tblCellMar>
        </w:tblPrEx>
        <w:trPr>
          <w:trHeight w:val="553"/>
        </w:trPr>
        <w:tc>
          <w:tcPr>
            <w:tcW w:w="2099"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ИТОГО</w:t>
            </w: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p>
        </w:tc>
        <w:tc>
          <w:tcPr>
            <w:tcW w:w="727"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368,5</w:t>
            </w:r>
          </w:p>
        </w:tc>
        <w:tc>
          <w:tcPr>
            <w:tcW w:w="721" w:type="pct"/>
            <w:tcBorders>
              <w:top w:val="single" w:sz="6" w:space="0" w:color="auto"/>
              <w:left w:val="single" w:sz="6" w:space="0" w:color="auto"/>
              <w:bottom w:val="single" w:sz="6" w:space="0" w:color="auto"/>
              <w:right w:val="single" w:sz="6" w:space="0" w:color="auto"/>
            </w:tcBorders>
            <w:vAlign w:val="center"/>
          </w:tcPr>
          <w:p w:rsidR="006F2A49" w:rsidRPr="002A2411" w:rsidRDefault="006F2A49" w:rsidP="008075CB">
            <w:pPr>
              <w:pStyle w:val="Normal"/>
              <w:jc w:val="center"/>
              <w:rPr>
                <w:b/>
                <w:sz w:val="24"/>
                <w:szCs w:val="24"/>
              </w:rPr>
            </w:pPr>
            <w:r w:rsidRPr="002A2411">
              <w:rPr>
                <w:b/>
                <w:sz w:val="24"/>
                <w:szCs w:val="24"/>
              </w:rPr>
              <w:t>4,43</w:t>
            </w:r>
          </w:p>
        </w:tc>
      </w:tr>
    </w:tbl>
    <w:p w:rsidR="006F2A49" w:rsidRDefault="006F2A49" w:rsidP="006F2A49">
      <w:pPr>
        <w:pStyle w:val="Normal"/>
        <w:ind w:firstLine="709"/>
        <w:jc w:val="both"/>
        <w:rPr>
          <w:szCs w:val="28"/>
        </w:rPr>
      </w:pPr>
    </w:p>
    <w:p w:rsidR="006F2A49" w:rsidRPr="005F4425" w:rsidRDefault="006F2A49" w:rsidP="006F2A49">
      <w:pPr>
        <w:pStyle w:val="Normal"/>
        <w:ind w:firstLine="709"/>
        <w:jc w:val="both"/>
        <w:rPr>
          <w:szCs w:val="28"/>
        </w:rPr>
      </w:pPr>
      <w:r w:rsidRPr="005F4425">
        <w:rPr>
          <w:szCs w:val="28"/>
        </w:rPr>
        <w:t xml:space="preserve">Таким образом, при нормальных условиях работы для захоронения 100 погибших в одной братской могиле потребуется затратить 368,5 человеко-часа, а при условии совместного использования, как личного состава формирований, так и техники (бульдозеров, экскаваторов) </w:t>
      </w:r>
      <w:r>
        <w:rPr>
          <w:szCs w:val="28"/>
        </w:rPr>
        <w:t>–</w:t>
      </w:r>
      <w:r w:rsidRPr="005F4425">
        <w:rPr>
          <w:szCs w:val="28"/>
        </w:rPr>
        <w:t xml:space="preserve"> 22,5 человеко-часа и 4,43 машино-часа.</w:t>
      </w:r>
    </w:p>
    <w:p w:rsidR="006F2A49" w:rsidRPr="005F4425" w:rsidRDefault="006F2A49" w:rsidP="006F2A49">
      <w:pPr>
        <w:pStyle w:val="Normal"/>
        <w:ind w:firstLine="709"/>
        <w:jc w:val="both"/>
        <w:rPr>
          <w:szCs w:val="28"/>
        </w:rPr>
      </w:pPr>
      <w:r w:rsidRPr="005F4425">
        <w:rPr>
          <w:szCs w:val="28"/>
        </w:rPr>
        <w:t>Далее определим количество сил и средств, необходимых для захоронения 1000 погибших в течение 3 суток после нанесения ядерного удара.</w:t>
      </w:r>
    </w:p>
    <w:p w:rsidR="006F2A49" w:rsidRPr="00D26D46" w:rsidRDefault="006F2A49" w:rsidP="006F2A49">
      <w:pPr>
        <w:pStyle w:val="Normal"/>
        <w:ind w:firstLine="709"/>
        <w:jc w:val="both"/>
        <w:rPr>
          <w:b/>
          <w:i/>
          <w:szCs w:val="28"/>
        </w:rPr>
      </w:pPr>
      <w:r w:rsidRPr="00D26D46">
        <w:rPr>
          <w:b/>
          <w:i/>
          <w:szCs w:val="28"/>
        </w:rPr>
        <w:t>Условиями работ будут следующие:</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 xml:space="preserve">в состав АСФ </w:t>
      </w:r>
      <w:proofErr w:type="gramStart"/>
      <w:r w:rsidRPr="005F4425">
        <w:rPr>
          <w:szCs w:val="28"/>
        </w:rPr>
        <w:t>включены</w:t>
      </w:r>
      <w:proofErr w:type="gramEnd"/>
      <w:r w:rsidRPr="005F4425">
        <w:rPr>
          <w:szCs w:val="28"/>
        </w:rPr>
        <w:t xml:space="preserve"> как инженерная техника, так и личный состав;</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 xml:space="preserve">количество рабочих смен принимается </w:t>
      </w:r>
      <w:proofErr w:type="gramStart"/>
      <w:r w:rsidRPr="005F4425">
        <w:rPr>
          <w:szCs w:val="28"/>
        </w:rPr>
        <w:t>равным</w:t>
      </w:r>
      <w:proofErr w:type="gramEnd"/>
      <w:r w:rsidRPr="005F4425">
        <w:rPr>
          <w:szCs w:val="28"/>
        </w:rPr>
        <w:t xml:space="preserve"> </w:t>
      </w:r>
      <w:r>
        <w:rPr>
          <w:szCs w:val="28"/>
        </w:rPr>
        <w:t>–</w:t>
      </w:r>
      <w:r w:rsidRPr="005F4425">
        <w:rPr>
          <w:szCs w:val="28"/>
        </w:rPr>
        <w:t xml:space="preserve"> 2;</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время, затрачиваемое на сбор формирований, выдвижение к месту работ, проведение рекогносцировки и развертывание сил и средств, составляет 6 часов;</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общая продолжительность работ составляет 66 часов;</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 xml:space="preserve">категория разрабатываемых грунтов </w:t>
      </w:r>
      <w:r>
        <w:rPr>
          <w:szCs w:val="28"/>
        </w:rPr>
        <w:t>–</w:t>
      </w:r>
      <w:r w:rsidRPr="005F4425">
        <w:rPr>
          <w:szCs w:val="28"/>
        </w:rPr>
        <w:t xml:space="preserve"> глины, суглинки тяжелые;</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продолжительность работы в темное время суток составит 30% всего времени работ;</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коэффициент технической готовности техники принят равным 0,85; техника работает непрерывно, передается от смены к смене; при пересмене делаются технологические перерывы для обслуживания техники;</w:t>
      </w:r>
    </w:p>
    <w:p w:rsidR="006F2A49" w:rsidRPr="005F4425" w:rsidRDefault="006F2A49" w:rsidP="006F2A49">
      <w:pPr>
        <w:pStyle w:val="Normal"/>
        <w:numPr>
          <w:ilvl w:val="0"/>
          <w:numId w:val="48"/>
        </w:numPr>
        <w:tabs>
          <w:tab w:val="clear" w:pos="1429"/>
          <w:tab w:val="num" w:pos="1080"/>
        </w:tabs>
        <w:ind w:left="0" w:firstLine="709"/>
        <w:jc w:val="both"/>
        <w:rPr>
          <w:szCs w:val="28"/>
        </w:rPr>
      </w:pPr>
      <w:r w:rsidRPr="005F4425">
        <w:rPr>
          <w:szCs w:val="28"/>
        </w:rPr>
        <w:t>общее время на технологические перерывы для обслуживания техники не должно превышать 4 часа в сутки.</w:t>
      </w:r>
    </w:p>
    <w:p w:rsidR="006F2A49" w:rsidRPr="00D26D46" w:rsidRDefault="006F2A49" w:rsidP="006F2A49">
      <w:pPr>
        <w:pStyle w:val="Normal"/>
        <w:ind w:firstLine="709"/>
        <w:jc w:val="both"/>
        <w:rPr>
          <w:b/>
          <w:i/>
          <w:szCs w:val="28"/>
        </w:rPr>
      </w:pPr>
      <w:r w:rsidRPr="00D26D46">
        <w:rPr>
          <w:b/>
          <w:i/>
          <w:szCs w:val="28"/>
        </w:rPr>
        <w:t>Требуемое количество сил и средств:</w:t>
      </w:r>
    </w:p>
    <w:p w:rsidR="006F2A49" w:rsidRPr="00D26D46" w:rsidRDefault="006F2A49" w:rsidP="006F2A49">
      <w:pPr>
        <w:pStyle w:val="Normal"/>
        <w:ind w:firstLine="709"/>
        <w:jc w:val="both"/>
        <w:rPr>
          <w:szCs w:val="28"/>
          <w:u w:val="single"/>
        </w:rPr>
      </w:pPr>
      <w:r w:rsidRPr="00D26D46">
        <w:rPr>
          <w:szCs w:val="28"/>
          <w:u w:val="single"/>
        </w:rPr>
        <w:t>а) требуемое количество личного состава определяем по формуле</w:t>
      </w:r>
    </w:p>
    <w:p w:rsidR="006F2A49" w:rsidRDefault="006F2A49" w:rsidP="006F2A49">
      <w:pPr>
        <w:pStyle w:val="Normal"/>
        <w:ind w:firstLine="709"/>
        <w:jc w:val="right"/>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0;margin-top:1.6pt;width:155.85pt;height:40.2pt;z-index:251666432;mso-position-horizontal:center" fillcolor="window" stroked="t" strokeweight=".5pt">
            <v:imagedata r:id="rId8" o:title=""/>
          </v:shape>
          <o:OLEObject Type="Embed" ProgID="Equation.3" ShapeID="_x0000_s1065" DrawAspect="Content" ObjectID="_1562665213" r:id="rId9"/>
        </w:pict>
      </w:r>
    </w:p>
    <w:p w:rsidR="006F2A49" w:rsidRDefault="006F2A49" w:rsidP="006F2A49">
      <w:pPr>
        <w:pStyle w:val="Normal"/>
        <w:ind w:firstLine="709"/>
        <w:jc w:val="right"/>
        <w:rPr>
          <w:szCs w:val="28"/>
        </w:rPr>
      </w:pPr>
      <w:r>
        <w:rPr>
          <w:szCs w:val="28"/>
        </w:rPr>
        <w:t>(2.2)</w:t>
      </w:r>
    </w:p>
    <w:p w:rsidR="006F2A49" w:rsidRPr="005F4425" w:rsidRDefault="006F2A49" w:rsidP="006F2A49">
      <w:pPr>
        <w:pStyle w:val="Normal"/>
        <w:ind w:firstLine="709"/>
        <w:jc w:val="right"/>
        <w:rPr>
          <w:szCs w:val="28"/>
        </w:rPr>
      </w:pPr>
    </w:p>
    <w:p w:rsidR="006F2A49" w:rsidRPr="0017273B" w:rsidRDefault="006F2A49" w:rsidP="006F2A49">
      <w:pPr>
        <w:pStyle w:val="Normal"/>
        <w:ind w:firstLine="709"/>
        <w:jc w:val="both"/>
        <w:rPr>
          <w:szCs w:val="28"/>
        </w:rPr>
      </w:pPr>
      <w:r w:rsidRPr="0017273B">
        <w:rPr>
          <w:b/>
          <w:i/>
          <w:szCs w:val="28"/>
        </w:rPr>
        <w:t>Σ</w:t>
      </w:r>
      <w:proofErr w:type="gramStart"/>
      <w:r w:rsidRPr="0017273B">
        <w:rPr>
          <w:b/>
          <w:i/>
          <w:szCs w:val="28"/>
          <w:lang w:val="en-US"/>
        </w:rPr>
        <w:t>W</w:t>
      </w:r>
      <w:proofErr w:type="spellStart"/>
      <w:proofErr w:type="gramEnd"/>
      <w:r w:rsidRPr="0017273B">
        <w:rPr>
          <w:b/>
          <w:i/>
          <w:szCs w:val="28"/>
          <w:vertAlign w:val="subscript"/>
        </w:rPr>
        <w:t>лс</w:t>
      </w:r>
      <w:proofErr w:type="spellEnd"/>
      <w:r w:rsidRPr="0017273B">
        <w:rPr>
          <w:szCs w:val="28"/>
        </w:rPr>
        <w:t xml:space="preserve"> </w:t>
      </w:r>
      <w:r>
        <w:rPr>
          <w:szCs w:val="28"/>
        </w:rPr>
        <w:t>–</w:t>
      </w:r>
      <w:r w:rsidRPr="0017273B">
        <w:rPr>
          <w:szCs w:val="28"/>
        </w:rPr>
        <w:t xml:space="preserve"> суммарная трудоемкость работ по личному составу;</w:t>
      </w:r>
    </w:p>
    <w:p w:rsidR="006F2A49" w:rsidRPr="0017273B" w:rsidRDefault="006F2A49" w:rsidP="006F2A49">
      <w:pPr>
        <w:pStyle w:val="Normal"/>
        <w:ind w:firstLine="709"/>
        <w:jc w:val="both"/>
        <w:rPr>
          <w:szCs w:val="28"/>
        </w:rPr>
      </w:pPr>
      <w:r w:rsidRPr="0017273B">
        <w:rPr>
          <w:b/>
          <w:i/>
          <w:szCs w:val="28"/>
          <w:lang w:val="en-US"/>
        </w:rPr>
        <w:t>n</w:t>
      </w:r>
      <w:r w:rsidRPr="0017273B">
        <w:rPr>
          <w:szCs w:val="28"/>
        </w:rPr>
        <w:t xml:space="preserve"> </w:t>
      </w:r>
      <w:r>
        <w:rPr>
          <w:szCs w:val="28"/>
        </w:rPr>
        <w:t>–</w:t>
      </w:r>
      <w:r w:rsidRPr="0017273B">
        <w:rPr>
          <w:szCs w:val="28"/>
        </w:rPr>
        <w:t xml:space="preserve"> </w:t>
      </w:r>
      <w:proofErr w:type="gramStart"/>
      <w:r w:rsidRPr="0017273B">
        <w:rPr>
          <w:szCs w:val="28"/>
        </w:rPr>
        <w:t>количество</w:t>
      </w:r>
      <w:proofErr w:type="gramEnd"/>
      <w:r w:rsidRPr="0017273B">
        <w:rPr>
          <w:szCs w:val="28"/>
        </w:rPr>
        <w:t xml:space="preserve"> смен;</w:t>
      </w:r>
    </w:p>
    <w:p w:rsidR="006F2A49" w:rsidRPr="0017273B" w:rsidRDefault="006F2A49" w:rsidP="006F2A49">
      <w:pPr>
        <w:pStyle w:val="Normal"/>
        <w:ind w:firstLine="709"/>
        <w:jc w:val="both"/>
        <w:rPr>
          <w:szCs w:val="28"/>
        </w:rPr>
      </w:pPr>
      <w:r w:rsidRPr="0017273B">
        <w:rPr>
          <w:b/>
          <w:i/>
          <w:szCs w:val="28"/>
        </w:rPr>
        <w:t>Т</w:t>
      </w:r>
      <w:r w:rsidRPr="0017273B">
        <w:rPr>
          <w:i/>
          <w:szCs w:val="28"/>
        </w:rPr>
        <w:t xml:space="preserve"> </w:t>
      </w:r>
      <w:r>
        <w:rPr>
          <w:szCs w:val="28"/>
        </w:rPr>
        <w:t>–</w:t>
      </w:r>
      <w:r w:rsidRPr="0017273B">
        <w:rPr>
          <w:szCs w:val="28"/>
        </w:rPr>
        <w:t xml:space="preserve"> продолжительность работ;</w:t>
      </w:r>
    </w:p>
    <w:p w:rsidR="006F2A49" w:rsidRDefault="006F2A49" w:rsidP="006F2A49">
      <w:pPr>
        <w:pStyle w:val="Normal"/>
        <w:ind w:firstLine="709"/>
        <w:jc w:val="both"/>
        <w:rPr>
          <w:szCs w:val="28"/>
        </w:rPr>
      </w:pPr>
      <w:proofErr w:type="spellStart"/>
      <w:r w:rsidRPr="0017273B">
        <w:rPr>
          <w:b/>
          <w:i/>
          <w:szCs w:val="28"/>
        </w:rPr>
        <w:t>К</w:t>
      </w:r>
      <w:r w:rsidRPr="0017273B">
        <w:rPr>
          <w:b/>
          <w:i/>
          <w:szCs w:val="28"/>
          <w:vertAlign w:val="subscript"/>
        </w:rPr>
        <w:t>у</w:t>
      </w:r>
      <w:proofErr w:type="spellEnd"/>
      <w:r w:rsidRPr="0017273B">
        <w:rPr>
          <w:szCs w:val="28"/>
        </w:rPr>
        <w:t xml:space="preserve"> </w:t>
      </w:r>
      <w:r>
        <w:rPr>
          <w:szCs w:val="28"/>
        </w:rPr>
        <w:t>–</w:t>
      </w:r>
      <w:r w:rsidRPr="0017273B">
        <w:rPr>
          <w:szCs w:val="28"/>
        </w:rPr>
        <w:t xml:space="preserve"> коэффициент условий работ</w:t>
      </w:r>
      <w:r>
        <w:rPr>
          <w:szCs w:val="28"/>
        </w:rPr>
        <w:t>.</w:t>
      </w:r>
    </w:p>
    <w:p w:rsidR="006F2A49" w:rsidRDefault="006F2A49" w:rsidP="006F2A49">
      <w:pPr>
        <w:pStyle w:val="Normal"/>
        <w:ind w:firstLine="709"/>
        <w:jc w:val="right"/>
        <w:rPr>
          <w:szCs w:val="28"/>
        </w:rPr>
      </w:pPr>
      <w:r>
        <w:rPr>
          <w:noProof/>
          <w:sz w:val="32"/>
          <w:szCs w:val="32"/>
        </w:rPr>
        <w:pict>
          <v:rect id="_x0000_s1066" style="position:absolute;left:0;text-align:left;margin-left:0;margin-top:5.9pt;width:135pt;height:27pt;z-index:251667456;mso-position-horizontal:center">
            <v:textbox style="mso-next-textbox:#_x0000_s1066">
              <w:txbxContent>
                <w:p w:rsidR="006F2A49" w:rsidRPr="00B72A9B" w:rsidRDefault="006F2A49" w:rsidP="006F2A49">
                  <w:pPr>
                    <w:rPr>
                      <w:rFonts w:ascii="Times New Roman" w:hAnsi="Times New Roman"/>
                    </w:rPr>
                  </w:pPr>
                  <w:proofErr w:type="spellStart"/>
                  <w:r w:rsidRPr="00B72A9B">
                    <w:rPr>
                      <w:rFonts w:ascii="Times New Roman" w:hAnsi="Times New Roman"/>
                      <w:sz w:val="32"/>
                      <w:szCs w:val="32"/>
                    </w:rPr>
                    <w:t>К</w:t>
                  </w:r>
                  <w:r w:rsidRPr="00B72A9B">
                    <w:rPr>
                      <w:rFonts w:ascii="Times New Roman" w:hAnsi="Times New Roman"/>
                      <w:sz w:val="32"/>
                      <w:szCs w:val="32"/>
                      <w:vertAlign w:val="subscript"/>
                    </w:rPr>
                    <w:t>у</w:t>
                  </w:r>
                  <w:proofErr w:type="spellEnd"/>
                  <w:r w:rsidRPr="00B72A9B">
                    <w:rPr>
                      <w:rFonts w:ascii="Times New Roman" w:hAnsi="Times New Roman"/>
                      <w:sz w:val="32"/>
                      <w:szCs w:val="32"/>
                    </w:rPr>
                    <w:t xml:space="preserve"> = К</w:t>
                  </w:r>
                  <w:r w:rsidRPr="00B72A9B">
                    <w:rPr>
                      <w:rFonts w:ascii="Times New Roman" w:hAnsi="Times New Roman"/>
                      <w:sz w:val="32"/>
                      <w:szCs w:val="32"/>
                      <w:vertAlign w:val="subscript"/>
                    </w:rPr>
                    <w:t>г</w:t>
                  </w:r>
                  <w:r w:rsidRPr="00B72A9B">
                    <w:rPr>
                      <w:rFonts w:ascii="Times New Roman" w:hAnsi="Times New Roman"/>
                      <w:sz w:val="32"/>
                      <w:szCs w:val="32"/>
                    </w:rPr>
                    <w:t xml:space="preserve"> К</w:t>
                  </w:r>
                  <w:r w:rsidRPr="00B72A9B">
                    <w:rPr>
                      <w:rFonts w:ascii="Times New Roman" w:hAnsi="Times New Roman"/>
                      <w:sz w:val="32"/>
                      <w:szCs w:val="32"/>
                      <w:vertAlign w:val="subscript"/>
                    </w:rPr>
                    <w:t>т</w:t>
                  </w:r>
                  <w:r w:rsidRPr="00B72A9B">
                    <w:rPr>
                      <w:rFonts w:ascii="Times New Roman" w:hAnsi="Times New Roman"/>
                      <w:sz w:val="32"/>
                      <w:szCs w:val="32"/>
                    </w:rPr>
                    <w:t xml:space="preserve"> </w:t>
                  </w:r>
                  <w:proofErr w:type="spellStart"/>
                  <w:r w:rsidRPr="00B72A9B">
                    <w:rPr>
                      <w:rFonts w:ascii="Times New Roman" w:hAnsi="Times New Roman"/>
                      <w:sz w:val="32"/>
                      <w:szCs w:val="32"/>
                    </w:rPr>
                    <w:t>К</w:t>
                  </w:r>
                  <w:r w:rsidRPr="00B72A9B">
                    <w:rPr>
                      <w:rFonts w:ascii="Times New Roman" w:hAnsi="Times New Roman"/>
                      <w:sz w:val="32"/>
                      <w:szCs w:val="32"/>
                      <w:vertAlign w:val="subscript"/>
                    </w:rPr>
                    <w:t>п</w:t>
                  </w:r>
                  <w:proofErr w:type="spellEnd"/>
                  <w:r w:rsidRPr="00B72A9B">
                    <w:rPr>
                      <w:rFonts w:ascii="Times New Roman" w:hAnsi="Times New Roman"/>
                      <w:sz w:val="32"/>
                      <w:szCs w:val="32"/>
                    </w:rPr>
                    <w:t xml:space="preserve">, </w:t>
                  </w:r>
                  <w:r w:rsidRPr="00B72A9B">
                    <w:rPr>
                      <w:rFonts w:ascii="Times New Roman" w:hAnsi="Times New Roman"/>
                      <w:sz w:val="30"/>
                      <w:szCs w:val="30"/>
                    </w:rPr>
                    <w:t>где</w:t>
                  </w:r>
                </w:p>
              </w:txbxContent>
            </v:textbox>
          </v:rect>
        </w:pict>
      </w:r>
    </w:p>
    <w:p w:rsidR="006F2A49" w:rsidRDefault="006F2A49" w:rsidP="006F2A49">
      <w:pPr>
        <w:pStyle w:val="Normal"/>
        <w:ind w:firstLine="709"/>
        <w:jc w:val="right"/>
        <w:rPr>
          <w:szCs w:val="28"/>
        </w:rPr>
      </w:pPr>
      <w:r>
        <w:rPr>
          <w:szCs w:val="28"/>
        </w:rPr>
        <w:t>(2.3)</w:t>
      </w:r>
    </w:p>
    <w:p w:rsidR="006F2A49" w:rsidRPr="0017273B" w:rsidRDefault="006F2A49" w:rsidP="006F2A49">
      <w:pPr>
        <w:pStyle w:val="Normal"/>
        <w:ind w:firstLine="709"/>
        <w:jc w:val="right"/>
        <w:rPr>
          <w:szCs w:val="28"/>
        </w:rPr>
      </w:pPr>
    </w:p>
    <w:p w:rsidR="006F2A49" w:rsidRPr="0017273B" w:rsidRDefault="006F2A49" w:rsidP="006F2A49">
      <w:pPr>
        <w:pStyle w:val="Normal"/>
        <w:ind w:firstLine="709"/>
        <w:jc w:val="both"/>
        <w:rPr>
          <w:szCs w:val="28"/>
        </w:rPr>
      </w:pPr>
      <w:proofErr w:type="gramStart"/>
      <w:r w:rsidRPr="0017273B">
        <w:rPr>
          <w:b/>
          <w:i/>
          <w:szCs w:val="28"/>
        </w:rPr>
        <w:t>К</w:t>
      </w:r>
      <w:r w:rsidRPr="0017273B">
        <w:rPr>
          <w:b/>
          <w:i/>
          <w:szCs w:val="28"/>
          <w:vertAlign w:val="subscript"/>
        </w:rPr>
        <w:t>Г</w:t>
      </w:r>
      <w:proofErr w:type="gramEnd"/>
      <w:r w:rsidRPr="0017273B">
        <w:rPr>
          <w:szCs w:val="28"/>
        </w:rPr>
        <w:t xml:space="preserve"> </w:t>
      </w:r>
      <w:r>
        <w:rPr>
          <w:szCs w:val="28"/>
        </w:rPr>
        <w:t>–</w:t>
      </w:r>
      <w:r w:rsidRPr="0017273B">
        <w:rPr>
          <w:szCs w:val="28"/>
        </w:rPr>
        <w:t xml:space="preserve"> коэффициент, учитывающий структуру грунта, равен 1,5;</w:t>
      </w:r>
    </w:p>
    <w:p w:rsidR="006F2A49" w:rsidRPr="0017273B" w:rsidRDefault="006F2A49" w:rsidP="006F2A49">
      <w:pPr>
        <w:pStyle w:val="Normal"/>
        <w:ind w:firstLine="709"/>
        <w:jc w:val="both"/>
        <w:rPr>
          <w:szCs w:val="28"/>
        </w:rPr>
      </w:pPr>
      <w:r w:rsidRPr="0017273B">
        <w:rPr>
          <w:b/>
          <w:i/>
          <w:szCs w:val="28"/>
        </w:rPr>
        <w:t>К</w:t>
      </w:r>
      <w:r w:rsidRPr="0017273B">
        <w:rPr>
          <w:b/>
          <w:i/>
          <w:smallCaps/>
          <w:szCs w:val="28"/>
          <w:vertAlign w:val="subscript"/>
        </w:rPr>
        <w:t>Т</w:t>
      </w:r>
      <w:r>
        <w:rPr>
          <w:b/>
          <w:i/>
          <w:smallCaps/>
          <w:szCs w:val="28"/>
          <w:vertAlign w:val="subscript"/>
        </w:rPr>
        <w:t xml:space="preserve"> </w:t>
      </w:r>
      <w:r>
        <w:rPr>
          <w:szCs w:val="28"/>
        </w:rPr>
        <w:t>–</w:t>
      </w:r>
      <w:r w:rsidRPr="0017273B">
        <w:rPr>
          <w:szCs w:val="28"/>
        </w:rPr>
        <w:t xml:space="preserve"> коэффициент, учитывающий усложнение работ в темное время суток, равен 1,5;</w:t>
      </w:r>
    </w:p>
    <w:p w:rsidR="006F2A49" w:rsidRPr="0017273B" w:rsidRDefault="006F2A49" w:rsidP="006F2A49">
      <w:pPr>
        <w:pStyle w:val="Normal"/>
        <w:ind w:firstLine="709"/>
        <w:jc w:val="both"/>
        <w:rPr>
          <w:szCs w:val="28"/>
        </w:rPr>
      </w:pPr>
      <w:r w:rsidRPr="0017273B">
        <w:rPr>
          <w:b/>
          <w:i/>
          <w:szCs w:val="28"/>
        </w:rPr>
        <w:t>К</w:t>
      </w:r>
      <w:r w:rsidRPr="0017273B">
        <w:rPr>
          <w:b/>
          <w:i/>
          <w:szCs w:val="28"/>
          <w:vertAlign w:val="subscript"/>
        </w:rPr>
        <w:t>П</w:t>
      </w:r>
      <w:r w:rsidRPr="0017273B">
        <w:rPr>
          <w:szCs w:val="28"/>
        </w:rPr>
        <w:t xml:space="preserve"> </w:t>
      </w:r>
      <w:r>
        <w:rPr>
          <w:szCs w:val="28"/>
        </w:rPr>
        <w:t>–</w:t>
      </w:r>
      <w:r w:rsidRPr="0017273B">
        <w:rPr>
          <w:szCs w:val="28"/>
        </w:rPr>
        <w:t xml:space="preserve"> коэффициент, учитывающий погодные условия при проведении работ, равен 1,0.</w:t>
      </w:r>
    </w:p>
    <w:p w:rsidR="006F2A49" w:rsidRPr="0017273B" w:rsidRDefault="006F2A49" w:rsidP="006F2A49">
      <w:pPr>
        <w:pStyle w:val="Normal"/>
        <w:ind w:firstLine="709"/>
        <w:jc w:val="both"/>
        <w:rPr>
          <w:szCs w:val="28"/>
        </w:rPr>
      </w:pPr>
      <w:r w:rsidRPr="0017273B">
        <w:rPr>
          <w:szCs w:val="28"/>
        </w:rPr>
        <w:t xml:space="preserve">Исходя из трудозатрат, определенных для разработки одной братской могилы, получаем, что для захоронения 1000 погибших потребуется 16 чел. Личного состава нештатного АСФ (при условии участия инженерной техники в проведении работ). </w:t>
      </w:r>
    </w:p>
    <w:p w:rsidR="006F2A49" w:rsidRPr="0017273B" w:rsidRDefault="006F2A49" w:rsidP="006F2A49">
      <w:pPr>
        <w:pStyle w:val="Normal"/>
        <w:ind w:firstLine="709"/>
        <w:jc w:val="both"/>
        <w:rPr>
          <w:szCs w:val="28"/>
        </w:rPr>
      </w:pPr>
      <w:r w:rsidRPr="0017273B">
        <w:rPr>
          <w:szCs w:val="28"/>
        </w:rPr>
        <w:t xml:space="preserve">В случае проведения работ без привлечения инженерной техники для захоронения 1000 погибших потребуется привлечь свыше 250 чел. </w:t>
      </w:r>
    </w:p>
    <w:p w:rsidR="006F2A49" w:rsidRPr="00D26D46" w:rsidRDefault="006F2A49" w:rsidP="006F2A49">
      <w:pPr>
        <w:pStyle w:val="Normal"/>
        <w:ind w:firstLine="709"/>
        <w:jc w:val="both"/>
        <w:rPr>
          <w:szCs w:val="28"/>
          <w:u w:val="single"/>
        </w:rPr>
      </w:pPr>
      <w:r w:rsidRPr="00D26D46">
        <w:rPr>
          <w:szCs w:val="28"/>
          <w:u w:val="single"/>
        </w:rPr>
        <w:t>б) требуемое количество инженерной техники определяем по формуле</w:t>
      </w:r>
    </w:p>
    <w:p w:rsidR="006F2A49" w:rsidRPr="0017273B" w:rsidRDefault="006F2A49" w:rsidP="006F2A49">
      <w:pPr>
        <w:pStyle w:val="Normal"/>
        <w:ind w:firstLine="709"/>
        <w:jc w:val="right"/>
        <w:rPr>
          <w:szCs w:val="28"/>
        </w:rPr>
      </w:pPr>
      <w:r w:rsidRPr="0017273B">
        <w:rPr>
          <w:noProof/>
          <w:szCs w:val="28"/>
        </w:rPr>
        <w:pict>
          <v:shape id="_x0000_s1067" type="#_x0000_t75" style="position:absolute;left:0;text-align:left;margin-left:0;margin-top:4.55pt;width:170.6pt;height:41.15pt;z-index:251668480;mso-position-horizontal:center" fillcolor="window" stroked="t" strokeweight=".5pt">
            <v:imagedata r:id="rId10" o:title=""/>
          </v:shape>
          <o:OLEObject Type="Embed" ProgID="Equation.3" ShapeID="_x0000_s1067" DrawAspect="Content" ObjectID="_1562665214" r:id="rId11"/>
        </w:pict>
      </w:r>
    </w:p>
    <w:p w:rsidR="006F2A49" w:rsidRPr="0017273B" w:rsidRDefault="006F2A49" w:rsidP="006F2A49">
      <w:pPr>
        <w:pStyle w:val="Normal"/>
        <w:ind w:firstLine="709"/>
        <w:jc w:val="right"/>
        <w:rPr>
          <w:szCs w:val="28"/>
        </w:rPr>
      </w:pPr>
      <w:r>
        <w:rPr>
          <w:szCs w:val="28"/>
        </w:rPr>
        <w:t>(2.4)</w:t>
      </w:r>
    </w:p>
    <w:p w:rsidR="006F2A49" w:rsidRPr="0017273B" w:rsidRDefault="006F2A49" w:rsidP="006F2A49">
      <w:pPr>
        <w:pStyle w:val="Normal"/>
        <w:ind w:firstLine="709"/>
        <w:jc w:val="right"/>
        <w:rPr>
          <w:szCs w:val="28"/>
        </w:rPr>
      </w:pPr>
    </w:p>
    <w:p w:rsidR="006F2A49" w:rsidRPr="0017273B" w:rsidRDefault="006F2A49" w:rsidP="006F2A49">
      <w:pPr>
        <w:pStyle w:val="Normal"/>
        <w:ind w:firstLine="709"/>
        <w:jc w:val="both"/>
        <w:rPr>
          <w:szCs w:val="28"/>
        </w:rPr>
      </w:pPr>
      <w:r w:rsidRPr="0017273B">
        <w:rPr>
          <w:i/>
          <w:szCs w:val="28"/>
        </w:rPr>
        <w:t>Σ</w:t>
      </w:r>
      <w:proofErr w:type="gramStart"/>
      <w:r w:rsidRPr="0017273B">
        <w:rPr>
          <w:i/>
          <w:szCs w:val="28"/>
          <w:lang w:val="en-US"/>
        </w:rPr>
        <w:t>W</w:t>
      </w:r>
      <w:proofErr w:type="gramEnd"/>
      <w:r w:rsidRPr="0017273B">
        <w:rPr>
          <w:i/>
          <w:szCs w:val="28"/>
          <w:vertAlign w:val="subscript"/>
        </w:rPr>
        <w:t>Т</w:t>
      </w:r>
      <w:r w:rsidRPr="0017273B">
        <w:rPr>
          <w:szCs w:val="28"/>
        </w:rPr>
        <w:t xml:space="preserve"> </w:t>
      </w:r>
      <w:r>
        <w:rPr>
          <w:szCs w:val="28"/>
        </w:rPr>
        <w:t>-</w:t>
      </w:r>
      <w:r w:rsidRPr="0017273B">
        <w:rPr>
          <w:szCs w:val="28"/>
        </w:rPr>
        <w:t xml:space="preserve"> суммарная трудоемкость работ по инженерной технике;</w:t>
      </w:r>
    </w:p>
    <w:p w:rsidR="006F2A49" w:rsidRPr="0017273B" w:rsidRDefault="006F2A49" w:rsidP="006F2A49">
      <w:pPr>
        <w:pStyle w:val="Normal"/>
        <w:ind w:firstLine="709"/>
        <w:jc w:val="both"/>
        <w:rPr>
          <w:szCs w:val="28"/>
        </w:rPr>
      </w:pPr>
      <w:proofErr w:type="spellStart"/>
      <w:r w:rsidRPr="0017273B">
        <w:rPr>
          <w:i/>
          <w:szCs w:val="28"/>
        </w:rPr>
        <w:t>К</w:t>
      </w:r>
      <w:r w:rsidRPr="0017273B">
        <w:rPr>
          <w:i/>
          <w:szCs w:val="28"/>
          <w:vertAlign w:val="subscript"/>
        </w:rPr>
        <w:t>у</w:t>
      </w:r>
      <w:proofErr w:type="spellEnd"/>
      <w:r w:rsidRPr="0017273B">
        <w:rPr>
          <w:i/>
          <w:szCs w:val="28"/>
        </w:rPr>
        <w:t xml:space="preserve"> </w:t>
      </w:r>
      <w:r>
        <w:rPr>
          <w:szCs w:val="28"/>
        </w:rPr>
        <w:t>-</w:t>
      </w:r>
      <w:r w:rsidRPr="0017273B">
        <w:rPr>
          <w:szCs w:val="28"/>
        </w:rPr>
        <w:t xml:space="preserve"> коэффициент технической готовности, равен 0,85;</w:t>
      </w:r>
    </w:p>
    <w:p w:rsidR="006F2A49" w:rsidRPr="0017273B" w:rsidRDefault="006F2A49" w:rsidP="006F2A49">
      <w:pPr>
        <w:pStyle w:val="Normal"/>
        <w:ind w:firstLine="709"/>
        <w:jc w:val="both"/>
        <w:rPr>
          <w:szCs w:val="28"/>
        </w:rPr>
      </w:pPr>
      <w:r w:rsidRPr="0017273B">
        <w:rPr>
          <w:i/>
          <w:szCs w:val="28"/>
        </w:rPr>
        <w:t xml:space="preserve">Т </w:t>
      </w:r>
      <w:r>
        <w:rPr>
          <w:szCs w:val="28"/>
        </w:rPr>
        <w:t>-</w:t>
      </w:r>
      <w:r w:rsidRPr="0017273B">
        <w:rPr>
          <w:szCs w:val="28"/>
        </w:rPr>
        <w:t xml:space="preserve"> продолжительность работ, принимаем 55 часов, с учетом продолжительности работы смен 6 часов (всего 11 смен), в конце каждой смены производится технологический перерыв на 1 час для обслуживания техники;</w:t>
      </w:r>
    </w:p>
    <w:p w:rsidR="006F2A49" w:rsidRPr="0017273B" w:rsidRDefault="006F2A49" w:rsidP="006F2A49">
      <w:pPr>
        <w:pStyle w:val="Normal"/>
        <w:ind w:firstLine="709"/>
        <w:jc w:val="both"/>
        <w:rPr>
          <w:szCs w:val="28"/>
        </w:rPr>
      </w:pPr>
      <w:proofErr w:type="spellStart"/>
      <w:r w:rsidRPr="0017273B">
        <w:rPr>
          <w:i/>
          <w:szCs w:val="28"/>
        </w:rPr>
        <w:t>К</w:t>
      </w:r>
      <w:r w:rsidRPr="0017273B">
        <w:rPr>
          <w:i/>
          <w:szCs w:val="28"/>
          <w:vertAlign w:val="subscript"/>
        </w:rPr>
        <w:t>у</w:t>
      </w:r>
      <w:proofErr w:type="spellEnd"/>
      <w:r w:rsidRPr="0017273B">
        <w:rPr>
          <w:szCs w:val="28"/>
        </w:rPr>
        <w:t xml:space="preserve"> </w:t>
      </w:r>
      <w:r>
        <w:rPr>
          <w:szCs w:val="28"/>
        </w:rPr>
        <w:t>-</w:t>
      </w:r>
      <w:r w:rsidRPr="0017273B">
        <w:rPr>
          <w:szCs w:val="28"/>
        </w:rPr>
        <w:t xml:space="preserve"> коэффициент условий работ, равен 2,25.</w:t>
      </w:r>
    </w:p>
    <w:p w:rsidR="006F2A49" w:rsidRPr="0017273B" w:rsidRDefault="006F2A49" w:rsidP="006F2A49">
      <w:pPr>
        <w:pStyle w:val="Normal"/>
        <w:ind w:firstLine="709"/>
        <w:jc w:val="both"/>
        <w:rPr>
          <w:szCs w:val="28"/>
        </w:rPr>
      </w:pPr>
      <w:r w:rsidRPr="0017273B">
        <w:rPr>
          <w:szCs w:val="28"/>
        </w:rPr>
        <w:t>Исходя из трудозатрат, определенных для разработки одной братской могилы, получаем, что для захоронения 1000 погибших потребуется 2 единицы инженерной техники.</w:t>
      </w:r>
    </w:p>
    <w:p w:rsidR="006F2A49" w:rsidRPr="0017273B" w:rsidRDefault="006F2A49" w:rsidP="006F2A49">
      <w:pPr>
        <w:pStyle w:val="Normal"/>
        <w:ind w:firstLine="709"/>
        <w:jc w:val="both"/>
        <w:rPr>
          <w:szCs w:val="28"/>
        </w:rPr>
      </w:pPr>
      <w:r w:rsidRPr="0017273B">
        <w:rPr>
          <w:szCs w:val="28"/>
        </w:rPr>
        <w:t>Таким образом, исходя из проведенных расчетов, можно сделать вывод, что для проведения работ по непосредственному погребению 1000 человек в течение 3-х суток потребуется привлечь 2 единицы инженерной техники и 16 человек личного состава АСФ. В случае привлечения только личного состава потребуется привлечение 250 человек.</w:t>
      </w:r>
    </w:p>
    <w:p w:rsidR="006F2A49" w:rsidRPr="00D26D46" w:rsidRDefault="006F2A49" w:rsidP="006F2A49">
      <w:pPr>
        <w:pStyle w:val="Normal"/>
        <w:ind w:firstLine="709"/>
        <w:rPr>
          <w:b/>
          <w:i/>
        </w:rPr>
      </w:pPr>
      <w:r w:rsidRPr="00D26D46">
        <w:rPr>
          <w:b/>
          <w:i/>
        </w:rPr>
        <w:t>Методика определения общих трудозатрат:</w:t>
      </w:r>
    </w:p>
    <w:p w:rsidR="006F2A49" w:rsidRPr="00D26D46" w:rsidRDefault="006F2A49" w:rsidP="006F2A49">
      <w:pPr>
        <w:pStyle w:val="Normal"/>
        <w:ind w:firstLine="709"/>
        <w:jc w:val="both"/>
        <w:rPr>
          <w:i/>
          <w:u w:val="single"/>
        </w:rPr>
      </w:pPr>
      <w:r w:rsidRPr="00D26D46">
        <w:rPr>
          <w:i/>
          <w:u w:val="single"/>
        </w:rPr>
        <w:t>Расчёт количества братских могил (шт.):</w:t>
      </w:r>
    </w:p>
    <w:p w:rsidR="006F2A49" w:rsidRPr="00C04102" w:rsidRDefault="006F2A49" w:rsidP="006F2A49">
      <w:pPr>
        <w:pStyle w:val="Normal"/>
        <w:ind w:firstLine="709"/>
        <w:jc w:val="right"/>
      </w:pPr>
      <w:r w:rsidRPr="00C04102">
        <w:rPr>
          <w:noProof/>
        </w:rPr>
        <w:pict>
          <v:rect id="_x0000_s1068" style="position:absolute;left:0;text-align:left;margin-left:0;margin-top:12.4pt;width:172.25pt;height:26.55pt;z-index:251669504;mso-position-horizontal:center">
            <v:textbox style="mso-next-textbox:#_x0000_s1068">
              <w:txbxContent>
                <w:p w:rsidR="006F2A49" w:rsidRPr="00B72A9B" w:rsidRDefault="006F2A49" w:rsidP="006F2A49">
                  <w:pPr>
                    <w:jc w:val="center"/>
                    <w:rPr>
                      <w:rFonts w:ascii="Times New Roman" w:hAnsi="Times New Roman"/>
                      <w:sz w:val="28"/>
                      <w:szCs w:val="28"/>
                    </w:rPr>
                  </w:pPr>
                  <w:r w:rsidRPr="00B72A9B">
                    <w:rPr>
                      <w:rFonts w:ascii="Times New Roman" w:hAnsi="Times New Roman"/>
                      <w:b/>
                      <w:i/>
                      <w:sz w:val="28"/>
                      <w:szCs w:val="28"/>
                      <w:lang w:val="en-US"/>
                    </w:rPr>
                    <w:t>Mg</w:t>
                  </w:r>
                  <w:r w:rsidRPr="00B72A9B">
                    <w:rPr>
                      <w:rFonts w:ascii="Times New Roman" w:hAnsi="Times New Roman"/>
                      <w:b/>
                      <w:i/>
                      <w:sz w:val="28"/>
                      <w:szCs w:val="28"/>
                    </w:rPr>
                    <w:t>=</w:t>
                  </w:r>
                  <w:proofErr w:type="gramStart"/>
                  <w:r w:rsidRPr="00B72A9B">
                    <w:rPr>
                      <w:rFonts w:ascii="Times New Roman" w:hAnsi="Times New Roman"/>
                      <w:b/>
                      <w:i/>
                      <w:sz w:val="28"/>
                      <w:szCs w:val="28"/>
                      <w:lang w:val="en-US"/>
                    </w:rPr>
                    <w:t>M</w:t>
                  </w:r>
                  <w:r w:rsidRPr="00B72A9B">
                    <w:rPr>
                      <w:rFonts w:ascii="Times New Roman" w:hAnsi="Times New Roman"/>
                      <w:b/>
                      <w:i/>
                      <w:sz w:val="28"/>
                      <w:szCs w:val="28"/>
                    </w:rPr>
                    <w:t>(</w:t>
                  </w:r>
                  <w:proofErr w:type="gramEnd"/>
                  <w:r w:rsidRPr="00B72A9B">
                    <w:rPr>
                      <w:rFonts w:ascii="Times New Roman" w:hAnsi="Times New Roman"/>
                      <w:b/>
                      <w:i/>
                      <w:sz w:val="28"/>
                      <w:szCs w:val="28"/>
                      <w:lang w:val="en-US"/>
                    </w:rPr>
                    <w:t>N</w:t>
                  </w:r>
                  <w:r w:rsidRPr="00B72A9B">
                    <w:rPr>
                      <w:rFonts w:ascii="Times New Roman" w:hAnsi="Times New Roman"/>
                      <w:b/>
                      <w:i/>
                      <w:sz w:val="28"/>
                      <w:szCs w:val="28"/>
                    </w:rPr>
                    <w:t>)×1000/100</w:t>
                  </w:r>
                  <w:r w:rsidRPr="00B72A9B">
                    <w:rPr>
                      <w:rFonts w:ascii="Times New Roman" w:hAnsi="Times New Roman"/>
                      <w:b/>
                      <w:sz w:val="28"/>
                      <w:szCs w:val="28"/>
                    </w:rPr>
                    <w:t>, где</w:t>
                  </w:r>
                </w:p>
              </w:txbxContent>
            </v:textbox>
          </v:rect>
        </w:pict>
      </w:r>
    </w:p>
    <w:p w:rsidR="006F2A49" w:rsidRDefault="006F2A49" w:rsidP="006F2A49">
      <w:pPr>
        <w:pStyle w:val="Normal"/>
        <w:ind w:firstLine="709"/>
        <w:jc w:val="right"/>
      </w:pPr>
      <w:r>
        <w:t>(2.5)</w:t>
      </w:r>
    </w:p>
    <w:p w:rsidR="006F2A49" w:rsidRPr="00C41188" w:rsidRDefault="006F2A49" w:rsidP="006F2A49">
      <w:pPr>
        <w:pStyle w:val="Normal"/>
        <w:ind w:firstLine="709"/>
        <w:jc w:val="right"/>
      </w:pPr>
    </w:p>
    <w:p w:rsidR="006F2A49" w:rsidRPr="00C04102" w:rsidRDefault="006F2A49" w:rsidP="006F2A49">
      <w:pPr>
        <w:pStyle w:val="Normal"/>
        <w:ind w:firstLine="709"/>
        <w:jc w:val="both"/>
      </w:pPr>
      <w:proofErr w:type="gramStart"/>
      <w:r w:rsidRPr="00C04102">
        <w:rPr>
          <w:b/>
          <w:lang w:val="en-US"/>
        </w:rPr>
        <w:t>M</w:t>
      </w:r>
      <w:r w:rsidRPr="00C04102">
        <w:rPr>
          <w:b/>
        </w:rPr>
        <w:t>(</w:t>
      </w:r>
      <w:proofErr w:type="gramEnd"/>
      <w:r w:rsidRPr="00C04102">
        <w:rPr>
          <w:b/>
          <w:lang w:val="en-US"/>
        </w:rPr>
        <w:t>N</w:t>
      </w:r>
      <w:r w:rsidRPr="00C04102">
        <w:rPr>
          <w:b/>
        </w:rPr>
        <w:t>)</w:t>
      </w:r>
      <w:r w:rsidRPr="00C04102">
        <w:t xml:space="preserve"> – безвозвратные потери среди населения НРС или общей численности населения проживающего на территории субъекта (МО), чел.;</w:t>
      </w:r>
    </w:p>
    <w:p w:rsidR="006F2A49" w:rsidRPr="00C04102" w:rsidRDefault="006F2A49" w:rsidP="006F2A49">
      <w:pPr>
        <w:pStyle w:val="Normal"/>
        <w:ind w:firstLine="709"/>
        <w:jc w:val="both"/>
      </w:pPr>
      <w:r w:rsidRPr="00C04102">
        <w:rPr>
          <w:b/>
        </w:rPr>
        <w:t>100</w:t>
      </w:r>
      <w:r w:rsidRPr="00C04102">
        <w:t xml:space="preserve"> – максимальное число погибших, вмещающихся в братскую могилу, чел.</w:t>
      </w:r>
    </w:p>
    <w:p w:rsidR="006F2A49" w:rsidRPr="00D26D46" w:rsidRDefault="006F2A49" w:rsidP="006F2A49">
      <w:pPr>
        <w:pStyle w:val="Normal"/>
        <w:ind w:firstLine="709"/>
        <w:jc w:val="both"/>
        <w:rPr>
          <w:i/>
          <w:u w:val="single"/>
        </w:rPr>
      </w:pPr>
      <w:r w:rsidRPr="00D26D46">
        <w:rPr>
          <w:i/>
          <w:u w:val="single"/>
        </w:rPr>
        <w:t>Объем землеройных работ (м</w:t>
      </w:r>
      <w:r w:rsidRPr="00D26D46">
        <w:rPr>
          <w:i/>
          <w:u w:val="single"/>
          <w:vertAlign w:val="superscript"/>
        </w:rPr>
        <w:t>3</w:t>
      </w:r>
      <w:r w:rsidRPr="00D26D46">
        <w:rPr>
          <w:i/>
          <w:u w:val="single"/>
        </w:rPr>
        <w:t>):</w:t>
      </w:r>
    </w:p>
    <w:p w:rsidR="006F2A49" w:rsidRDefault="006F2A49" w:rsidP="006F2A49">
      <w:pPr>
        <w:pStyle w:val="Normal"/>
        <w:ind w:firstLine="709"/>
        <w:jc w:val="right"/>
      </w:pPr>
    </w:p>
    <w:p w:rsidR="006F2A49" w:rsidRDefault="006F2A49" w:rsidP="006F2A49">
      <w:pPr>
        <w:pStyle w:val="Normal"/>
        <w:ind w:firstLine="709"/>
        <w:jc w:val="right"/>
      </w:pPr>
      <w:r>
        <w:rPr>
          <w:noProof/>
        </w:rPr>
        <w:pict>
          <v:rect id="_x0000_s1069" style="position:absolute;left:0;text-align:left;margin-left:0;margin-top:.65pt;width:172.25pt;height:26.55pt;z-index:251670528;mso-position-horizontal:center">
            <v:textbox style="mso-next-textbox:#_x0000_s1069">
              <w:txbxContent>
                <w:p w:rsidR="006F2A49" w:rsidRPr="00B72A9B" w:rsidRDefault="006F2A49" w:rsidP="006F2A49">
                  <w:pPr>
                    <w:jc w:val="center"/>
                    <w:rPr>
                      <w:rFonts w:ascii="Times New Roman" w:hAnsi="Times New Roman"/>
                      <w:sz w:val="28"/>
                      <w:szCs w:val="28"/>
                    </w:rPr>
                  </w:pPr>
                  <w:r w:rsidRPr="00B72A9B">
                    <w:rPr>
                      <w:rFonts w:ascii="Times New Roman" w:hAnsi="Times New Roman"/>
                      <w:b/>
                      <w:i/>
                      <w:sz w:val="28"/>
                      <w:szCs w:val="28"/>
                      <w:lang w:val="en-US"/>
                    </w:rPr>
                    <w:t>V</w:t>
                  </w:r>
                  <w:r w:rsidRPr="00B72A9B">
                    <w:rPr>
                      <w:rFonts w:ascii="Times New Roman" w:hAnsi="Times New Roman"/>
                      <w:b/>
                      <w:i/>
                      <w:sz w:val="28"/>
                      <w:szCs w:val="28"/>
                    </w:rPr>
                    <w:t>=383×</w:t>
                  </w:r>
                  <w:r w:rsidRPr="00B72A9B">
                    <w:rPr>
                      <w:rFonts w:ascii="Times New Roman" w:hAnsi="Times New Roman"/>
                      <w:b/>
                      <w:i/>
                      <w:sz w:val="28"/>
                      <w:szCs w:val="28"/>
                      <w:lang w:val="en-US"/>
                    </w:rPr>
                    <w:t>Mg</w:t>
                  </w:r>
                  <w:r w:rsidRPr="00B72A9B">
                    <w:rPr>
                      <w:rFonts w:ascii="Times New Roman" w:hAnsi="Times New Roman"/>
                      <w:b/>
                      <w:i/>
                      <w:sz w:val="28"/>
                      <w:szCs w:val="28"/>
                    </w:rPr>
                    <w:t xml:space="preserve">, </w:t>
                  </w:r>
                  <w:r w:rsidRPr="00B72A9B">
                    <w:rPr>
                      <w:rFonts w:ascii="Times New Roman" w:hAnsi="Times New Roman"/>
                      <w:b/>
                      <w:sz w:val="28"/>
                      <w:szCs w:val="28"/>
                    </w:rPr>
                    <w:t>где</w:t>
                  </w:r>
                </w:p>
              </w:txbxContent>
            </v:textbox>
          </v:rect>
        </w:pict>
      </w:r>
      <w:r>
        <w:t>(2.6)</w:t>
      </w:r>
    </w:p>
    <w:p w:rsidR="006F2A49" w:rsidRPr="00C41188" w:rsidRDefault="006F2A49" w:rsidP="006F2A49">
      <w:pPr>
        <w:pStyle w:val="Normal"/>
        <w:ind w:firstLine="709"/>
        <w:jc w:val="right"/>
      </w:pPr>
    </w:p>
    <w:p w:rsidR="006F2A49" w:rsidRPr="00C04102" w:rsidRDefault="006F2A49" w:rsidP="006F2A49">
      <w:pPr>
        <w:pStyle w:val="Normal"/>
        <w:ind w:firstLine="709"/>
        <w:jc w:val="both"/>
      </w:pPr>
      <w:r w:rsidRPr="00C04102">
        <w:rPr>
          <w:b/>
        </w:rPr>
        <w:t>383</w:t>
      </w:r>
      <w:r w:rsidRPr="00C04102">
        <w:t xml:space="preserve"> – объем землеройных работ для одной братской могилы вместимостью 100 чел., м</w:t>
      </w:r>
      <w:r w:rsidRPr="00C04102">
        <w:rPr>
          <w:vertAlign w:val="superscript"/>
        </w:rPr>
        <w:t>3</w:t>
      </w:r>
      <w:r w:rsidRPr="00C04102">
        <w:t>.</w:t>
      </w:r>
    </w:p>
    <w:p w:rsidR="006F2A49" w:rsidRPr="00D26D46" w:rsidRDefault="006F2A49" w:rsidP="006F2A49">
      <w:pPr>
        <w:pStyle w:val="Normal"/>
        <w:ind w:firstLine="709"/>
        <w:jc w:val="both"/>
        <w:rPr>
          <w:i/>
          <w:u w:val="single"/>
        </w:rPr>
      </w:pPr>
      <w:r w:rsidRPr="00D26D46">
        <w:rPr>
          <w:i/>
          <w:u w:val="single"/>
        </w:rPr>
        <w:t>Расчет трудозатрат:</w:t>
      </w:r>
    </w:p>
    <w:p w:rsidR="006F2A49" w:rsidRPr="00D26D46" w:rsidRDefault="006F2A49" w:rsidP="006F2A49">
      <w:pPr>
        <w:pStyle w:val="Normal"/>
        <w:ind w:firstLine="709"/>
        <w:jc w:val="both"/>
        <w:rPr>
          <w:u w:val="single"/>
        </w:rPr>
      </w:pPr>
      <w:r w:rsidRPr="00D26D46">
        <w:rPr>
          <w:u w:val="single"/>
        </w:rPr>
        <w:t>а) с использованием техники (</w:t>
      </w:r>
      <w:proofErr w:type="spellStart"/>
      <w:r w:rsidRPr="00D26D46">
        <w:rPr>
          <w:u w:val="single"/>
        </w:rPr>
        <w:t>чел×час</w:t>
      </w:r>
      <w:proofErr w:type="spellEnd"/>
      <w:r w:rsidRPr="00D26D46">
        <w:rPr>
          <w:u w:val="single"/>
        </w:rPr>
        <w:t>):</w:t>
      </w:r>
    </w:p>
    <w:p w:rsidR="006F2A49" w:rsidRDefault="006F2A49" w:rsidP="006F2A49">
      <w:pPr>
        <w:pStyle w:val="Normal"/>
        <w:ind w:firstLine="709"/>
        <w:jc w:val="right"/>
      </w:pPr>
      <w:r>
        <w:rPr>
          <w:noProof/>
        </w:rPr>
        <w:pict>
          <v:rect id="_x0000_s1070" style="position:absolute;left:0;text-align:left;margin-left:0;margin-top:11.9pt;width:172.25pt;height:26.55pt;z-index:251671552;mso-position-horizontal:center">
            <v:textbox style="mso-next-textbox:#_x0000_s1070">
              <w:txbxContent>
                <w:p w:rsidR="006F2A49" w:rsidRPr="00B72A9B" w:rsidRDefault="006F2A49" w:rsidP="006F2A49">
                  <w:pPr>
                    <w:jc w:val="center"/>
                    <w:rPr>
                      <w:rFonts w:ascii="Times New Roman" w:hAnsi="Times New Roman"/>
                      <w:sz w:val="28"/>
                      <w:szCs w:val="28"/>
                    </w:rPr>
                  </w:pPr>
                  <w:r w:rsidRPr="00B72A9B">
                    <w:rPr>
                      <w:rFonts w:ascii="Times New Roman" w:hAnsi="Times New Roman"/>
                      <w:b/>
                      <w:i/>
                      <w:sz w:val="28"/>
                      <w:szCs w:val="28"/>
                      <w:lang w:val="en-US"/>
                    </w:rPr>
                    <w:t>h</w:t>
                  </w:r>
                  <w:r w:rsidRPr="00B72A9B">
                    <w:rPr>
                      <w:rFonts w:ascii="Times New Roman" w:hAnsi="Times New Roman"/>
                      <w:b/>
                      <w:i/>
                      <w:sz w:val="28"/>
                      <w:szCs w:val="28"/>
                    </w:rPr>
                    <w:t>=22</w:t>
                  </w:r>
                  <w:proofErr w:type="gramStart"/>
                  <w:r w:rsidRPr="00B72A9B">
                    <w:rPr>
                      <w:rFonts w:ascii="Times New Roman" w:hAnsi="Times New Roman"/>
                      <w:b/>
                      <w:i/>
                      <w:sz w:val="28"/>
                      <w:szCs w:val="28"/>
                    </w:rPr>
                    <w:t>,5</w:t>
                  </w:r>
                  <w:proofErr w:type="gramEnd"/>
                  <w:r w:rsidRPr="00B72A9B">
                    <w:rPr>
                      <w:rFonts w:ascii="Times New Roman" w:hAnsi="Times New Roman"/>
                      <w:b/>
                      <w:i/>
                      <w:sz w:val="28"/>
                      <w:szCs w:val="28"/>
                    </w:rPr>
                    <w:t xml:space="preserve">× </w:t>
                  </w:r>
                  <w:r w:rsidRPr="00B72A9B">
                    <w:rPr>
                      <w:rFonts w:ascii="Times New Roman" w:hAnsi="Times New Roman"/>
                      <w:b/>
                      <w:i/>
                      <w:sz w:val="28"/>
                      <w:szCs w:val="28"/>
                      <w:lang w:val="en-US"/>
                    </w:rPr>
                    <w:t>V</w:t>
                  </w:r>
                  <w:r w:rsidRPr="00B72A9B">
                    <w:rPr>
                      <w:rFonts w:ascii="Times New Roman" w:hAnsi="Times New Roman"/>
                      <w:b/>
                      <w:i/>
                      <w:sz w:val="28"/>
                      <w:szCs w:val="28"/>
                    </w:rPr>
                    <w:t xml:space="preserve">, </w:t>
                  </w:r>
                  <w:r w:rsidRPr="00B72A9B">
                    <w:rPr>
                      <w:rFonts w:ascii="Times New Roman" w:hAnsi="Times New Roman"/>
                      <w:b/>
                      <w:sz w:val="28"/>
                      <w:szCs w:val="28"/>
                    </w:rPr>
                    <w:t>где</w:t>
                  </w:r>
                </w:p>
              </w:txbxContent>
            </v:textbox>
          </v:rect>
        </w:pict>
      </w:r>
    </w:p>
    <w:p w:rsidR="006F2A49" w:rsidRDefault="006F2A49" w:rsidP="006F2A49">
      <w:pPr>
        <w:pStyle w:val="Normal"/>
        <w:ind w:firstLine="709"/>
        <w:jc w:val="right"/>
      </w:pPr>
      <w:r w:rsidRPr="00C41188">
        <w:t>(</w:t>
      </w:r>
      <w:r>
        <w:t>2</w:t>
      </w:r>
      <w:r w:rsidRPr="00C41188">
        <w:t>.7)</w:t>
      </w:r>
    </w:p>
    <w:p w:rsidR="006F2A49" w:rsidRPr="00C41188" w:rsidRDefault="006F2A49" w:rsidP="006F2A49">
      <w:pPr>
        <w:pStyle w:val="Normal"/>
        <w:ind w:firstLine="709"/>
        <w:jc w:val="right"/>
      </w:pPr>
    </w:p>
    <w:p w:rsidR="006F2A49" w:rsidRPr="00C41188" w:rsidRDefault="006F2A49" w:rsidP="006F2A49">
      <w:pPr>
        <w:pStyle w:val="Normal"/>
        <w:ind w:firstLine="709"/>
        <w:jc w:val="both"/>
      </w:pPr>
      <w:r w:rsidRPr="00D2004D">
        <w:rPr>
          <w:b/>
        </w:rPr>
        <w:t>22,5</w:t>
      </w:r>
      <w:r w:rsidRPr="00C41188">
        <w:t xml:space="preserve"> – количество человеко-час</w:t>
      </w:r>
      <w:r>
        <w:t>ов</w:t>
      </w:r>
      <w:r w:rsidRPr="00C41188">
        <w:t xml:space="preserve">, которые потребуется затратить на захоронение 100 погибших в одной братской могиле, при условии совместного использования личного состава формирований и техники, </w:t>
      </w:r>
      <w:proofErr w:type="spellStart"/>
      <w:r w:rsidRPr="00C41188">
        <w:t>чел×час</w:t>
      </w:r>
      <w:proofErr w:type="spellEnd"/>
      <w:r w:rsidRPr="00C41188">
        <w:t>.</w:t>
      </w:r>
    </w:p>
    <w:p w:rsidR="006F2A49" w:rsidRPr="00D26D46" w:rsidRDefault="006F2A49" w:rsidP="006F2A49">
      <w:pPr>
        <w:pStyle w:val="Normal"/>
        <w:ind w:firstLine="709"/>
        <w:jc w:val="both"/>
        <w:rPr>
          <w:u w:val="single"/>
        </w:rPr>
      </w:pPr>
      <w:r w:rsidRPr="00D26D46">
        <w:rPr>
          <w:u w:val="single"/>
        </w:rPr>
        <w:t>б) без использования техники (</w:t>
      </w:r>
      <w:proofErr w:type="spellStart"/>
      <w:r w:rsidRPr="00D26D46">
        <w:rPr>
          <w:u w:val="single"/>
        </w:rPr>
        <w:t>чел×час</w:t>
      </w:r>
      <w:proofErr w:type="spellEnd"/>
      <w:r w:rsidRPr="00D26D46">
        <w:rPr>
          <w:u w:val="single"/>
        </w:rPr>
        <w:t>):</w:t>
      </w:r>
    </w:p>
    <w:p w:rsidR="006F2A49" w:rsidRDefault="006F2A49" w:rsidP="006F2A49">
      <w:pPr>
        <w:pStyle w:val="Normal"/>
        <w:ind w:firstLine="709"/>
        <w:jc w:val="right"/>
      </w:pPr>
      <w:r>
        <w:rPr>
          <w:noProof/>
        </w:rPr>
        <w:pict>
          <v:rect id="_x0000_s1071" style="position:absolute;left:0;text-align:left;margin-left:0;margin-top:7.35pt;width:172.25pt;height:26.55pt;z-index:251672576;mso-position-horizontal:center">
            <v:textbox style="mso-next-textbox:#_x0000_s1071">
              <w:txbxContent>
                <w:p w:rsidR="006F2A49" w:rsidRPr="00B72A9B" w:rsidRDefault="006F2A49" w:rsidP="006F2A49">
                  <w:pPr>
                    <w:jc w:val="center"/>
                    <w:rPr>
                      <w:rFonts w:ascii="Times New Roman" w:hAnsi="Times New Roman"/>
                      <w:sz w:val="28"/>
                      <w:szCs w:val="28"/>
                    </w:rPr>
                  </w:pPr>
                  <w:r w:rsidRPr="00B72A9B">
                    <w:rPr>
                      <w:rFonts w:ascii="Times New Roman" w:hAnsi="Times New Roman"/>
                      <w:b/>
                      <w:i/>
                      <w:sz w:val="28"/>
                      <w:szCs w:val="28"/>
                      <w:lang w:val="en-US"/>
                    </w:rPr>
                    <w:t>h</w:t>
                  </w:r>
                  <w:r w:rsidRPr="00B72A9B">
                    <w:rPr>
                      <w:rFonts w:ascii="Times New Roman" w:hAnsi="Times New Roman"/>
                      <w:b/>
                      <w:i/>
                      <w:sz w:val="28"/>
                      <w:szCs w:val="28"/>
                    </w:rPr>
                    <w:t>=368</w:t>
                  </w:r>
                  <w:proofErr w:type="gramStart"/>
                  <w:r w:rsidRPr="00B72A9B">
                    <w:rPr>
                      <w:rFonts w:ascii="Times New Roman" w:hAnsi="Times New Roman"/>
                      <w:b/>
                      <w:i/>
                      <w:sz w:val="28"/>
                      <w:szCs w:val="28"/>
                    </w:rPr>
                    <w:t>,5</w:t>
                  </w:r>
                  <w:proofErr w:type="gramEnd"/>
                  <w:r w:rsidRPr="00B72A9B">
                    <w:rPr>
                      <w:rFonts w:ascii="Times New Roman" w:hAnsi="Times New Roman"/>
                      <w:b/>
                      <w:i/>
                      <w:sz w:val="28"/>
                      <w:szCs w:val="28"/>
                    </w:rPr>
                    <w:t xml:space="preserve">× </w:t>
                  </w:r>
                  <w:r w:rsidRPr="00B72A9B">
                    <w:rPr>
                      <w:rFonts w:ascii="Times New Roman" w:hAnsi="Times New Roman"/>
                      <w:b/>
                      <w:i/>
                      <w:sz w:val="28"/>
                      <w:szCs w:val="28"/>
                      <w:lang w:val="en-US"/>
                    </w:rPr>
                    <w:t>V</w:t>
                  </w:r>
                  <w:r w:rsidRPr="00B72A9B">
                    <w:rPr>
                      <w:rFonts w:ascii="Times New Roman" w:hAnsi="Times New Roman"/>
                      <w:b/>
                      <w:i/>
                      <w:sz w:val="28"/>
                      <w:szCs w:val="28"/>
                    </w:rPr>
                    <w:t xml:space="preserve">, </w:t>
                  </w:r>
                  <w:r w:rsidRPr="00B72A9B">
                    <w:rPr>
                      <w:rFonts w:ascii="Times New Roman" w:hAnsi="Times New Roman"/>
                      <w:b/>
                      <w:sz w:val="28"/>
                      <w:szCs w:val="28"/>
                    </w:rPr>
                    <w:t>где</w:t>
                  </w:r>
                </w:p>
              </w:txbxContent>
            </v:textbox>
          </v:rect>
        </w:pict>
      </w:r>
    </w:p>
    <w:p w:rsidR="006F2A49" w:rsidRDefault="006F2A49" w:rsidP="006F2A49">
      <w:pPr>
        <w:pStyle w:val="Normal"/>
        <w:ind w:firstLine="709"/>
        <w:jc w:val="right"/>
      </w:pPr>
      <w:r w:rsidRPr="00C41188">
        <w:t>(</w:t>
      </w:r>
      <w:r>
        <w:t>2</w:t>
      </w:r>
      <w:r w:rsidRPr="00C41188">
        <w:t>.8)</w:t>
      </w:r>
    </w:p>
    <w:p w:rsidR="006F2A49" w:rsidRPr="00C41188" w:rsidRDefault="006F2A49" w:rsidP="006F2A49">
      <w:pPr>
        <w:pStyle w:val="Normal"/>
        <w:ind w:firstLine="709"/>
        <w:jc w:val="right"/>
      </w:pPr>
    </w:p>
    <w:p w:rsidR="006F2A49" w:rsidRPr="00C41188" w:rsidRDefault="006F2A49" w:rsidP="006F2A49">
      <w:pPr>
        <w:pStyle w:val="Normal"/>
        <w:ind w:firstLine="709"/>
        <w:jc w:val="both"/>
      </w:pPr>
      <w:r w:rsidRPr="00D2004D">
        <w:rPr>
          <w:b/>
        </w:rPr>
        <w:t>368,5</w:t>
      </w:r>
      <w:r w:rsidRPr="00C41188">
        <w:t xml:space="preserve"> – количество человеко-час</w:t>
      </w:r>
      <w:r>
        <w:t>ов</w:t>
      </w:r>
      <w:r w:rsidRPr="00C41188">
        <w:t xml:space="preserve">, которые потребуется затратить на захоронение 100 погибших в одной братской могиле, при условии использования только личного состава формирований, </w:t>
      </w:r>
      <w:proofErr w:type="spellStart"/>
      <w:r w:rsidRPr="00C41188">
        <w:t>чел×час</w:t>
      </w:r>
      <w:proofErr w:type="spellEnd"/>
      <w:r w:rsidRPr="00C41188">
        <w:t>.</w:t>
      </w:r>
    </w:p>
    <w:p w:rsidR="006F2A49" w:rsidRPr="00D26D46" w:rsidRDefault="006F2A49" w:rsidP="006F2A49">
      <w:pPr>
        <w:pStyle w:val="Normal"/>
        <w:ind w:firstLine="709"/>
        <w:jc w:val="both"/>
        <w:rPr>
          <w:u w:val="single"/>
        </w:rPr>
      </w:pPr>
      <w:r w:rsidRPr="00D26D46">
        <w:rPr>
          <w:u w:val="single"/>
        </w:rPr>
        <w:t>в) трудозатраты техники (</w:t>
      </w:r>
      <w:proofErr w:type="spellStart"/>
      <w:r w:rsidRPr="00D26D46">
        <w:rPr>
          <w:u w:val="single"/>
        </w:rPr>
        <w:t>маш×час</w:t>
      </w:r>
      <w:proofErr w:type="spellEnd"/>
      <w:r w:rsidRPr="00D26D46">
        <w:rPr>
          <w:u w:val="single"/>
        </w:rPr>
        <w:t>):</w:t>
      </w:r>
    </w:p>
    <w:p w:rsidR="006F2A49" w:rsidRDefault="006F2A49" w:rsidP="006F2A49">
      <w:pPr>
        <w:pStyle w:val="Normal"/>
        <w:ind w:firstLine="709"/>
        <w:jc w:val="right"/>
      </w:pPr>
      <w:r>
        <w:rPr>
          <w:noProof/>
        </w:rPr>
        <w:pict>
          <v:rect id="_x0000_s1072" style="position:absolute;left:0;text-align:left;margin-left:0;margin-top:11.65pt;width:172.25pt;height:26.55pt;z-index:251673600;mso-position-horizontal:center">
            <v:textbox style="mso-next-textbox:#_x0000_s1072">
              <w:txbxContent>
                <w:p w:rsidR="006F2A49" w:rsidRPr="00B72A9B" w:rsidRDefault="006F2A49" w:rsidP="006F2A49">
                  <w:pPr>
                    <w:jc w:val="center"/>
                    <w:rPr>
                      <w:rFonts w:ascii="Times New Roman" w:hAnsi="Times New Roman"/>
                      <w:sz w:val="28"/>
                      <w:szCs w:val="28"/>
                    </w:rPr>
                  </w:pPr>
                  <w:r w:rsidRPr="00B72A9B">
                    <w:rPr>
                      <w:rFonts w:ascii="Times New Roman" w:hAnsi="Times New Roman"/>
                      <w:b/>
                      <w:i/>
                      <w:sz w:val="28"/>
                      <w:szCs w:val="28"/>
                      <w:lang w:val="en-US"/>
                    </w:rPr>
                    <w:t>h</w:t>
                  </w:r>
                  <w:r w:rsidRPr="00B72A9B">
                    <w:rPr>
                      <w:rFonts w:ascii="Times New Roman" w:hAnsi="Times New Roman"/>
                      <w:b/>
                      <w:i/>
                      <w:sz w:val="28"/>
                      <w:szCs w:val="28"/>
                    </w:rPr>
                    <w:t>=4</w:t>
                  </w:r>
                  <w:proofErr w:type="gramStart"/>
                  <w:r w:rsidRPr="00B72A9B">
                    <w:rPr>
                      <w:rFonts w:ascii="Times New Roman" w:hAnsi="Times New Roman"/>
                      <w:b/>
                      <w:i/>
                      <w:sz w:val="28"/>
                      <w:szCs w:val="28"/>
                    </w:rPr>
                    <w:t>,43</w:t>
                  </w:r>
                  <w:proofErr w:type="gramEnd"/>
                  <w:r w:rsidRPr="00B72A9B">
                    <w:rPr>
                      <w:rFonts w:ascii="Times New Roman" w:hAnsi="Times New Roman"/>
                      <w:b/>
                      <w:i/>
                      <w:sz w:val="28"/>
                      <w:szCs w:val="28"/>
                    </w:rPr>
                    <w:t xml:space="preserve">× </w:t>
                  </w:r>
                  <w:r w:rsidRPr="00B72A9B">
                    <w:rPr>
                      <w:rFonts w:ascii="Times New Roman" w:hAnsi="Times New Roman"/>
                      <w:b/>
                      <w:i/>
                      <w:sz w:val="28"/>
                      <w:szCs w:val="28"/>
                      <w:lang w:val="en-US"/>
                    </w:rPr>
                    <w:t>V</w:t>
                  </w:r>
                  <w:r w:rsidRPr="00B72A9B">
                    <w:rPr>
                      <w:rFonts w:ascii="Times New Roman" w:hAnsi="Times New Roman"/>
                      <w:b/>
                      <w:i/>
                      <w:sz w:val="28"/>
                      <w:szCs w:val="28"/>
                    </w:rPr>
                    <w:t xml:space="preserve">, </w:t>
                  </w:r>
                  <w:r w:rsidRPr="00B72A9B">
                    <w:rPr>
                      <w:rFonts w:ascii="Times New Roman" w:hAnsi="Times New Roman"/>
                      <w:b/>
                      <w:sz w:val="28"/>
                      <w:szCs w:val="28"/>
                    </w:rPr>
                    <w:t>где</w:t>
                  </w:r>
                </w:p>
              </w:txbxContent>
            </v:textbox>
          </v:rect>
        </w:pict>
      </w:r>
    </w:p>
    <w:p w:rsidR="006F2A49" w:rsidRDefault="006F2A49" w:rsidP="006F2A49">
      <w:pPr>
        <w:pStyle w:val="Normal"/>
        <w:ind w:firstLine="709"/>
        <w:jc w:val="right"/>
      </w:pPr>
      <w:r w:rsidRPr="00C41188">
        <w:t>(</w:t>
      </w:r>
      <w:r>
        <w:t>2</w:t>
      </w:r>
      <w:r w:rsidRPr="00C41188">
        <w:t>.9)</w:t>
      </w:r>
    </w:p>
    <w:p w:rsidR="006F2A49" w:rsidRPr="00C41188" w:rsidRDefault="006F2A49" w:rsidP="006F2A49">
      <w:pPr>
        <w:pStyle w:val="Normal"/>
        <w:ind w:firstLine="709"/>
        <w:jc w:val="right"/>
      </w:pPr>
    </w:p>
    <w:p w:rsidR="006F2A49" w:rsidRDefault="006F2A49" w:rsidP="006F2A49">
      <w:pPr>
        <w:pStyle w:val="Normal"/>
        <w:ind w:firstLine="709"/>
        <w:jc w:val="both"/>
      </w:pPr>
      <w:r w:rsidRPr="00B134CD">
        <w:rPr>
          <w:b/>
        </w:rPr>
        <w:t>4,43</w:t>
      </w:r>
      <w:r w:rsidRPr="00C41188">
        <w:t xml:space="preserve"> – количество машино-час</w:t>
      </w:r>
      <w:r>
        <w:t>ов</w:t>
      </w:r>
      <w:r w:rsidRPr="00C41188">
        <w:t xml:space="preserve">, которые потребуется затратить на захоронение 100 погибших в одной братской могиле, </w:t>
      </w:r>
      <w:proofErr w:type="spellStart"/>
      <w:r w:rsidRPr="00C41188">
        <w:t>маш</w:t>
      </w:r>
      <w:proofErr w:type="spellEnd"/>
      <w:r>
        <w:t xml:space="preserve"> </w:t>
      </w:r>
      <w:r w:rsidRPr="00C41188">
        <w:t>×</w:t>
      </w:r>
      <w:r>
        <w:t xml:space="preserve"> </w:t>
      </w:r>
      <w:r w:rsidRPr="00C41188">
        <w:t>час.</w:t>
      </w:r>
    </w:p>
    <w:p w:rsidR="006F2A49" w:rsidRDefault="006F2A49" w:rsidP="006F2A49">
      <w:pPr>
        <w:pStyle w:val="Normal"/>
        <w:ind w:firstLine="709"/>
        <w:jc w:val="both"/>
      </w:pPr>
    </w:p>
    <w:p w:rsidR="006F2A49" w:rsidRPr="007D4D0A" w:rsidRDefault="006F2A49" w:rsidP="006F2A49">
      <w:pPr>
        <w:pStyle w:val="Normal"/>
        <w:ind w:firstLine="709"/>
        <w:jc w:val="both"/>
        <w:rPr>
          <w:b/>
          <w:i/>
          <w:szCs w:val="28"/>
          <w:u w:val="single"/>
        </w:rPr>
      </w:pPr>
      <w:r w:rsidRPr="007D4D0A">
        <w:rPr>
          <w:b/>
          <w:i/>
          <w:szCs w:val="28"/>
          <w:u w:val="single"/>
        </w:rPr>
        <w:t xml:space="preserve">Выводы из оценки </w:t>
      </w:r>
      <w:r>
        <w:rPr>
          <w:b/>
          <w:i/>
          <w:szCs w:val="28"/>
          <w:u w:val="single"/>
        </w:rPr>
        <w:t>своих сил</w:t>
      </w:r>
      <w:r w:rsidRPr="007D4D0A">
        <w:rPr>
          <w:b/>
          <w:i/>
          <w:szCs w:val="28"/>
          <w:u w:val="single"/>
        </w:rPr>
        <w:t>:</w:t>
      </w:r>
    </w:p>
    <w:p w:rsidR="006F2A49" w:rsidRPr="00B134CD" w:rsidRDefault="006F2A49" w:rsidP="006F2A49">
      <w:pPr>
        <w:pStyle w:val="Normal"/>
        <w:ind w:firstLine="709"/>
        <w:jc w:val="both"/>
        <w:rPr>
          <w:szCs w:val="28"/>
        </w:rPr>
      </w:pPr>
      <w:r w:rsidRPr="00E30F5B">
        <w:rPr>
          <w:szCs w:val="28"/>
        </w:rPr>
        <w:t xml:space="preserve">Силы ГО, выведенные в загородную зону, в основном не пострадают. Созданная группировка сил ГО в состоянии будет выполнить задачи по предназначению в установленные сроки. Для выполнения мероприятий ГО потребуется привлечение большого количества транспорта для перевозок </w:t>
      </w:r>
      <w:r>
        <w:rPr>
          <w:szCs w:val="28"/>
        </w:rPr>
        <w:t xml:space="preserve">к местам проведения судебной медицинской экспертизы и </w:t>
      </w:r>
      <w:r w:rsidRPr="00E30F5B">
        <w:rPr>
          <w:szCs w:val="28"/>
        </w:rPr>
        <w:t>в места зах</w:t>
      </w:r>
      <w:r>
        <w:rPr>
          <w:szCs w:val="28"/>
        </w:rPr>
        <w:t>оронения погибших и их останков, а так же специальной техники и личного состава АСФ</w:t>
      </w:r>
      <w:r w:rsidRPr="00B134CD">
        <w:rPr>
          <w:szCs w:val="28"/>
        </w:rPr>
        <w:t xml:space="preserve"> </w:t>
      </w:r>
      <w:r>
        <w:rPr>
          <w:szCs w:val="28"/>
        </w:rPr>
        <w:t>для захоронения погибших.</w:t>
      </w:r>
    </w:p>
    <w:p w:rsidR="006F2A49" w:rsidRDefault="006F2A49" w:rsidP="006F2A49">
      <w:pPr>
        <w:pStyle w:val="Normal"/>
        <w:ind w:firstLine="709"/>
        <w:jc w:val="both"/>
        <w:rPr>
          <w:szCs w:val="28"/>
        </w:rPr>
      </w:pPr>
      <w:r>
        <w:rPr>
          <w:szCs w:val="28"/>
        </w:rPr>
        <w:t>Необходимые данные и расчеты заносятся в таблицы 2.10 – 2.14.</w:t>
      </w:r>
    </w:p>
    <w:p w:rsidR="006F2A49" w:rsidRPr="0064173D" w:rsidRDefault="006F2A49" w:rsidP="006F2A49">
      <w:pPr>
        <w:pStyle w:val="Normal"/>
        <w:ind w:firstLine="709"/>
        <w:jc w:val="both"/>
        <w:rPr>
          <w:szCs w:val="28"/>
        </w:rPr>
      </w:pPr>
    </w:p>
    <w:p w:rsidR="006F2A49" w:rsidRPr="002A2411" w:rsidRDefault="006F2A49" w:rsidP="006F2A49">
      <w:pPr>
        <w:pStyle w:val="Normal"/>
        <w:ind w:firstLine="709"/>
        <w:jc w:val="right"/>
        <w:rPr>
          <w:b/>
        </w:rPr>
      </w:pPr>
      <w:r w:rsidRPr="002A2411">
        <w:rPr>
          <w:b/>
        </w:rPr>
        <w:t>Таблица 2.10</w:t>
      </w:r>
    </w:p>
    <w:p w:rsidR="006F2A49" w:rsidRDefault="006F2A49" w:rsidP="006F2A49">
      <w:pPr>
        <w:pStyle w:val="Normal"/>
        <w:ind w:firstLine="709"/>
        <w:jc w:val="center"/>
      </w:pPr>
      <w:r w:rsidRPr="00C41188">
        <w:t>Общие трудозатраты для захоронения погибших</w:t>
      </w:r>
      <w:r>
        <w:t xml:space="preserve"> (НРС)</w:t>
      </w:r>
      <w:r w:rsidRPr="00C41188">
        <w:t xml:space="preserve"> после нанесения ядерных ударов по территории </w:t>
      </w:r>
      <w:r>
        <w:t>районов субъекта (МО)</w:t>
      </w:r>
    </w:p>
    <w:p w:rsidR="006F2A49" w:rsidRDefault="006F2A49" w:rsidP="006F2A49">
      <w:pPr>
        <w:pStyle w:val="Normal"/>
        <w:ind w:firstLine="709"/>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1695"/>
        <w:gridCol w:w="1590"/>
        <w:gridCol w:w="1059"/>
        <w:gridCol w:w="1452"/>
        <w:gridCol w:w="1134"/>
        <w:gridCol w:w="1134"/>
        <w:gridCol w:w="996"/>
      </w:tblGrid>
      <w:tr w:rsidR="006F2A49" w:rsidRPr="002A2411" w:rsidTr="008075CB">
        <w:trPr>
          <w:trHeight w:val="284"/>
          <w:tblHeader/>
          <w:jc w:val="center"/>
        </w:trPr>
        <w:tc>
          <w:tcPr>
            <w:tcW w:w="259" w:type="pct"/>
            <w:vMerge w:val="restart"/>
            <w:vAlign w:val="center"/>
          </w:tcPr>
          <w:p w:rsidR="006F2A49" w:rsidRPr="002A2411" w:rsidRDefault="006F2A49" w:rsidP="008075CB">
            <w:pPr>
              <w:pStyle w:val="Normal"/>
              <w:jc w:val="center"/>
              <w:rPr>
                <w:sz w:val="24"/>
                <w:szCs w:val="24"/>
              </w:rPr>
            </w:pPr>
            <w:r w:rsidRPr="002A2411">
              <w:rPr>
                <w:sz w:val="24"/>
                <w:szCs w:val="24"/>
              </w:rPr>
              <w:t xml:space="preserve">№ </w:t>
            </w:r>
            <w:proofErr w:type="spellStart"/>
            <w:proofErr w:type="gramStart"/>
            <w:r w:rsidRPr="002A2411">
              <w:rPr>
                <w:sz w:val="24"/>
                <w:szCs w:val="24"/>
              </w:rPr>
              <w:t>п</w:t>
            </w:r>
            <w:proofErr w:type="spellEnd"/>
            <w:proofErr w:type="gramEnd"/>
            <w:r w:rsidRPr="002A2411">
              <w:rPr>
                <w:sz w:val="24"/>
                <w:szCs w:val="24"/>
              </w:rPr>
              <w:t>/</w:t>
            </w:r>
            <w:proofErr w:type="spellStart"/>
            <w:r w:rsidRPr="002A2411">
              <w:rPr>
                <w:sz w:val="24"/>
                <w:szCs w:val="24"/>
              </w:rPr>
              <w:t>п</w:t>
            </w:r>
            <w:proofErr w:type="spellEnd"/>
          </w:p>
        </w:tc>
        <w:tc>
          <w:tcPr>
            <w:tcW w:w="928" w:type="pct"/>
            <w:vMerge w:val="restart"/>
            <w:vAlign w:val="center"/>
          </w:tcPr>
          <w:p w:rsidR="006F2A49" w:rsidRPr="002A2411" w:rsidRDefault="006F2A49" w:rsidP="008075CB">
            <w:pPr>
              <w:pStyle w:val="Normal"/>
              <w:jc w:val="center"/>
              <w:rPr>
                <w:sz w:val="24"/>
                <w:szCs w:val="24"/>
              </w:rPr>
            </w:pPr>
            <w:r w:rsidRPr="002A2411">
              <w:rPr>
                <w:sz w:val="24"/>
                <w:szCs w:val="24"/>
              </w:rPr>
              <w:t>Города (объекты) нанесения ударов</w:t>
            </w:r>
          </w:p>
        </w:tc>
        <w:tc>
          <w:tcPr>
            <w:tcW w:w="828" w:type="pct"/>
            <w:vMerge w:val="restart"/>
            <w:vAlign w:val="center"/>
          </w:tcPr>
          <w:p w:rsidR="006F2A49" w:rsidRPr="002A2411" w:rsidRDefault="006F2A49" w:rsidP="008075CB">
            <w:pPr>
              <w:pStyle w:val="Normal"/>
              <w:jc w:val="center"/>
              <w:rPr>
                <w:sz w:val="24"/>
                <w:szCs w:val="24"/>
              </w:rPr>
            </w:pPr>
            <w:r w:rsidRPr="002A2411">
              <w:rPr>
                <w:sz w:val="24"/>
                <w:szCs w:val="24"/>
              </w:rPr>
              <w:t>Безвозвратные потери (НРС), тыс. чел</w:t>
            </w:r>
          </w:p>
        </w:tc>
        <w:tc>
          <w:tcPr>
            <w:tcW w:w="548" w:type="pct"/>
            <w:vMerge w:val="restart"/>
            <w:vAlign w:val="center"/>
          </w:tcPr>
          <w:p w:rsidR="006F2A49" w:rsidRPr="002A2411" w:rsidRDefault="006F2A49" w:rsidP="008075CB">
            <w:pPr>
              <w:pStyle w:val="Normal"/>
              <w:jc w:val="center"/>
              <w:rPr>
                <w:sz w:val="24"/>
                <w:szCs w:val="24"/>
              </w:rPr>
            </w:pPr>
            <w:r w:rsidRPr="002A2411">
              <w:rPr>
                <w:sz w:val="24"/>
                <w:szCs w:val="24"/>
              </w:rPr>
              <w:t>Кол-во братских могил, шт.</w:t>
            </w:r>
          </w:p>
        </w:tc>
        <w:tc>
          <w:tcPr>
            <w:tcW w:w="755" w:type="pct"/>
            <w:vMerge w:val="restart"/>
            <w:vAlign w:val="center"/>
          </w:tcPr>
          <w:p w:rsidR="006F2A49" w:rsidRPr="002A2411" w:rsidRDefault="006F2A49" w:rsidP="008075CB">
            <w:pPr>
              <w:pStyle w:val="Normal"/>
              <w:jc w:val="center"/>
              <w:rPr>
                <w:sz w:val="24"/>
                <w:szCs w:val="24"/>
              </w:rPr>
            </w:pPr>
            <w:r w:rsidRPr="002A2411">
              <w:rPr>
                <w:sz w:val="24"/>
                <w:szCs w:val="24"/>
              </w:rPr>
              <w:t>Объем землеройных работ, м</w:t>
            </w:r>
            <w:r w:rsidRPr="002A2411">
              <w:rPr>
                <w:sz w:val="24"/>
                <w:szCs w:val="24"/>
                <w:vertAlign w:val="superscript"/>
              </w:rPr>
              <w:t>3</w:t>
            </w:r>
          </w:p>
        </w:tc>
        <w:tc>
          <w:tcPr>
            <w:tcW w:w="1682" w:type="pct"/>
            <w:gridSpan w:val="3"/>
            <w:vAlign w:val="center"/>
          </w:tcPr>
          <w:p w:rsidR="006F2A49" w:rsidRPr="002A2411" w:rsidRDefault="006F2A49" w:rsidP="008075CB">
            <w:pPr>
              <w:pStyle w:val="Normal"/>
              <w:jc w:val="center"/>
              <w:rPr>
                <w:sz w:val="24"/>
                <w:szCs w:val="24"/>
              </w:rPr>
            </w:pPr>
            <w:r w:rsidRPr="002A2411">
              <w:rPr>
                <w:sz w:val="24"/>
                <w:szCs w:val="24"/>
              </w:rPr>
              <w:t>Трудозатраты</w:t>
            </w:r>
          </w:p>
        </w:tc>
      </w:tr>
      <w:tr w:rsidR="006F2A49" w:rsidRPr="002A2411" w:rsidTr="008075CB">
        <w:trPr>
          <w:trHeight w:val="284"/>
          <w:tblHeader/>
          <w:jc w:val="center"/>
        </w:trPr>
        <w:tc>
          <w:tcPr>
            <w:tcW w:w="259" w:type="pct"/>
            <w:vMerge/>
            <w:vAlign w:val="center"/>
          </w:tcPr>
          <w:p w:rsidR="006F2A49" w:rsidRPr="002A2411" w:rsidRDefault="006F2A49" w:rsidP="008075CB">
            <w:pPr>
              <w:pStyle w:val="Normal"/>
              <w:jc w:val="center"/>
              <w:rPr>
                <w:sz w:val="24"/>
                <w:szCs w:val="24"/>
              </w:rPr>
            </w:pPr>
          </w:p>
        </w:tc>
        <w:tc>
          <w:tcPr>
            <w:tcW w:w="928" w:type="pct"/>
            <w:vMerge/>
            <w:vAlign w:val="center"/>
          </w:tcPr>
          <w:p w:rsidR="006F2A49" w:rsidRPr="002A2411" w:rsidRDefault="006F2A49" w:rsidP="008075CB">
            <w:pPr>
              <w:pStyle w:val="Normal"/>
              <w:jc w:val="center"/>
              <w:rPr>
                <w:sz w:val="24"/>
                <w:szCs w:val="24"/>
              </w:rPr>
            </w:pPr>
          </w:p>
        </w:tc>
        <w:tc>
          <w:tcPr>
            <w:tcW w:w="828" w:type="pct"/>
            <w:vMerge/>
            <w:vAlign w:val="center"/>
          </w:tcPr>
          <w:p w:rsidR="006F2A49" w:rsidRPr="002A2411" w:rsidRDefault="006F2A49" w:rsidP="008075CB">
            <w:pPr>
              <w:pStyle w:val="Normal"/>
              <w:jc w:val="center"/>
              <w:rPr>
                <w:sz w:val="24"/>
                <w:szCs w:val="24"/>
              </w:rPr>
            </w:pPr>
          </w:p>
        </w:tc>
        <w:tc>
          <w:tcPr>
            <w:tcW w:w="548" w:type="pct"/>
            <w:vMerge/>
            <w:vAlign w:val="center"/>
          </w:tcPr>
          <w:p w:rsidR="006F2A49" w:rsidRPr="002A2411" w:rsidRDefault="006F2A49" w:rsidP="008075CB">
            <w:pPr>
              <w:pStyle w:val="Normal"/>
              <w:jc w:val="center"/>
              <w:rPr>
                <w:sz w:val="24"/>
                <w:szCs w:val="24"/>
              </w:rPr>
            </w:pPr>
          </w:p>
        </w:tc>
        <w:tc>
          <w:tcPr>
            <w:tcW w:w="755" w:type="pct"/>
            <w:vMerge/>
            <w:vAlign w:val="center"/>
          </w:tcPr>
          <w:p w:rsidR="006F2A49" w:rsidRPr="002A2411" w:rsidRDefault="006F2A49" w:rsidP="008075CB">
            <w:pPr>
              <w:pStyle w:val="Normal"/>
              <w:jc w:val="center"/>
              <w:rPr>
                <w:sz w:val="24"/>
                <w:szCs w:val="24"/>
              </w:rPr>
            </w:pPr>
          </w:p>
        </w:tc>
        <w:tc>
          <w:tcPr>
            <w:tcW w:w="1176" w:type="pct"/>
            <w:gridSpan w:val="2"/>
            <w:vAlign w:val="center"/>
          </w:tcPr>
          <w:p w:rsidR="006F2A49" w:rsidRPr="002A2411" w:rsidRDefault="006F2A49" w:rsidP="008075CB">
            <w:pPr>
              <w:pStyle w:val="Normal"/>
              <w:jc w:val="center"/>
              <w:rPr>
                <w:sz w:val="24"/>
                <w:szCs w:val="24"/>
              </w:rPr>
            </w:pPr>
            <w:r w:rsidRPr="002A2411">
              <w:rPr>
                <w:sz w:val="24"/>
                <w:szCs w:val="24"/>
              </w:rPr>
              <w:t>чел·час</w:t>
            </w:r>
          </w:p>
        </w:tc>
        <w:tc>
          <w:tcPr>
            <w:tcW w:w="505" w:type="pct"/>
            <w:vMerge w:val="restart"/>
            <w:vAlign w:val="center"/>
          </w:tcPr>
          <w:p w:rsidR="006F2A49" w:rsidRPr="002A2411" w:rsidRDefault="006F2A49" w:rsidP="008075CB">
            <w:pPr>
              <w:pStyle w:val="Normal"/>
              <w:jc w:val="center"/>
              <w:rPr>
                <w:sz w:val="24"/>
                <w:szCs w:val="24"/>
              </w:rPr>
            </w:pPr>
            <w:proofErr w:type="spellStart"/>
            <w:r w:rsidRPr="002A2411">
              <w:rPr>
                <w:sz w:val="24"/>
                <w:szCs w:val="24"/>
              </w:rPr>
              <w:t>маш</w:t>
            </w:r>
            <w:proofErr w:type="spellEnd"/>
            <w:r w:rsidRPr="002A2411">
              <w:rPr>
                <w:sz w:val="24"/>
                <w:szCs w:val="24"/>
              </w:rPr>
              <w:t>·час</w:t>
            </w:r>
          </w:p>
        </w:tc>
      </w:tr>
      <w:tr w:rsidR="006F2A49" w:rsidRPr="002A2411" w:rsidTr="008075CB">
        <w:trPr>
          <w:trHeight w:val="284"/>
          <w:tblHeader/>
          <w:jc w:val="center"/>
        </w:trPr>
        <w:tc>
          <w:tcPr>
            <w:tcW w:w="259" w:type="pct"/>
            <w:vMerge/>
            <w:vAlign w:val="center"/>
          </w:tcPr>
          <w:p w:rsidR="006F2A49" w:rsidRPr="002A2411" w:rsidRDefault="006F2A49" w:rsidP="008075CB">
            <w:pPr>
              <w:pStyle w:val="Normal"/>
              <w:jc w:val="center"/>
              <w:rPr>
                <w:sz w:val="24"/>
                <w:szCs w:val="24"/>
              </w:rPr>
            </w:pPr>
          </w:p>
        </w:tc>
        <w:tc>
          <w:tcPr>
            <w:tcW w:w="928" w:type="pct"/>
            <w:vMerge/>
            <w:vAlign w:val="center"/>
          </w:tcPr>
          <w:p w:rsidR="006F2A49" w:rsidRPr="002A2411" w:rsidRDefault="006F2A49" w:rsidP="008075CB">
            <w:pPr>
              <w:pStyle w:val="Normal"/>
              <w:jc w:val="center"/>
              <w:rPr>
                <w:sz w:val="24"/>
                <w:szCs w:val="24"/>
              </w:rPr>
            </w:pPr>
          </w:p>
        </w:tc>
        <w:tc>
          <w:tcPr>
            <w:tcW w:w="828" w:type="pct"/>
            <w:vMerge/>
            <w:vAlign w:val="center"/>
          </w:tcPr>
          <w:p w:rsidR="006F2A49" w:rsidRPr="002A2411" w:rsidRDefault="006F2A49" w:rsidP="008075CB">
            <w:pPr>
              <w:pStyle w:val="Normal"/>
              <w:jc w:val="center"/>
              <w:rPr>
                <w:sz w:val="24"/>
                <w:szCs w:val="24"/>
              </w:rPr>
            </w:pPr>
          </w:p>
        </w:tc>
        <w:tc>
          <w:tcPr>
            <w:tcW w:w="548" w:type="pct"/>
            <w:vMerge/>
            <w:vAlign w:val="center"/>
          </w:tcPr>
          <w:p w:rsidR="006F2A49" w:rsidRPr="002A2411" w:rsidRDefault="006F2A49" w:rsidP="008075CB">
            <w:pPr>
              <w:pStyle w:val="Normal"/>
              <w:jc w:val="center"/>
              <w:rPr>
                <w:sz w:val="24"/>
                <w:szCs w:val="24"/>
              </w:rPr>
            </w:pPr>
          </w:p>
        </w:tc>
        <w:tc>
          <w:tcPr>
            <w:tcW w:w="755" w:type="pct"/>
            <w:vMerge/>
            <w:vAlign w:val="center"/>
          </w:tcPr>
          <w:p w:rsidR="006F2A49" w:rsidRPr="002A2411" w:rsidRDefault="006F2A49" w:rsidP="008075CB">
            <w:pPr>
              <w:pStyle w:val="Normal"/>
              <w:jc w:val="center"/>
              <w:rPr>
                <w:sz w:val="24"/>
                <w:szCs w:val="24"/>
              </w:rPr>
            </w:pPr>
          </w:p>
        </w:tc>
        <w:tc>
          <w:tcPr>
            <w:tcW w:w="587" w:type="pct"/>
            <w:vAlign w:val="center"/>
          </w:tcPr>
          <w:p w:rsidR="006F2A49" w:rsidRPr="002A2411" w:rsidRDefault="006F2A49" w:rsidP="008075CB">
            <w:pPr>
              <w:pStyle w:val="Normal"/>
              <w:jc w:val="center"/>
              <w:rPr>
                <w:sz w:val="24"/>
                <w:szCs w:val="24"/>
              </w:rPr>
            </w:pPr>
            <w:r w:rsidRPr="002A2411">
              <w:rPr>
                <w:sz w:val="24"/>
                <w:szCs w:val="24"/>
              </w:rPr>
              <w:t>с</w:t>
            </w:r>
          </w:p>
          <w:p w:rsidR="006F2A49" w:rsidRPr="002A2411" w:rsidRDefault="006F2A49" w:rsidP="008075CB">
            <w:pPr>
              <w:pStyle w:val="Normal"/>
              <w:jc w:val="center"/>
              <w:rPr>
                <w:sz w:val="24"/>
                <w:szCs w:val="24"/>
              </w:rPr>
            </w:pPr>
            <w:proofErr w:type="spellStart"/>
            <w:r w:rsidRPr="002A2411">
              <w:rPr>
                <w:sz w:val="24"/>
                <w:szCs w:val="24"/>
              </w:rPr>
              <w:t>использо</w:t>
            </w:r>
            <w:proofErr w:type="spellEnd"/>
            <w:r w:rsidRPr="002A2411">
              <w:rPr>
                <w:sz w:val="24"/>
                <w:szCs w:val="24"/>
              </w:rPr>
              <w:t>-</w:t>
            </w:r>
          </w:p>
          <w:p w:rsidR="006F2A49" w:rsidRPr="002A2411" w:rsidRDefault="006F2A49" w:rsidP="008075CB">
            <w:pPr>
              <w:pStyle w:val="Normal"/>
              <w:jc w:val="center"/>
              <w:rPr>
                <w:sz w:val="24"/>
                <w:szCs w:val="24"/>
              </w:rPr>
            </w:pPr>
            <w:proofErr w:type="spellStart"/>
            <w:r w:rsidRPr="002A2411">
              <w:rPr>
                <w:sz w:val="24"/>
                <w:szCs w:val="24"/>
              </w:rPr>
              <w:t>ванием</w:t>
            </w:r>
            <w:proofErr w:type="spellEnd"/>
            <w:r w:rsidRPr="002A2411">
              <w:rPr>
                <w:sz w:val="24"/>
                <w:szCs w:val="24"/>
              </w:rPr>
              <w:t xml:space="preserve"> </w:t>
            </w:r>
            <w:proofErr w:type="gramStart"/>
            <w:r w:rsidRPr="002A2411">
              <w:rPr>
                <w:sz w:val="24"/>
                <w:szCs w:val="24"/>
              </w:rPr>
              <w:t>ИТ</w:t>
            </w:r>
            <w:proofErr w:type="gramEnd"/>
          </w:p>
        </w:tc>
        <w:tc>
          <w:tcPr>
            <w:tcW w:w="589" w:type="pct"/>
            <w:vAlign w:val="center"/>
          </w:tcPr>
          <w:p w:rsidR="006F2A49" w:rsidRPr="002A2411" w:rsidRDefault="006F2A49" w:rsidP="008075CB">
            <w:pPr>
              <w:pStyle w:val="Normal"/>
              <w:jc w:val="center"/>
              <w:rPr>
                <w:sz w:val="24"/>
                <w:szCs w:val="24"/>
              </w:rPr>
            </w:pPr>
            <w:r w:rsidRPr="002A2411">
              <w:rPr>
                <w:sz w:val="24"/>
                <w:szCs w:val="24"/>
              </w:rPr>
              <w:t xml:space="preserve">без </w:t>
            </w:r>
            <w:proofErr w:type="spellStart"/>
            <w:r w:rsidRPr="002A2411">
              <w:rPr>
                <w:sz w:val="24"/>
                <w:szCs w:val="24"/>
              </w:rPr>
              <w:t>использо-вания</w:t>
            </w:r>
            <w:proofErr w:type="spellEnd"/>
            <w:r w:rsidRPr="002A2411">
              <w:rPr>
                <w:sz w:val="24"/>
                <w:szCs w:val="24"/>
              </w:rPr>
              <w:t xml:space="preserve"> </w:t>
            </w:r>
            <w:proofErr w:type="gramStart"/>
            <w:r w:rsidRPr="002A2411">
              <w:rPr>
                <w:sz w:val="24"/>
                <w:szCs w:val="24"/>
              </w:rPr>
              <w:t>ИТ</w:t>
            </w:r>
            <w:proofErr w:type="gramEnd"/>
          </w:p>
        </w:tc>
        <w:tc>
          <w:tcPr>
            <w:tcW w:w="505" w:type="pct"/>
            <w:vMerge/>
            <w:vAlign w:val="center"/>
          </w:tcPr>
          <w:p w:rsidR="006F2A49" w:rsidRPr="002A2411" w:rsidRDefault="006F2A49" w:rsidP="008075CB">
            <w:pPr>
              <w:pStyle w:val="Normal"/>
              <w:jc w:val="center"/>
              <w:rPr>
                <w:sz w:val="24"/>
                <w:szCs w:val="24"/>
              </w:rPr>
            </w:pPr>
          </w:p>
        </w:tc>
      </w:tr>
      <w:tr w:rsidR="006F2A49" w:rsidRPr="002A2411" w:rsidTr="008075CB">
        <w:trPr>
          <w:trHeight w:val="284"/>
          <w:jc w:val="center"/>
        </w:trPr>
        <w:tc>
          <w:tcPr>
            <w:tcW w:w="259" w:type="pct"/>
            <w:vAlign w:val="center"/>
          </w:tcPr>
          <w:p w:rsidR="006F2A49" w:rsidRPr="002A2411" w:rsidRDefault="006F2A49" w:rsidP="008075CB">
            <w:pPr>
              <w:pStyle w:val="Normal"/>
              <w:jc w:val="center"/>
              <w:rPr>
                <w:sz w:val="24"/>
                <w:szCs w:val="24"/>
              </w:rPr>
            </w:pPr>
            <w:r w:rsidRPr="002A2411">
              <w:rPr>
                <w:sz w:val="24"/>
                <w:szCs w:val="24"/>
              </w:rPr>
              <w:t>1.</w:t>
            </w:r>
          </w:p>
        </w:tc>
        <w:tc>
          <w:tcPr>
            <w:tcW w:w="928" w:type="pct"/>
          </w:tcPr>
          <w:p w:rsidR="006F2A49" w:rsidRPr="00CF4A5E" w:rsidRDefault="006F2A49" w:rsidP="008075CB">
            <w:pPr>
              <w:pStyle w:val="Normal"/>
              <w:jc w:val="both"/>
              <w:rPr>
                <w:sz w:val="24"/>
                <w:szCs w:val="24"/>
              </w:rPr>
            </w:pPr>
            <w:r>
              <w:rPr>
                <w:sz w:val="24"/>
                <w:szCs w:val="24"/>
              </w:rPr>
              <w:t>с</w:t>
            </w:r>
            <w:proofErr w:type="gramStart"/>
            <w:r>
              <w:rPr>
                <w:sz w:val="24"/>
                <w:szCs w:val="24"/>
              </w:rPr>
              <w:t>.Е</w:t>
            </w:r>
            <w:proofErr w:type="gramEnd"/>
            <w:r>
              <w:rPr>
                <w:sz w:val="24"/>
                <w:szCs w:val="24"/>
              </w:rPr>
              <w:t>лизаветино</w:t>
            </w:r>
          </w:p>
        </w:tc>
        <w:tc>
          <w:tcPr>
            <w:tcW w:w="828" w:type="pct"/>
            <w:vAlign w:val="center"/>
          </w:tcPr>
          <w:p w:rsidR="006F2A49" w:rsidRPr="002A2411" w:rsidRDefault="006F2A49" w:rsidP="008075CB">
            <w:pPr>
              <w:pStyle w:val="Normal"/>
              <w:jc w:val="center"/>
              <w:rPr>
                <w:sz w:val="24"/>
                <w:szCs w:val="24"/>
              </w:rPr>
            </w:pPr>
          </w:p>
        </w:tc>
        <w:tc>
          <w:tcPr>
            <w:tcW w:w="548" w:type="pct"/>
            <w:vAlign w:val="center"/>
          </w:tcPr>
          <w:p w:rsidR="006F2A49" w:rsidRPr="002A2411" w:rsidRDefault="006F2A49" w:rsidP="008075CB">
            <w:pPr>
              <w:pStyle w:val="Normal"/>
              <w:jc w:val="center"/>
              <w:rPr>
                <w:bCs/>
                <w:sz w:val="24"/>
                <w:szCs w:val="24"/>
              </w:rPr>
            </w:pPr>
          </w:p>
        </w:tc>
        <w:tc>
          <w:tcPr>
            <w:tcW w:w="755" w:type="pct"/>
            <w:vAlign w:val="center"/>
          </w:tcPr>
          <w:p w:rsidR="006F2A49" w:rsidRPr="002A2411" w:rsidRDefault="006F2A49" w:rsidP="008075CB">
            <w:pPr>
              <w:pStyle w:val="Normal"/>
              <w:jc w:val="center"/>
              <w:rPr>
                <w:bCs/>
                <w:sz w:val="24"/>
                <w:szCs w:val="24"/>
              </w:rPr>
            </w:pPr>
          </w:p>
        </w:tc>
        <w:tc>
          <w:tcPr>
            <w:tcW w:w="58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05" w:type="pct"/>
            <w:vAlign w:val="center"/>
          </w:tcPr>
          <w:p w:rsidR="006F2A49" w:rsidRPr="002A2411" w:rsidRDefault="006F2A49" w:rsidP="008075CB">
            <w:pPr>
              <w:pStyle w:val="Normal"/>
              <w:jc w:val="center"/>
              <w:rPr>
                <w:bCs/>
                <w:sz w:val="24"/>
                <w:szCs w:val="24"/>
              </w:rPr>
            </w:pPr>
          </w:p>
        </w:tc>
      </w:tr>
      <w:tr w:rsidR="006F2A49" w:rsidRPr="002A2411" w:rsidTr="008075CB">
        <w:trPr>
          <w:trHeight w:val="284"/>
          <w:jc w:val="center"/>
        </w:trPr>
        <w:tc>
          <w:tcPr>
            <w:tcW w:w="259" w:type="pct"/>
            <w:vAlign w:val="center"/>
          </w:tcPr>
          <w:p w:rsidR="006F2A49" w:rsidRPr="002A2411" w:rsidRDefault="006F2A49" w:rsidP="008075CB">
            <w:pPr>
              <w:pStyle w:val="Normal"/>
              <w:jc w:val="center"/>
              <w:rPr>
                <w:sz w:val="24"/>
                <w:szCs w:val="24"/>
              </w:rPr>
            </w:pPr>
            <w:r w:rsidRPr="002A2411">
              <w:rPr>
                <w:sz w:val="24"/>
                <w:szCs w:val="24"/>
              </w:rPr>
              <w:t>2.</w:t>
            </w:r>
          </w:p>
        </w:tc>
        <w:tc>
          <w:tcPr>
            <w:tcW w:w="928" w:type="pct"/>
          </w:tcPr>
          <w:p w:rsidR="006F2A49" w:rsidRPr="002A2411" w:rsidRDefault="006F2A49" w:rsidP="008075CB">
            <w:pPr>
              <w:pStyle w:val="Normal"/>
              <w:jc w:val="both"/>
              <w:rPr>
                <w:sz w:val="24"/>
                <w:szCs w:val="24"/>
              </w:rPr>
            </w:pPr>
            <w:r>
              <w:rPr>
                <w:sz w:val="24"/>
                <w:szCs w:val="24"/>
              </w:rPr>
              <w:t>с</w:t>
            </w:r>
            <w:proofErr w:type="gramStart"/>
            <w:r>
              <w:rPr>
                <w:sz w:val="24"/>
                <w:szCs w:val="24"/>
              </w:rPr>
              <w:t>.В</w:t>
            </w:r>
            <w:proofErr w:type="gramEnd"/>
            <w:r>
              <w:rPr>
                <w:sz w:val="24"/>
                <w:szCs w:val="24"/>
              </w:rPr>
              <w:t xml:space="preserve">ерх-Нарым </w:t>
            </w:r>
          </w:p>
        </w:tc>
        <w:tc>
          <w:tcPr>
            <w:tcW w:w="828" w:type="pct"/>
            <w:vAlign w:val="center"/>
          </w:tcPr>
          <w:p w:rsidR="006F2A49" w:rsidRPr="002A2411" w:rsidRDefault="006F2A49" w:rsidP="008075CB">
            <w:pPr>
              <w:pStyle w:val="Normal"/>
              <w:jc w:val="center"/>
              <w:rPr>
                <w:sz w:val="24"/>
                <w:szCs w:val="24"/>
              </w:rPr>
            </w:pPr>
          </w:p>
        </w:tc>
        <w:tc>
          <w:tcPr>
            <w:tcW w:w="548" w:type="pct"/>
            <w:vAlign w:val="center"/>
          </w:tcPr>
          <w:p w:rsidR="006F2A49" w:rsidRPr="002A2411" w:rsidRDefault="006F2A49" w:rsidP="008075CB">
            <w:pPr>
              <w:pStyle w:val="Normal"/>
              <w:jc w:val="center"/>
              <w:rPr>
                <w:bCs/>
                <w:sz w:val="24"/>
                <w:szCs w:val="24"/>
              </w:rPr>
            </w:pPr>
          </w:p>
        </w:tc>
        <w:tc>
          <w:tcPr>
            <w:tcW w:w="755" w:type="pct"/>
            <w:vAlign w:val="center"/>
          </w:tcPr>
          <w:p w:rsidR="006F2A49" w:rsidRPr="002A2411" w:rsidRDefault="006F2A49" w:rsidP="008075CB">
            <w:pPr>
              <w:pStyle w:val="Normal"/>
              <w:jc w:val="center"/>
              <w:rPr>
                <w:bCs/>
                <w:sz w:val="24"/>
                <w:szCs w:val="24"/>
              </w:rPr>
            </w:pPr>
          </w:p>
        </w:tc>
        <w:tc>
          <w:tcPr>
            <w:tcW w:w="58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05" w:type="pct"/>
            <w:vAlign w:val="center"/>
          </w:tcPr>
          <w:p w:rsidR="006F2A49" w:rsidRPr="002A2411" w:rsidRDefault="006F2A49" w:rsidP="008075CB">
            <w:pPr>
              <w:pStyle w:val="Normal"/>
              <w:jc w:val="center"/>
              <w:rPr>
                <w:bCs/>
                <w:sz w:val="24"/>
                <w:szCs w:val="24"/>
              </w:rPr>
            </w:pPr>
          </w:p>
        </w:tc>
      </w:tr>
      <w:tr w:rsidR="006F2A49" w:rsidRPr="002A2411" w:rsidTr="008075CB">
        <w:trPr>
          <w:trHeight w:val="284"/>
          <w:jc w:val="center"/>
        </w:trPr>
        <w:tc>
          <w:tcPr>
            <w:tcW w:w="259" w:type="pct"/>
            <w:vAlign w:val="center"/>
          </w:tcPr>
          <w:p w:rsidR="006F2A49" w:rsidRPr="002A2411" w:rsidRDefault="006F2A49" w:rsidP="008075CB">
            <w:pPr>
              <w:pStyle w:val="Normal"/>
              <w:jc w:val="center"/>
              <w:rPr>
                <w:sz w:val="24"/>
                <w:szCs w:val="24"/>
              </w:rPr>
            </w:pPr>
            <w:r>
              <w:rPr>
                <w:sz w:val="24"/>
                <w:szCs w:val="24"/>
              </w:rPr>
              <w:t>3</w:t>
            </w:r>
          </w:p>
        </w:tc>
        <w:tc>
          <w:tcPr>
            <w:tcW w:w="928" w:type="pct"/>
          </w:tcPr>
          <w:p w:rsidR="006F2A49" w:rsidRDefault="006F2A49" w:rsidP="008075CB">
            <w:pPr>
              <w:pStyle w:val="Normal"/>
              <w:jc w:val="both"/>
              <w:rPr>
                <w:sz w:val="24"/>
                <w:szCs w:val="24"/>
              </w:rPr>
            </w:pPr>
            <w:r>
              <w:rPr>
                <w:sz w:val="24"/>
                <w:szCs w:val="24"/>
              </w:rPr>
              <w:t>н.п</w:t>
            </w:r>
            <w:proofErr w:type="gramStart"/>
            <w:r>
              <w:rPr>
                <w:sz w:val="24"/>
                <w:szCs w:val="24"/>
              </w:rPr>
              <w:t>.л</w:t>
            </w:r>
            <w:proofErr w:type="gramEnd"/>
            <w:r>
              <w:rPr>
                <w:sz w:val="24"/>
                <w:szCs w:val="24"/>
              </w:rPr>
              <w:t xml:space="preserve">есоучасток (верх-Нарым) </w:t>
            </w:r>
          </w:p>
        </w:tc>
        <w:tc>
          <w:tcPr>
            <w:tcW w:w="828" w:type="pct"/>
            <w:vAlign w:val="center"/>
          </w:tcPr>
          <w:p w:rsidR="006F2A49" w:rsidRPr="002A2411" w:rsidRDefault="006F2A49" w:rsidP="008075CB">
            <w:pPr>
              <w:pStyle w:val="Normal"/>
              <w:jc w:val="center"/>
              <w:rPr>
                <w:sz w:val="24"/>
                <w:szCs w:val="24"/>
              </w:rPr>
            </w:pPr>
          </w:p>
        </w:tc>
        <w:tc>
          <w:tcPr>
            <w:tcW w:w="548" w:type="pct"/>
            <w:vAlign w:val="center"/>
          </w:tcPr>
          <w:p w:rsidR="006F2A49" w:rsidRPr="002A2411" w:rsidRDefault="006F2A49" w:rsidP="008075CB">
            <w:pPr>
              <w:pStyle w:val="Normal"/>
              <w:jc w:val="center"/>
              <w:rPr>
                <w:bCs/>
                <w:sz w:val="24"/>
                <w:szCs w:val="24"/>
              </w:rPr>
            </w:pPr>
          </w:p>
        </w:tc>
        <w:tc>
          <w:tcPr>
            <w:tcW w:w="755" w:type="pct"/>
            <w:vAlign w:val="center"/>
          </w:tcPr>
          <w:p w:rsidR="006F2A49" w:rsidRPr="002A2411" w:rsidRDefault="006F2A49" w:rsidP="008075CB">
            <w:pPr>
              <w:pStyle w:val="Normal"/>
              <w:jc w:val="center"/>
              <w:rPr>
                <w:bCs/>
                <w:sz w:val="24"/>
                <w:szCs w:val="24"/>
              </w:rPr>
            </w:pPr>
          </w:p>
        </w:tc>
        <w:tc>
          <w:tcPr>
            <w:tcW w:w="58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05" w:type="pct"/>
            <w:vAlign w:val="center"/>
          </w:tcPr>
          <w:p w:rsidR="006F2A49" w:rsidRPr="002A2411" w:rsidRDefault="006F2A49" w:rsidP="008075CB">
            <w:pPr>
              <w:pStyle w:val="Normal"/>
              <w:jc w:val="center"/>
              <w:rPr>
                <w:bCs/>
                <w:sz w:val="24"/>
                <w:szCs w:val="24"/>
              </w:rPr>
            </w:pPr>
          </w:p>
        </w:tc>
      </w:tr>
      <w:tr w:rsidR="006F2A49" w:rsidRPr="002A2411" w:rsidTr="008075CB">
        <w:trPr>
          <w:trHeight w:val="284"/>
          <w:jc w:val="center"/>
        </w:trPr>
        <w:tc>
          <w:tcPr>
            <w:tcW w:w="1188" w:type="pct"/>
            <w:gridSpan w:val="2"/>
            <w:vAlign w:val="center"/>
          </w:tcPr>
          <w:p w:rsidR="006F2A49" w:rsidRPr="002A2411" w:rsidRDefault="006F2A49" w:rsidP="008075CB">
            <w:pPr>
              <w:pStyle w:val="Normal"/>
              <w:jc w:val="center"/>
              <w:rPr>
                <w:sz w:val="24"/>
                <w:szCs w:val="24"/>
              </w:rPr>
            </w:pPr>
            <w:r w:rsidRPr="002A2411">
              <w:rPr>
                <w:sz w:val="24"/>
                <w:szCs w:val="24"/>
              </w:rPr>
              <w:t>Итого за субъект:</w:t>
            </w:r>
          </w:p>
        </w:tc>
        <w:tc>
          <w:tcPr>
            <w:tcW w:w="828" w:type="pct"/>
            <w:vAlign w:val="center"/>
          </w:tcPr>
          <w:p w:rsidR="006F2A49" w:rsidRPr="002A2411" w:rsidRDefault="006F2A49" w:rsidP="008075CB">
            <w:pPr>
              <w:pStyle w:val="Normal"/>
              <w:jc w:val="center"/>
              <w:rPr>
                <w:sz w:val="24"/>
                <w:szCs w:val="24"/>
              </w:rPr>
            </w:pPr>
          </w:p>
        </w:tc>
        <w:tc>
          <w:tcPr>
            <w:tcW w:w="548" w:type="pct"/>
            <w:vAlign w:val="center"/>
          </w:tcPr>
          <w:p w:rsidR="006F2A49" w:rsidRPr="002A2411" w:rsidRDefault="006F2A49" w:rsidP="008075CB">
            <w:pPr>
              <w:pStyle w:val="Normal"/>
              <w:jc w:val="center"/>
              <w:rPr>
                <w:bCs/>
                <w:sz w:val="24"/>
                <w:szCs w:val="24"/>
              </w:rPr>
            </w:pPr>
          </w:p>
        </w:tc>
        <w:tc>
          <w:tcPr>
            <w:tcW w:w="755" w:type="pct"/>
            <w:vAlign w:val="center"/>
          </w:tcPr>
          <w:p w:rsidR="006F2A49" w:rsidRPr="002A2411" w:rsidRDefault="006F2A49" w:rsidP="008075CB">
            <w:pPr>
              <w:pStyle w:val="Normal"/>
              <w:jc w:val="center"/>
              <w:rPr>
                <w:bCs/>
                <w:sz w:val="24"/>
                <w:szCs w:val="24"/>
              </w:rPr>
            </w:pPr>
          </w:p>
        </w:tc>
        <w:tc>
          <w:tcPr>
            <w:tcW w:w="58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05" w:type="pct"/>
            <w:vAlign w:val="center"/>
          </w:tcPr>
          <w:p w:rsidR="006F2A49" w:rsidRPr="002A2411" w:rsidRDefault="006F2A49" w:rsidP="008075CB">
            <w:pPr>
              <w:pStyle w:val="Normal"/>
              <w:jc w:val="center"/>
              <w:rPr>
                <w:bCs/>
                <w:sz w:val="24"/>
                <w:szCs w:val="24"/>
              </w:rPr>
            </w:pPr>
          </w:p>
        </w:tc>
      </w:tr>
    </w:tbl>
    <w:p w:rsidR="006F2A49" w:rsidRDefault="006F2A49" w:rsidP="006F2A49">
      <w:pPr>
        <w:pStyle w:val="Normal"/>
        <w:ind w:firstLine="709"/>
        <w:jc w:val="both"/>
      </w:pPr>
    </w:p>
    <w:p w:rsidR="006F2A49" w:rsidRPr="002A2411" w:rsidRDefault="006F2A49" w:rsidP="006F2A49">
      <w:pPr>
        <w:pStyle w:val="Normal"/>
        <w:ind w:firstLine="709"/>
        <w:jc w:val="right"/>
        <w:rPr>
          <w:b/>
        </w:rPr>
      </w:pPr>
      <w:r w:rsidRPr="002A2411">
        <w:rPr>
          <w:b/>
        </w:rPr>
        <w:t>Таблица 2.1</w:t>
      </w:r>
      <w:r>
        <w:rPr>
          <w:b/>
        </w:rPr>
        <w:t>1</w:t>
      </w:r>
    </w:p>
    <w:p w:rsidR="006F2A49" w:rsidRDefault="006F2A49" w:rsidP="006F2A49">
      <w:pPr>
        <w:pStyle w:val="Normal"/>
        <w:ind w:firstLine="709"/>
        <w:jc w:val="center"/>
      </w:pPr>
      <w:r w:rsidRPr="00C41188">
        <w:t>Общие труд</w:t>
      </w:r>
      <w:r>
        <w:t>озатраты для захоронения погибшего населения</w:t>
      </w:r>
      <w:r w:rsidRPr="00C41188">
        <w:t xml:space="preserve"> после нанесения ядерных ударов по территории </w:t>
      </w:r>
      <w:r>
        <w:t>районов субъекта (МО)</w:t>
      </w:r>
    </w:p>
    <w:p w:rsidR="006F2A49" w:rsidRDefault="006F2A49" w:rsidP="006F2A49">
      <w:pPr>
        <w:pStyle w:val="Normal"/>
        <w:ind w:firstLine="709"/>
        <w:jc w:val="center"/>
      </w:pPr>
    </w:p>
    <w:p w:rsidR="006F2A49" w:rsidRDefault="006F2A49" w:rsidP="006F2A49">
      <w:pPr>
        <w:pStyle w:val="Normal"/>
        <w:ind w:firstLine="709"/>
        <w:jc w:val="center"/>
      </w:pPr>
    </w:p>
    <w:p w:rsidR="006F2A49" w:rsidRDefault="006F2A49" w:rsidP="006F2A49">
      <w:pPr>
        <w:pStyle w:val="Normal"/>
        <w:ind w:firstLine="709"/>
        <w:jc w:val="center"/>
      </w:pPr>
    </w:p>
    <w:p w:rsidR="006F2A49" w:rsidRDefault="006F2A49" w:rsidP="006F2A49">
      <w:pPr>
        <w:pStyle w:val="Normal"/>
        <w:ind w:firstLine="709"/>
        <w:jc w:val="center"/>
      </w:pPr>
    </w:p>
    <w:p w:rsidR="006F2A49" w:rsidRDefault="006F2A49" w:rsidP="006F2A49">
      <w:pPr>
        <w:pStyle w:val="Normal"/>
        <w:ind w:firstLine="709"/>
        <w:jc w:val="center"/>
      </w:pPr>
    </w:p>
    <w:p w:rsidR="006F2A49" w:rsidRDefault="006F2A49" w:rsidP="006F2A49">
      <w:pPr>
        <w:pStyle w:val="Normal"/>
        <w:ind w:firstLine="709"/>
        <w:jc w:val="center"/>
      </w:pPr>
    </w:p>
    <w:p w:rsidR="006F2A49" w:rsidRDefault="006F2A49" w:rsidP="006F2A49">
      <w:pPr>
        <w:pStyle w:val="Normal"/>
        <w:ind w:firstLine="709"/>
        <w:jc w:val="cente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1801"/>
        <w:gridCol w:w="1512"/>
        <w:gridCol w:w="1005"/>
        <w:gridCol w:w="1383"/>
        <w:gridCol w:w="1076"/>
        <w:gridCol w:w="933"/>
        <w:gridCol w:w="943"/>
      </w:tblGrid>
      <w:tr w:rsidR="006F2A49" w:rsidRPr="002A2411" w:rsidTr="008075CB">
        <w:trPr>
          <w:trHeight w:val="284"/>
          <w:tblHeader/>
          <w:jc w:val="center"/>
        </w:trPr>
        <w:tc>
          <w:tcPr>
            <w:tcW w:w="263" w:type="pct"/>
            <w:vMerge w:val="restart"/>
            <w:vAlign w:val="center"/>
          </w:tcPr>
          <w:p w:rsidR="006F2A49" w:rsidRPr="002A2411" w:rsidRDefault="006F2A49" w:rsidP="008075CB">
            <w:pPr>
              <w:pStyle w:val="Normal"/>
              <w:jc w:val="center"/>
              <w:rPr>
                <w:sz w:val="24"/>
                <w:szCs w:val="24"/>
              </w:rPr>
            </w:pPr>
            <w:r w:rsidRPr="002A2411">
              <w:rPr>
                <w:sz w:val="24"/>
                <w:szCs w:val="24"/>
              </w:rPr>
              <w:t xml:space="preserve">№ </w:t>
            </w:r>
            <w:proofErr w:type="spellStart"/>
            <w:proofErr w:type="gramStart"/>
            <w:r w:rsidRPr="002A2411">
              <w:rPr>
                <w:sz w:val="24"/>
                <w:szCs w:val="24"/>
              </w:rPr>
              <w:t>п</w:t>
            </w:r>
            <w:proofErr w:type="spellEnd"/>
            <w:proofErr w:type="gramEnd"/>
            <w:r w:rsidRPr="002A2411">
              <w:rPr>
                <w:sz w:val="24"/>
                <w:szCs w:val="24"/>
              </w:rPr>
              <w:t>/</w:t>
            </w:r>
            <w:proofErr w:type="spellStart"/>
            <w:r w:rsidRPr="002A2411">
              <w:rPr>
                <w:sz w:val="24"/>
                <w:szCs w:val="24"/>
              </w:rPr>
              <w:t>п</w:t>
            </w:r>
            <w:proofErr w:type="spellEnd"/>
          </w:p>
        </w:tc>
        <w:tc>
          <w:tcPr>
            <w:tcW w:w="986" w:type="pct"/>
            <w:vMerge w:val="restart"/>
            <w:vAlign w:val="center"/>
          </w:tcPr>
          <w:p w:rsidR="006F2A49" w:rsidRPr="002A2411" w:rsidRDefault="006F2A49" w:rsidP="008075CB">
            <w:pPr>
              <w:pStyle w:val="Normal"/>
              <w:jc w:val="center"/>
              <w:rPr>
                <w:sz w:val="24"/>
                <w:szCs w:val="24"/>
              </w:rPr>
            </w:pPr>
            <w:r w:rsidRPr="002A2411">
              <w:rPr>
                <w:sz w:val="24"/>
                <w:szCs w:val="24"/>
              </w:rPr>
              <w:t>Города (объекты) нанесения ударов</w:t>
            </w:r>
          </w:p>
        </w:tc>
        <w:tc>
          <w:tcPr>
            <w:tcW w:w="828" w:type="pct"/>
            <w:vMerge w:val="restart"/>
            <w:vAlign w:val="center"/>
          </w:tcPr>
          <w:p w:rsidR="006F2A49" w:rsidRPr="002A2411" w:rsidRDefault="006F2A49" w:rsidP="008075CB">
            <w:pPr>
              <w:pStyle w:val="Normal"/>
              <w:jc w:val="center"/>
              <w:rPr>
                <w:sz w:val="24"/>
                <w:szCs w:val="24"/>
              </w:rPr>
            </w:pPr>
            <w:r w:rsidRPr="002A2411">
              <w:rPr>
                <w:sz w:val="24"/>
                <w:szCs w:val="24"/>
              </w:rPr>
              <w:t xml:space="preserve">Безвозвратные потери </w:t>
            </w:r>
            <w:r>
              <w:rPr>
                <w:sz w:val="24"/>
                <w:szCs w:val="24"/>
              </w:rPr>
              <w:t>среди населения</w:t>
            </w:r>
            <w:r w:rsidRPr="002A2411">
              <w:rPr>
                <w:sz w:val="24"/>
                <w:szCs w:val="24"/>
              </w:rPr>
              <w:t>, тыс. чел</w:t>
            </w:r>
          </w:p>
        </w:tc>
        <w:tc>
          <w:tcPr>
            <w:tcW w:w="550" w:type="pct"/>
            <w:vMerge w:val="restart"/>
            <w:vAlign w:val="center"/>
          </w:tcPr>
          <w:p w:rsidR="006F2A49" w:rsidRPr="002A2411" w:rsidRDefault="006F2A49" w:rsidP="008075CB">
            <w:pPr>
              <w:pStyle w:val="Normal"/>
              <w:jc w:val="center"/>
              <w:rPr>
                <w:sz w:val="24"/>
                <w:szCs w:val="24"/>
              </w:rPr>
            </w:pPr>
            <w:r w:rsidRPr="002A2411">
              <w:rPr>
                <w:sz w:val="24"/>
                <w:szCs w:val="24"/>
              </w:rPr>
              <w:t>Кол-во братских могил, шт.</w:t>
            </w:r>
          </w:p>
        </w:tc>
        <w:tc>
          <w:tcPr>
            <w:tcW w:w="757" w:type="pct"/>
            <w:vMerge w:val="restart"/>
            <w:vAlign w:val="center"/>
          </w:tcPr>
          <w:p w:rsidR="006F2A49" w:rsidRPr="002A2411" w:rsidRDefault="006F2A49" w:rsidP="008075CB">
            <w:pPr>
              <w:pStyle w:val="Normal"/>
              <w:jc w:val="center"/>
              <w:rPr>
                <w:sz w:val="24"/>
                <w:szCs w:val="24"/>
              </w:rPr>
            </w:pPr>
            <w:r w:rsidRPr="002A2411">
              <w:rPr>
                <w:sz w:val="24"/>
                <w:szCs w:val="24"/>
              </w:rPr>
              <w:t>Объем землеройных работ, м</w:t>
            </w:r>
            <w:r w:rsidRPr="002A2411">
              <w:rPr>
                <w:sz w:val="24"/>
                <w:szCs w:val="24"/>
                <w:vertAlign w:val="superscript"/>
              </w:rPr>
              <w:t>3</w:t>
            </w:r>
          </w:p>
        </w:tc>
        <w:tc>
          <w:tcPr>
            <w:tcW w:w="1616" w:type="pct"/>
            <w:gridSpan w:val="3"/>
            <w:vAlign w:val="center"/>
          </w:tcPr>
          <w:p w:rsidR="006F2A49" w:rsidRPr="002A2411" w:rsidRDefault="006F2A49" w:rsidP="008075CB">
            <w:pPr>
              <w:pStyle w:val="Normal"/>
              <w:jc w:val="center"/>
              <w:rPr>
                <w:sz w:val="24"/>
                <w:szCs w:val="24"/>
              </w:rPr>
            </w:pPr>
            <w:r w:rsidRPr="002A2411">
              <w:rPr>
                <w:sz w:val="24"/>
                <w:szCs w:val="24"/>
              </w:rPr>
              <w:t>Трудозатраты</w:t>
            </w:r>
          </w:p>
        </w:tc>
      </w:tr>
      <w:tr w:rsidR="006F2A49" w:rsidRPr="002A2411" w:rsidTr="008075CB">
        <w:trPr>
          <w:trHeight w:val="284"/>
          <w:tblHeader/>
          <w:jc w:val="center"/>
        </w:trPr>
        <w:tc>
          <w:tcPr>
            <w:tcW w:w="263" w:type="pct"/>
            <w:vMerge/>
            <w:vAlign w:val="center"/>
          </w:tcPr>
          <w:p w:rsidR="006F2A49" w:rsidRPr="002A2411" w:rsidRDefault="006F2A49" w:rsidP="008075CB">
            <w:pPr>
              <w:pStyle w:val="Normal"/>
              <w:jc w:val="center"/>
              <w:rPr>
                <w:sz w:val="24"/>
                <w:szCs w:val="24"/>
              </w:rPr>
            </w:pPr>
          </w:p>
        </w:tc>
        <w:tc>
          <w:tcPr>
            <w:tcW w:w="986" w:type="pct"/>
            <w:vMerge/>
            <w:vAlign w:val="center"/>
          </w:tcPr>
          <w:p w:rsidR="006F2A49" w:rsidRPr="002A2411" w:rsidRDefault="006F2A49" w:rsidP="008075CB">
            <w:pPr>
              <w:pStyle w:val="Normal"/>
              <w:jc w:val="center"/>
              <w:rPr>
                <w:sz w:val="24"/>
                <w:szCs w:val="24"/>
              </w:rPr>
            </w:pPr>
          </w:p>
        </w:tc>
        <w:tc>
          <w:tcPr>
            <w:tcW w:w="828" w:type="pct"/>
            <w:vMerge/>
            <w:vAlign w:val="center"/>
          </w:tcPr>
          <w:p w:rsidR="006F2A49" w:rsidRPr="002A2411" w:rsidRDefault="006F2A49" w:rsidP="008075CB">
            <w:pPr>
              <w:pStyle w:val="Normal"/>
              <w:jc w:val="center"/>
              <w:rPr>
                <w:sz w:val="24"/>
                <w:szCs w:val="24"/>
              </w:rPr>
            </w:pPr>
          </w:p>
        </w:tc>
        <w:tc>
          <w:tcPr>
            <w:tcW w:w="550" w:type="pct"/>
            <w:vMerge/>
            <w:vAlign w:val="center"/>
          </w:tcPr>
          <w:p w:rsidR="006F2A49" w:rsidRPr="002A2411" w:rsidRDefault="006F2A49" w:rsidP="008075CB">
            <w:pPr>
              <w:pStyle w:val="Normal"/>
              <w:jc w:val="center"/>
              <w:rPr>
                <w:sz w:val="24"/>
                <w:szCs w:val="24"/>
              </w:rPr>
            </w:pPr>
          </w:p>
        </w:tc>
        <w:tc>
          <w:tcPr>
            <w:tcW w:w="757" w:type="pct"/>
            <w:vMerge/>
            <w:vAlign w:val="center"/>
          </w:tcPr>
          <w:p w:rsidR="006F2A49" w:rsidRPr="002A2411" w:rsidRDefault="006F2A49" w:rsidP="008075CB">
            <w:pPr>
              <w:pStyle w:val="Normal"/>
              <w:jc w:val="center"/>
              <w:rPr>
                <w:sz w:val="24"/>
                <w:szCs w:val="24"/>
              </w:rPr>
            </w:pPr>
          </w:p>
        </w:tc>
        <w:tc>
          <w:tcPr>
            <w:tcW w:w="1100" w:type="pct"/>
            <w:gridSpan w:val="2"/>
            <w:vAlign w:val="center"/>
          </w:tcPr>
          <w:p w:rsidR="006F2A49" w:rsidRPr="002A2411" w:rsidRDefault="006F2A49" w:rsidP="008075CB">
            <w:pPr>
              <w:pStyle w:val="Normal"/>
              <w:jc w:val="center"/>
              <w:rPr>
                <w:sz w:val="24"/>
                <w:szCs w:val="24"/>
              </w:rPr>
            </w:pPr>
            <w:r w:rsidRPr="002A2411">
              <w:rPr>
                <w:sz w:val="24"/>
                <w:szCs w:val="24"/>
              </w:rPr>
              <w:t>чел·час</w:t>
            </w:r>
          </w:p>
        </w:tc>
        <w:tc>
          <w:tcPr>
            <w:tcW w:w="516" w:type="pct"/>
            <w:vMerge w:val="restart"/>
            <w:vAlign w:val="center"/>
          </w:tcPr>
          <w:p w:rsidR="006F2A49" w:rsidRPr="002A2411" w:rsidRDefault="006F2A49" w:rsidP="008075CB">
            <w:pPr>
              <w:pStyle w:val="Normal"/>
              <w:jc w:val="center"/>
              <w:rPr>
                <w:sz w:val="24"/>
                <w:szCs w:val="24"/>
              </w:rPr>
            </w:pPr>
            <w:proofErr w:type="spellStart"/>
            <w:r w:rsidRPr="002A2411">
              <w:rPr>
                <w:sz w:val="24"/>
                <w:szCs w:val="24"/>
              </w:rPr>
              <w:t>маш</w:t>
            </w:r>
            <w:proofErr w:type="spellEnd"/>
            <w:r w:rsidRPr="002A2411">
              <w:rPr>
                <w:sz w:val="24"/>
                <w:szCs w:val="24"/>
              </w:rPr>
              <w:t>·час</w:t>
            </w:r>
          </w:p>
        </w:tc>
      </w:tr>
      <w:tr w:rsidR="006F2A49" w:rsidRPr="002A2411" w:rsidTr="008075CB">
        <w:trPr>
          <w:trHeight w:val="284"/>
          <w:tblHeader/>
          <w:jc w:val="center"/>
        </w:trPr>
        <w:tc>
          <w:tcPr>
            <w:tcW w:w="263" w:type="pct"/>
            <w:vMerge/>
            <w:vAlign w:val="center"/>
          </w:tcPr>
          <w:p w:rsidR="006F2A49" w:rsidRPr="002A2411" w:rsidRDefault="006F2A49" w:rsidP="008075CB">
            <w:pPr>
              <w:pStyle w:val="Normal"/>
              <w:jc w:val="center"/>
              <w:rPr>
                <w:sz w:val="24"/>
                <w:szCs w:val="24"/>
              </w:rPr>
            </w:pPr>
          </w:p>
        </w:tc>
        <w:tc>
          <w:tcPr>
            <w:tcW w:w="986" w:type="pct"/>
            <w:vMerge/>
            <w:vAlign w:val="center"/>
          </w:tcPr>
          <w:p w:rsidR="006F2A49" w:rsidRPr="002A2411" w:rsidRDefault="006F2A49" w:rsidP="008075CB">
            <w:pPr>
              <w:pStyle w:val="Normal"/>
              <w:jc w:val="center"/>
              <w:rPr>
                <w:sz w:val="24"/>
                <w:szCs w:val="24"/>
              </w:rPr>
            </w:pPr>
          </w:p>
        </w:tc>
        <w:tc>
          <w:tcPr>
            <w:tcW w:w="828" w:type="pct"/>
            <w:vMerge/>
            <w:vAlign w:val="center"/>
          </w:tcPr>
          <w:p w:rsidR="006F2A49" w:rsidRPr="002A2411" w:rsidRDefault="006F2A49" w:rsidP="008075CB">
            <w:pPr>
              <w:pStyle w:val="Normal"/>
              <w:jc w:val="center"/>
              <w:rPr>
                <w:sz w:val="24"/>
                <w:szCs w:val="24"/>
              </w:rPr>
            </w:pPr>
          </w:p>
        </w:tc>
        <w:tc>
          <w:tcPr>
            <w:tcW w:w="550" w:type="pct"/>
            <w:vMerge/>
            <w:vAlign w:val="center"/>
          </w:tcPr>
          <w:p w:rsidR="006F2A49" w:rsidRPr="002A2411" w:rsidRDefault="006F2A49" w:rsidP="008075CB">
            <w:pPr>
              <w:pStyle w:val="Normal"/>
              <w:jc w:val="center"/>
              <w:rPr>
                <w:sz w:val="24"/>
                <w:szCs w:val="24"/>
              </w:rPr>
            </w:pPr>
          </w:p>
        </w:tc>
        <w:tc>
          <w:tcPr>
            <w:tcW w:w="757" w:type="pct"/>
            <w:vMerge/>
            <w:vAlign w:val="center"/>
          </w:tcPr>
          <w:p w:rsidR="006F2A49" w:rsidRPr="002A2411" w:rsidRDefault="006F2A49" w:rsidP="008075CB">
            <w:pPr>
              <w:pStyle w:val="Normal"/>
              <w:jc w:val="center"/>
              <w:rPr>
                <w:sz w:val="24"/>
                <w:szCs w:val="24"/>
              </w:rPr>
            </w:pPr>
          </w:p>
        </w:tc>
        <w:tc>
          <w:tcPr>
            <w:tcW w:w="589" w:type="pct"/>
            <w:vAlign w:val="center"/>
          </w:tcPr>
          <w:p w:rsidR="006F2A49" w:rsidRPr="002A2411" w:rsidRDefault="006F2A49" w:rsidP="008075CB">
            <w:pPr>
              <w:pStyle w:val="Normal"/>
              <w:jc w:val="center"/>
              <w:rPr>
                <w:sz w:val="24"/>
                <w:szCs w:val="24"/>
              </w:rPr>
            </w:pPr>
            <w:r w:rsidRPr="002A2411">
              <w:rPr>
                <w:sz w:val="24"/>
                <w:szCs w:val="24"/>
              </w:rPr>
              <w:t>с</w:t>
            </w:r>
          </w:p>
          <w:p w:rsidR="006F2A49" w:rsidRPr="002A2411" w:rsidRDefault="006F2A49" w:rsidP="008075CB">
            <w:pPr>
              <w:pStyle w:val="Normal"/>
              <w:jc w:val="center"/>
              <w:rPr>
                <w:sz w:val="24"/>
                <w:szCs w:val="24"/>
              </w:rPr>
            </w:pPr>
            <w:proofErr w:type="spellStart"/>
            <w:r w:rsidRPr="002A2411">
              <w:rPr>
                <w:sz w:val="24"/>
                <w:szCs w:val="24"/>
              </w:rPr>
              <w:t>использо</w:t>
            </w:r>
            <w:proofErr w:type="spellEnd"/>
            <w:r w:rsidRPr="002A2411">
              <w:rPr>
                <w:sz w:val="24"/>
                <w:szCs w:val="24"/>
              </w:rPr>
              <w:t>-</w:t>
            </w:r>
          </w:p>
          <w:p w:rsidR="006F2A49" w:rsidRPr="002A2411" w:rsidRDefault="006F2A49" w:rsidP="008075CB">
            <w:pPr>
              <w:pStyle w:val="Normal"/>
              <w:jc w:val="center"/>
              <w:rPr>
                <w:sz w:val="24"/>
                <w:szCs w:val="24"/>
              </w:rPr>
            </w:pPr>
            <w:proofErr w:type="spellStart"/>
            <w:r w:rsidRPr="002A2411">
              <w:rPr>
                <w:sz w:val="24"/>
                <w:szCs w:val="24"/>
              </w:rPr>
              <w:t>ванием</w:t>
            </w:r>
            <w:proofErr w:type="spellEnd"/>
            <w:r w:rsidRPr="002A2411">
              <w:rPr>
                <w:sz w:val="24"/>
                <w:szCs w:val="24"/>
              </w:rPr>
              <w:t xml:space="preserve"> </w:t>
            </w:r>
            <w:proofErr w:type="gramStart"/>
            <w:r w:rsidRPr="002A2411">
              <w:rPr>
                <w:sz w:val="24"/>
                <w:szCs w:val="24"/>
              </w:rPr>
              <w:t>ИТ</w:t>
            </w:r>
            <w:proofErr w:type="gramEnd"/>
          </w:p>
        </w:tc>
        <w:tc>
          <w:tcPr>
            <w:tcW w:w="510" w:type="pct"/>
            <w:vAlign w:val="center"/>
          </w:tcPr>
          <w:p w:rsidR="006F2A49" w:rsidRPr="002A2411" w:rsidRDefault="006F2A49" w:rsidP="008075CB">
            <w:pPr>
              <w:pStyle w:val="Normal"/>
              <w:jc w:val="center"/>
              <w:rPr>
                <w:sz w:val="24"/>
                <w:szCs w:val="24"/>
              </w:rPr>
            </w:pPr>
            <w:r w:rsidRPr="002A2411">
              <w:rPr>
                <w:sz w:val="24"/>
                <w:szCs w:val="24"/>
              </w:rPr>
              <w:t xml:space="preserve">без использования </w:t>
            </w:r>
            <w:proofErr w:type="gramStart"/>
            <w:r w:rsidRPr="002A2411">
              <w:rPr>
                <w:sz w:val="24"/>
                <w:szCs w:val="24"/>
              </w:rPr>
              <w:t>ИТ</w:t>
            </w:r>
            <w:proofErr w:type="gramEnd"/>
          </w:p>
        </w:tc>
        <w:tc>
          <w:tcPr>
            <w:tcW w:w="516" w:type="pct"/>
            <w:vMerge/>
            <w:vAlign w:val="center"/>
          </w:tcPr>
          <w:p w:rsidR="006F2A49" w:rsidRPr="002A2411" w:rsidRDefault="006F2A49" w:rsidP="008075CB">
            <w:pPr>
              <w:pStyle w:val="Normal"/>
              <w:jc w:val="center"/>
              <w:rPr>
                <w:sz w:val="24"/>
                <w:szCs w:val="24"/>
              </w:rPr>
            </w:pPr>
          </w:p>
        </w:tc>
      </w:tr>
      <w:tr w:rsidR="006F2A49" w:rsidRPr="002A2411" w:rsidTr="008075CB">
        <w:trPr>
          <w:trHeight w:val="284"/>
          <w:jc w:val="center"/>
        </w:trPr>
        <w:tc>
          <w:tcPr>
            <w:tcW w:w="263" w:type="pct"/>
            <w:vAlign w:val="center"/>
          </w:tcPr>
          <w:p w:rsidR="006F2A49" w:rsidRPr="002A2411" w:rsidRDefault="006F2A49" w:rsidP="008075CB">
            <w:pPr>
              <w:pStyle w:val="Normal"/>
              <w:jc w:val="center"/>
              <w:rPr>
                <w:sz w:val="24"/>
                <w:szCs w:val="24"/>
              </w:rPr>
            </w:pPr>
            <w:r w:rsidRPr="002A2411">
              <w:rPr>
                <w:sz w:val="24"/>
                <w:szCs w:val="24"/>
              </w:rPr>
              <w:t>1.</w:t>
            </w:r>
          </w:p>
        </w:tc>
        <w:tc>
          <w:tcPr>
            <w:tcW w:w="986" w:type="pct"/>
          </w:tcPr>
          <w:p w:rsidR="006F2A49" w:rsidRPr="00677E69" w:rsidRDefault="006F2A49" w:rsidP="008075CB">
            <w:pPr>
              <w:pStyle w:val="Normal"/>
              <w:jc w:val="both"/>
              <w:rPr>
                <w:sz w:val="24"/>
                <w:szCs w:val="24"/>
              </w:rPr>
            </w:pPr>
            <w:r>
              <w:rPr>
                <w:sz w:val="24"/>
                <w:szCs w:val="24"/>
              </w:rPr>
              <w:t>С.Елизаветино</w:t>
            </w:r>
          </w:p>
        </w:tc>
        <w:tc>
          <w:tcPr>
            <w:tcW w:w="828" w:type="pct"/>
            <w:vAlign w:val="center"/>
          </w:tcPr>
          <w:p w:rsidR="006F2A49" w:rsidRPr="002A2411" w:rsidRDefault="006F2A49" w:rsidP="008075CB">
            <w:pPr>
              <w:pStyle w:val="Normal"/>
              <w:jc w:val="center"/>
              <w:rPr>
                <w:sz w:val="24"/>
                <w:szCs w:val="24"/>
              </w:rPr>
            </w:pPr>
          </w:p>
        </w:tc>
        <w:tc>
          <w:tcPr>
            <w:tcW w:w="550" w:type="pct"/>
            <w:vAlign w:val="center"/>
          </w:tcPr>
          <w:p w:rsidR="006F2A49" w:rsidRPr="002A2411" w:rsidRDefault="006F2A49" w:rsidP="008075CB">
            <w:pPr>
              <w:pStyle w:val="Normal"/>
              <w:jc w:val="center"/>
              <w:rPr>
                <w:bCs/>
                <w:sz w:val="24"/>
                <w:szCs w:val="24"/>
              </w:rPr>
            </w:pPr>
          </w:p>
        </w:tc>
        <w:tc>
          <w:tcPr>
            <w:tcW w:w="75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10" w:type="pct"/>
            <w:vAlign w:val="center"/>
          </w:tcPr>
          <w:p w:rsidR="006F2A49" w:rsidRPr="002A2411" w:rsidRDefault="006F2A49" w:rsidP="008075CB">
            <w:pPr>
              <w:pStyle w:val="Normal"/>
              <w:jc w:val="center"/>
              <w:rPr>
                <w:bCs/>
                <w:sz w:val="24"/>
                <w:szCs w:val="24"/>
              </w:rPr>
            </w:pPr>
          </w:p>
        </w:tc>
        <w:tc>
          <w:tcPr>
            <w:tcW w:w="516" w:type="pct"/>
            <w:vAlign w:val="center"/>
          </w:tcPr>
          <w:p w:rsidR="006F2A49" w:rsidRPr="002A2411" w:rsidRDefault="006F2A49" w:rsidP="008075CB">
            <w:pPr>
              <w:pStyle w:val="Normal"/>
              <w:jc w:val="center"/>
              <w:rPr>
                <w:bCs/>
                <w:sz w:val="24"/>
                <w:szCs w:val="24"/>
              </w:rPr>
            </w:pPr>
          </w:p>
        </w:tc>
      </w:tr>
      <w:tr w:rsidR="006F2A49" w:rsidRPr="002A2411" w:rsidTr="008075CB">
        <w:trPr>
          <w:trHeight w:val="284"/>
          <w:jc w:val="center"/>
        </w:trPr>
        <w:tc>
          <w:tcPr>
            <w:tcW w:w="263" w:type="pct"/>
            <w:vAlign w:val="center"/>
          </w:tcPr>
          <w:p w:rsidR="006F2A49" w:rsidRPr="002A2411" w:rsidRDefault="006F2A49" w:rsidP="008075CB">
            <w:pPr>
              <w:pStyle w:val="Normal"/>
              <w:jc w:val="center"/>
              <w:rPr>
                <w:sz w:val="24"/>
                <w:szCs w:val="24"/>
              </w:rPr>
            </w:pPr>
            <w:r w:rsidRPr="002A2411">
              <w:rPr>
                <w:sz w:val="24"/>
                <w:szCs w:val="24"/>
              </w:rPr>
              <w:t>2.</w:t>
            </w:r>
          </w:p>
        </w:tc>
        <w:tc>
          <w:tcPr>
            <w:tcW w:w="986" w:type="pct"/>
          </w:tcPr>
          <w:p w:rsidR="006F2A49" w:rsidRPr="002A2411" w:rsidRDefault="006F2A49" w:rsidP="008075CB">
            <w:pPr>
              <w:pStyle w:val="Normal"/>
              <w:jc w:val="both"/>
              <w:rPr>
                <w:sz w:val="24"/>
                <w:szCs w:val="24"/>
              </w:rPr>
            </w:pPr>
            <w:r>
              <w:rPr>
                <w:sz w:val="24"/>
                <w:szCs w:val="24"/>
              </w:rPr>
              <w:t>С.Верх-Нарым</w:t>
            </w:r>
          </w:p>
        </w:tc>
        <w:tc>
          <w:tcPr>
            <w:tcW w:w="828" w:type="pct"/>
            <w:vAlign w:val="center"/>
          </w:tcPr>
          <w:p w:rsidR="006F2A49" w:rsidRPr="002A2411" w:rsidRDefault="006F2A49" w:rsidP="008075CB">
            <w:pPr>
              <w:pStyle w:val="Normal"/>
              <w:jc w:val="center"/>
              <w:rPr>
                <w:sz w:val="24"/>
                <w:szCs w:val="24"/>
              </w:rPr>
            </w:pPr>
          </w:p>
        </w:tc>
        <w:tc>
          <w:tcPr>
            <w:tcW w:w="550" w:type="pct"/>
            <w:vAlign w:val="center"/>
          </w:tcPr>
          <w:p w:rsidR="006F2A49" w:rsidRPr="002A2411" w:rsidRDefault="006F2A49" w:rsidP="008075CB">
            <w:pPr>
              <w:pStyle w:val="Normal"/>
              <w:jc w:val="center"/>
              <w:rPr>
                <w:bCs/>
                <w:sz w:val="24"/>
                <w:szCs w:val="24"/>
              </w:rPr>
            </w:pPr>
          </w:p>
        </w:tc>
        <w:tc>
          <w:tcPr>
            <w:tcW w:w="75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10" w:type="pct"/>
            <w:vAlign w:val="center"/>
          </w:tcPr>
          <w:p w:rsidR="006F2A49" w:rsidRPr="002A2411" w:rsidRDefault="006F2A49" w:rsidP="008075CB">
            <w:pPr>
              <w:pStyle w:val="Normal"/>
              <w:jc w:val="center"/>
              <w:rPr>
                <w:bCs/>
                <w:sz w:val="24"/>
                <w:szCs w:val="24"/>
              </w:rPr>
            </w:pPr>
          </w:p>
        </w:tc>
        <w:tc>
          <w:tcPr>
            <w:tcW w:w="516" w:type="pct"/>
            <w:vAlign w:val="center"/>
          </w:tcPr>
          <w:p w:rsidR="006F2A49" w:rsidRPr="002A2411" w:rsidRDefault="006F2A49" w:rsidP="008075CB">
            <w:pPr>
              <w:pStyle w:val="Normal"/>
              <w:jc w:val="center"/>
              <w:rPr>
                <w:bCs/>
                <w:sz w:val="24"/>
                <w:szCs w:val="24"/>
              </w:rPr>
            </w:pPr>
          </w:p>
        </w:tc>
      </w:tr>
      <w:tr w:rsidR="006F2A49" w:rsidRPr="002A2411" w:rsidTr="008075CB">
        <w:trPr>
          <w:trHeight w:val="284"/>
          <w:jc w:val="center"/>
        </w:trPr>
        <w:tc>
          <w:tcPr>
            <w:tcW w:w="263" w:type="pct"/>
            <w:vAlign w:val="center"/>
          </w:tcPr>
          <w:p w:rsidR="006F2A49" w:rsidRPr="002A2411" w:rsidRDefault="006F2A49" w:rsidP="008075CB">
            <w:pPr>
              <w:pStyle w:val="Normal"/>
              <w:jc w:val="center"/>
              <w:rPr>
                <w:sz w:val="24"/>
                <w:szCs w:val="24"/>
              </w:rPr>
            </w:pPr>
            <w:r>
              <w:rPr>
                <w:sz w:val="24"/>
                <w:szCs w:val="24"/>
              </w:rPr>
              <w:t>3</w:t>
            </w:r>
          </w:p>
        </w:tc>
        <w:tc>
          <w:tcPr>
            <w:tcW w:w="986" w:type="pct"/>
          </w:tcPr>
          <w:p w:rsidR="006F2A49" w:rsidRPr="002A2411" w:rsidRDefault="006F2A49" w:rsidP="008075CB">
            <w:pPr>
              <w:pStyle w:val="Normal"/>
              <w:jc w:val="both"/>
              <w:rPr>
                <w:sz w:val="24"/>
                <w:szCs w:val="24"/>
              </w:rPr>
            </w:pPr>
            <w:r>
              <w:rPr>
                <w:sz w:val="24"/>
                <w:szCs w:val="24"/>
              </w:rPr>
              <w:t>Н.п</w:t>
            </w:r>
            <w:proofErr w:type="gramStart"/>
            <w:r>
              <w:rPr>
                <w:sz w:val="24"/>
                <w:szCs w:val="24"/>
              </w:rPr>
              <w:t>.л</w:t>
            </w:r>
            <w:proofErr w:type="gramEnd"/>
            <w:r>
              <w:rPr>
                <w:sz w:val="24"/>
                <w:szCs w:val="24"/>
              </w:rPr>
              <w:t>есоучасток (Верх-Нарым)</w:t>
            </w:r>
          </w:p>
        </w:tc>
        <w:tc>
          <w:tcPr>
            <w:tcW w:w="828" w:type="pct"/>
            <w:vAlign w:val="center"/>
          </w:tcPr>
          <w:p w:rsidR="006F2A49" w:rsidRPr="002A2411" w:rsidRDefault="006F2A49" w:rsidP="008075CB">
            <w:pPr>
              <w:pStyle w:val="Normal"/>
              <w:jc w:val="center"/>
              <w:rPr>
                <w:sz w:val="24"/>
                <w:szCs w:val="24"/>
              </w:rPr>
            </w:pPr>
          </w:p>
        </w:tc>
        <w:tc>
          <w:tcPr>
            <w:tcW w:w="550" w:type="pct"/>
            <w:vAlign w:val="center"/>
          </w:tcPr>
          <w:p w:rsidR="006F2A49" w:rsidRPr="002A2411" w:rsidRDefault="006F2A49" w:rsidP="008075CB">
            <w:pPr>
              <w:pStyle w:val="Normal"/>
              <w:jc w:val="center"/>
              <w:rPr>
                <w:bCs/>
                <w:sz w:val="24"/>
                <w:szCs w:val="24"/>
              </w:rPr>
            </w:pPr>
          </w:p>
        </w:tc>
        <w:tc>
          <w:tcPr>
            <w:tcW w:w="75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10" w:type="pct"/>
            <w:vAlign w:val="center"/>
          </w:tcPr>
          <w:p w:rsidR="006F2A49" w:rsidRPr="002A2411" w:rsidRDefault="006F2A49" w:rsidP="008075CB">
            <w:pPr>
              <w:pStyle w:val="Normal"/>
              <w:jc w:val="center"/>
              <w:rPr>
                <w:bCs/>
                <w:sz w:val="24"/>
                <w:szCs w:val="24"/>
              </w:rPr>
            </w:pPr>
          </w:p>
        </w:tc>
        <w:tc>
          <w:tcPr>
            <w:tcW w:w="516" w:type="pct"/>
            <w:vAlign w:val="center"/>
          </w:tcPr>
          <w:p w:rsidR="006F2A49" w:rsidRPr="002A2411" w:rsidRDefault="006F2A49" w:rsidP="008075CB">
            <w:pPr>
              <w:pStyle w:val="Normal"/>
              <w:jc w:val="center"/>
              <w:rPr>
                <w:bCs/>
                <w:sz w:val="24"/>
                <w:szCs w:val="24"/>
              </w:rPr>
            </w:pPr>
          </w:p>
        </w:tc>
      </w:tr>
      <w:tr w:rsidR="006F2A49" w:rsidRPr="002A2411" w:rsidTr="008075CB">
        <w:trPr>
          <w:trHeight w:val="284"/>
          <w:jc w:val="center"/>
        </w:trPr>
        <w:tc>
          <w:tcPr>
            <w:tcW w:w="1249" w:type="pct"/>
            <w:gridSpan w:val="2"/>
            <w:vAlign w:val="center"/>
          </w:tcPr>
          <w:p w:rsidR="006F2A49" w:rsidRPr="002A2411" w:rsidRDefault="006F2A49" w:rsidP="008075CB">
            <w:pPr>
              <w:pStyle w:val="Normal"/>
              <w:jc w:val="center"/>
              <w:rPr>
                <w:sz w:val="24"/>
                <w:szCs w:val="24"/>
              </w:rPr>
            </w:pPr>
            <w:r w:rsidRPr="002A2411">
              <w:rPr>
                <w:sz w:val="24"/>
                <w:szCs w:val="24"/>
              </w:rPr>
              <w:t>Итого за субъект:</w:t>
            </w:r>
          </w:p>
        </w:tc>
        <w:tc>
          <w:tcPr>
            <w:tcW w:w="828" w:type="pct"/>
            <w:vAlign w:val="center"/>
          </w:tcPr>
          <w:p w:rsidR="006F2A49" w:rsidRPr="002A2411" w:rsidRDefault="006F2A49" w:rsidP="008075CB">
            <w:pPr>
              <w:pStyle w:val="Normal"/>
              <w:jc w:val="center"/>
              <w:rPr>
                <w:sz w:val="24"/>
                <w:szCs w:val="24"/>
              </w:rPr>
            </w:pPr>
          </w:p>
        </w:tc>
        <w:tc>
          <w:tcPr>
            <w:tcW w:w="550" w:type="pct"/>
            <w:vAlign w:val="center"/>
          </w:tcPr>
          <w:p w:rsidR="006F2A49" w:rsidRPr="002A2411" w:rsidRDefault="006F2A49" w:rsidP="008075CB">
            <w:pPr>
              <w:pStyle w:val="Normal"/>
              <w:jc w:val="center"/>
              <w:rPr>
                <w:bCs/>
                <w:sz w:val="24"/>
                <w:szCs w:val="24"/>
              </w:rPr>
            </w:pPr>
          </w:p>
        </w:tc>
        <w:tc>
          <w:tcPr>
            <w:tcW w:w="757" w:type="pct"/>
            <w:vAlign w:val="center"/>
          </w:tcPr>
          <w:p w:rsidR="006F2A49" w:rsidRPr="002A2411" w:rsidRDefault="006F2A49" w:rsidP="008075CB">
            <w:pPr>
              <w:pStyle w:val="Normal"/>
              <w:jc w:val="center"/>
              <w:rPr>
                <w:bCs/>
                <w:sz w:val="24"/>
                <w:szCs w:val="24"/>
              </w:rPr>
            </w:pPr>
          </w:p>
        </w:tc>
        <w:tc>
          <w:tcPr>
            <w:tcW w:w="589" w:type="pct"/>
            <w:vAlign w:val="center"/>
          </w:tcPr>
          <w:p w:rsidR="006F2A49" w:rsidRPr="002A2411" w:rsidRDefault="006F2A49" w:rsidP="008075CB">
            <w:pPr>
              <w:pStyle w:val="Normal"/>
              <w:jc w:val="center"/>
              <w:rPr>
                <w:bCs/>
                <w:sz w:val="24"/>
                <w:szCs w:val="24"/>
              </w:rPr>
            </w:pPr>
          </w:p>
        </w:tc>
        <w:tc>
          <w:tcPr>
            <w:tcW w:w="510" w:type="pct"/>
            <w:vAlign w:val="center"/>
          </w:tcPr>
          <w:p w:rsidR="006F2A49" w:rsidRPr="002A2411" w:rsidRDefault="006F2A49" w:rsidP="008075CB">
            <w:pPr>
              <w:pStyle w:val="Normal"/>
              <w:jc w:val="center"/>
              <w:rPr>
                <w:bCs/>
                <w:sz w:val="24"/>
                <w:szCs w:val="24"/>
              </w:rPr>
            </w:pPr>
          </w:p>
        </w:tc>
        <w:tc>
          <w:tcPr>
            <w:tcW w:w="516" w:type="pct"/>
            <w:vAlign w:val="center"/>
          </w:tcPr>
          <w:p w:rsidR="006F2A49" w:rsidRPr="002A2411" w:rsidRDefault="006F2A49" w:rsidP="008075CB">
            <w:pPr>
              <w:pStyle w:val="Normal"/>
              <w:jc w:val="center"/>
              <w:rPr>
                <w:bCs/>
                <w:sz w:val="24"/>
                <w:szCs w:val="24"/>
              </w:rPr>
            </w:pPr>
          </w:p>
        </w:tc>
      </w:tr>
    </w:tbl>
    <w:p w:rsidR="006F2A49" w:rsidRDefault="006F2A49" w:rsidP="006F2A49">
      <w:pPr>
        <w:pStyle w:val="Normal"/>
        <w:ind w:firstLine="709"/>
        <w:jc w:val="right"/>
        <w:rPr>
          <w:b/>
        </w:rPr>
      </w:pPr>
    </w:p>
    <w:p w:rsidR="006F2A49" w:rsidRDefault="006F2A49" w:rsidP="006F2A49">
      <w:pPr>
        <w:pStyle w:val="Normal"/>
        <w:ind w:firstLine="709"/>
        <w:jc w:val="right"/>
        <w:rPr>
          <w:b/>
        </w:rPr>
      </w:pPr>
    </w:p>
    <w:p w:rsidR="006F2A49" w:rsidRDefault="006F2A49" w:rsidP="006F2A49">
      <w:pPr>
        <w:pStyle w:val="Normal"/>
        <w:ind w:firstLine="709"/>
        <w:jc w:val="right"/>
        <w:rPr>
          <w:b/>
        </w:rPr>
      </w:pPr>
      <w:r w:rsidRPr="002A2411">
        <w:rPr>
          <w:b/>
        </w:rPr>
        <w:t>Таблица 2.1</w:t>
      </w:r>
      <w:r>
        <w:rPr>
          <w:b/>
        </w:rPr>
        <w:t>2</w:t>
      </w:r>
    </w:p>
    <w:p w:rsidR="006F2A49" w:rsidRDefault="006F2A49" w:rsidP="006F2A49">
      <w:pPr>
        <w:pStyle w:val="Normal"/>
        <w:jc w:val="center"/>
        <w:rPr>
          <w:szCs w:val="28"/>
        </w:rPr>
      </w:pPr>
      <w:r>
        <w:rPr>
          <w:szCs w:val="28"/>
        </w:rPr>
        <w:t>Наличие личного состава</w:t>
      </w:r>
    </w:p>
    <w:p w:rsidR="006F2A49" w:rsidRDefault="006F2A49" w:rsidP="006F2A49">
      <w:pPr>
        <w:pStyle w:val="Normal"/>
        <w:jc w:val="center"/>
        <w:rPr>
          <w:szCs w:val="28"/>
        </w:rPr>
      </w:pPr>
      <w:r>
        <w:rPr>
          <w:szCs w:val="28"/>
        </w:rPr>
        <w:t>формирований для срочного захоронения трупов</w:t>
      </w:r>
    </w:p>
    <w:p w:rsidR="006F2A49" w:rsidRDefault="006F2A49" w:rsidP="006F2A49">
      <w:pPr>
        <w:pStyle w:val="Normal"/>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1086"/>
        <w:gridCol w:w="1082"/>
        <w:gridCol w:w="1475"/>
        <w:gridCol w:w="410"/>
        <w:gridCol w:w="410"/>
        <w:gridCol w:w="410"/>
        <w:gridCol w:w="410"/>
        <w:gridCol w:w="410"/>
        <w:gridCol w:w="412"/>
        <w:gridCol w:w="410"/>
        <w:gridCol w:w="410"/>
        <w:gridCol w:w="410"/>
        <w:gridCol w:w="410"/>
        <w:gridCol w:w="410"/>
      </w:tblGrid>
      <w:tr w:rsidR="006F2A49" w:rsidRPr="002A2411" w:rsidTr="008075CB">
        <w:trPr>
          <w:trHeight w:val="550"/>
        </w:trPr>
        <w:tc>
          <w:tcPr>
            <w:tcW w:w="70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r>
              <w:rPr>
                <w:sz w:val="24"/>
                <w:szCs w:val="24"/>
              </w:rPr>
              <w:t xml:space="preserve">Показатели </w:t>
            </w:r>
            <w:proofErr w:type="spellStart"/>
            <w:proofErr w:type="gramStart"/>
            <w:r>
              <w:rPr>
                <w:sz w:val="24"/>
                <w:szCs w:val="24"/>
              </w:rPr>
              <w:t>форми-рований</w:t>
            </w:r>
            <w:proofErr w:type="spellEnd"/>
            <w:proofErr w:type="gramEnd"/>
          </w:p>
        </w:tc>
        <w:tc>
          <w:tcPr>
            <w:tcW w:w="1141" w:type="pct"/>
            <w:gridSpan w:val="2"/>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r w:rsidRPr="00AA671B">
              <w:rPr>
                <w:sz w:val="24"/>
                <w:szCs w:val="24"/>
              </w:rPr>
              <w:t>Наименование</w:t>
            </w:r>
          </w:p>
          <w:p w:rsidR="006F2A49" w:rsidRPr="00AA671B" w:rsidRDefault="006F2A49" w:rsidP="008075CB">
            <w:pPr>
              <w:pStyle w:val="Normal"/>
              <w:jc w:val="center"/>
              <w:rPr>
                <w:sz w:val="24"/>
                <w:szCs w:val="24"/>
              </w:rPr>
            </w:pPr>
            <w:r>
              <w:rPr>
                <w:sz w:val="24"/>
                <w:szCs w:val="24"/>
              </w:rPr>
              <w:t>ф</w:t>
            </w:r>
            <w:r w:rsidRPr="00AA671B">
              <w:rPr>
                <w:sz w:val="24"/>
                <w:szCs w:val="24"/>
              </w:rPr>
              <w:t>ормирований</w:t>
            </w:r>
          </w:p>
        </w:tc>
        <w:tc>
          <w:tcPr>
            <w:tcW w:w="777" w:type="pct"/>
            <w:vMerge w:val="restar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r w:rsidRPr="00AA671B">
              <w:rPr>
                <w:sz w:val="24"/>
                <w:szCs w:val="24"/>
              </w:rPr>
              <w:t>Кто</w:t>
            </w:r>
          </w:p>
          <w:p w:rsidR="006F2A49" w:rsidRPr="00AA671B" w:rsidRDefault="006F2A49" w:rsidP="008075CB">
            <w:pPr>
              <w:pStyle w:val="Normal"/>
              <w:jc w:val="center"/>
              <w:rPr>
                <w:sz w:val="24"/>
                <w:szCs w:val="24"/>
              </w:rPr>
            </w:pPr>
            <w:r w:rsidRPr="00AA671B">
              <w:rPr>
                <w:sz w:val="24"/>
                <w:szCs w:val="24"/>
              </w:rPr>
              <w:t>выделяет</w:t>
            </w:r>
          </w:p>
          <w:p w:rsidR="006F2A49" w:rsidRPr="00AA671B" w:rsidRDefault="006F2A49" w:rsidP="008075CB">
            <w:pPr>
              <w:pStyle w:val="Normal"/>
              <w:jc w:val="center"/>
              <w:rPr>
                <w:sz w:val="24"/>
                <w:szCs w:val="24"/>
              </w:rPr>
            </w:pPr>
            <w:r w:rsidRPr="00AA671B">
              <w:rPr>
                <w:sz w:val="24"/>
                <w:szCs w:val="24"/>
              </w:rPr>
              <w:t>(</w:t>
            </w:r>
            <w:proofErr w:type="spellStart"/>
            <w:proofErr w:type="gramStart"/>
            <w:r w:rsidRPr="00AA671B">
              <w:rPr>
                <w:sz w:val="24"/>
                <w:szCs w:val="24"/>
              </w:rPr>
              <w:t>наимено</w:t>
            </w:r>
            <w:r>
              <w:rPr>
                <w:sz w:val="24"/>
                <w:szCs w:val="24"/>
              </w:rPr>
              <w:t>-</w:t>
            </w:r>
            <w:r w:rsidRPr="00AA671B">
              <w:rPr>
                <w:sz w:val="24"/>
                <w:szCs w:val="24"/>
              </w:rPr>
              <w:t>вание</w:t>
            </w:r>
            <w:proofErr w:type="spellEnd"/>
            <w:proofErr w:type="gramEnd"/>
            <w:r w:rsidRPr="00AA671B">
              <w:rPr>
                <w:sz w:val="24"/>
                <w:szCs w:val="24"/>
              </w:rPr>
              <w:t xml:space="preserve"> организации)</w:t>
            </w:r>
          </w:p>
        </w:tc>
        <w:tc>
          <w:tcPr>
            <w:tcW w:w="2378" w:type="pct"/>
            <w:gridSpan w:val="11"/>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r>
              <w:rPr>
                <w:sz w:val="24"/>
                <w:szCs w:val="24"/>
              </w:rPr>
              <w:t>Личный состав формирований</w:t>
            </w:r>
          </w:p>
        </w:tc>
      </w:tr>
      <w:tr w:rsidR="006F2A49" w:rsidRPr="002A2411" w:rsidTr="008075CB">
        <w:trPr>
          <w:cantSplit/>
          <w:trHeight w:val="2017"/>
        </w:trPr>
        <w:tc>
          <w:tcPr>
            <w:tcW w:w="704" w:type="pct"/>
            <w:vMerge/>
            <w:tcBorders>
              <w:left w:val="single" w:sz="4" w:space="0" w:color="auto"/>
              <w:bottom w:val="single" w:sz="4" w:space="0" w:color="auto"/>
              <w:right w:val="single" w:sz="4" w:space="0" w:color="auto"/>
            </w:tcBorders>
            <w:tcMar>
              <w:left w:w="28" w:type="dxa"/>
              <w:right w:w="28" w:type="dxa"/>
            </w:tcMar>
            <w:vAlign w:val="center"/>
          </w:tcPr>
          <w:p w:rsidR="006F2A49" w:rsidRPr="00461CBB" w:rsidRDefault="006F2A49" w:rsidP="008075CB">
            <w:pPr>
              <w:pStyle w:val="Normal"/>
              <w:jc w:val="center"/>
              <w:rPr>
                <w:bCs/>
                <w:iCs/>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6F2A49" w:rsidRPr="00461CBB" w:rsidRDefault="006F2A49" w:rsidP="008075CB">
            <w:pPr>
              <w:pStyle w:val="Normal"/>
              <w:jc w:val="center"/>
              <w:rPr>
                <w:bCs/>
                <w:iCs/>
                <w:sz w:val="24"/>
                <w:szCs w:val="24"/>
              </w:rPr>
            </w:pPr>
            <w:r>
              <w:rPr>
                <w:bCs/>
                <w:iCs/>
                <w:sz w:val="24"/>
                <w:szCs w:val="24"/>
              </w:rPr>
              <w:t xml:space="preserve">Команды </w:t>
            </w:r>
          </w:p>
        </w:tc>
        <w:tc>
          <w:tcPr>
            <w:tcW w:w="570" w:type="pct"/>
            <w:tcBorders>
              <w:top w:val="single" w:sz="4" w:space="0" w:color="auto"/>
              <w:left w:val="single" w:sz="4" w:space="0" w:color="auto"/>
              <w:bottom w:val="single" w:sz="4" w:space="0" w:color="auto"/>
              <w:right w:val="single" w:sz="4" w:space="0" w:color="auto"/>
            </w:tcBorders>
            <w:vAlign w:val="center"/>
          </w:tcPr>
          <w:p w:rsidR="006F2A49" w:rsidRPr="00461CBB" w:rsidRDefault="006F2A49" w:rsidP="008075CB">
            <w:pPr>
              <w:pStyle w:val="Normal"/>
              <w:jc w:val="center"/>
              <w:rPr>
                <w:bCs/>
                <w:iCs/>
                <w:sz w:val="24"/>
                <w:szCs w:val="24"/>
              </w:rPr>
            </w:pPr>
            <w:r>
              <w:rPr>
                <w:bCs/>
                <w:iCs/>
                <w:sz w:val="24"/>
                <w:szCs w:val="24"/>
              </w:rPr>
              <w:t xml:space="preserve">Группы </w:t>
            </w:r>
          </w:p>
        </w:tc>
        <w:tc>
          <w:tcPr>
            <w:tcW w:w="777" w:type="pct"/>
            <w:vMerge/>
            <w:tcBorders>
              <w:left w:val="single" w:sz="4" w:space="0" w:color="auto"/>
              <w:bottom w:val="single" w:sz="4" w:space="0" w:color="auto"/>
              <w:right w:val="single" w:sz="4" w:space="0" w:color="auto"/>
            </w:tcBorders>
            <w:vAlign w:val="center"/>
          </w:tcPr>
          <w:p w:rsidR="006F2A49" w:rsidRPr="00461CBB" w:rsidRDefault="006F2A49" w:rsidP="008075CB">
            <w:pPr>
              <w:pStyle w:val="Normal"/>
              <w:jc w:val="center"/>
              <w:rPr>
                <w:bCs/>
                <w:iCs/>
                <w:sz w:val="24"/>
                <w:szCs w:val="24"/>
              </w:rPr>
            </w:pPr>
          </w:p>
        </w:tc>
        <w:tc>
          <w:tcPr>
            <w:tcW w:w="216" w:type="pct"/>
            <w:tcBorders>
              <w:left w:val="single" w:sz="4" w:space="0" w:color="auto"/>
              <w:bottom w:val="single" w:sz="4" w:space="0" w:color="auto"/>
              <w:right w:val="single" w:sz="4" w:space="0" w:color="auto"/>
            </w:tcBorders>
            <w:textDirection w:val="btLr"/>
            <w:vAlign w:val="center"/>
          </w:tcPr>
          <w:p w:rsidR="006F2A49" w:rsidRPr="007975B2" w:rsidRDefault="006F2A49" w:rsidP="008075CB">
            <w:pPr>
              <w:pStyle w:val="Normal"/>
              <w:ind w:left="113" w:right="113"/>
              <w:rPr>
                <w:bCs/>
                <w:iCs/>
                <w:sz w:val="20"/>
              </w:rPr>
            </w:pPr>
            <w:r w:rsidRPr="007975B2">
              <w:rPr>
                <w:bCs/>
                <w:iCs/>
                <w:sz w:val="20"/>
              </w:rPr>
              <w:t>Командир</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Командир - бульдозерист</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Бульдозерист</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Командир - водитель</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Водитель - дозиметрист</w:t>
            </w:r>
          </w:p>
        </w:tc>
        <w:tc>
          <w:tcPr>
            <w:tcW w:w="217"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Водитель</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Электрик – подсобный рабочий</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jc w:val="center"/>
              <w:rPr>
                <w:bCs/>
                <w:iCs/>
                <w:sz w:val="20"/>
              </w:rPr>
            </w:pPr>
            <w:r w:rsidRPr="007975B2">
              <w:rPr>
                <w:bCs/>
                <w:iCs/>
                <w:sz w:val="20"/>
              </w:rPr>
              <w:t>Подсобный рабочий</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Фельдшер (врач)</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rPr>
                <w:bCs/>
                <w:iCs/>
                <w:sz w:val="20"/>
              </w:rPr>
            </w:pPr>
            <w:r w:rsidRPr="007975B2">
              <w:rPr>
                <w:bCs/>
                <w:iCs/>
                <w:sz w:val="20"/>
              </w:rPr>
              <w:t>Представитель МВД</w:t>
            </w:r>
          </w:p>
        </w:tc>
        <w:tc>
          <w:tcPr>
            <w:tcW w:w="216" w:type="pct"/>
            <w:tcBorders>
              <w:left w:val="single" w:sz="4" w:space="0" w:color="auto"/>
              <w:bottom w:val="single" w:sz="4" w:space="0" w:color="auto"/>
              <w:right w:val="single" w:sz="4" w:space="0" w:color="auto"/>
            </w:tcBorders>
            <w:shd w:val="clear" w:color="auto" w:fill="auto"/>
            <w:textDirection w:val="btLr"/>
            <w:vAlign w:val="center"/>
          </w:tcPr>
          <w:p w:rsidR="006F2A49" w:rsidRPr="007975B2" w:rsidRDefault="006F2A49" w:rsidP="008075CB">
            <w:pPr>
              <w:pStyle w:val="Normal"/>
              <w:ind w:left="113" w:right="113"/>
              <w:jc w:val="center"/>
              <w:rPr>
                <w:bCs/>
                <w:iCs/>
                <w:sz w:val="24"/>
                <w:szCs w:val="24"/>
              </w:rPr>
            </w:pPr>
            <w:r w:rsidRPr="007975B2">
              <w:rPr>
                <w:bCs/>
                <w:iCs/>
                <w:sz w:val="24"/>
                <w:szCs w:val="24"/>
              </w:rPr>
              <w:t>Всего</w:t>
            </w:r>
          </w:p>
        </w:tc>
      </w:tr>
      <w:tr w:rsidR="006F2A49" w:rsidRPr="002A2411" w:rsidTr="008075CB">
        <w:trPr>
          <w:trHeight w:val="61"/>
        </w:trPr>
        <w:tc>
          <w:tcPr>
            <w:tcW w:w="5000" w:type="pct"/>
            <w:gridSpan w:val="1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4E0AD0" w:rsidRDefault="006F2A49" w:rsidP="008075CB">
            <w:pPr>
              <w:pStyle w:val="Normal"/>
              <w:rPr>
                <w:b/>
                <w:sz w:val="24"/>
                <w:szCs w:val="24"/>
                <w:lang w:val="en-US"/>
              </w:rPr>
            </w:pPr>
            <w:r>
              <w:rPr>
                <w:b/>
                <w:sz w:val="24"/>
                <w:szCs w:val="24"/>
              </w:rPr>
              <w:t xml:space="preserve">                                          с</w:t>
            </w:r>
            <w:proofErr w:type="gramStart"/>
            <w:r>
              <w:rPr>
                <w:b/>
                <w:sz w:val="24"/>
                <w:szCs w:val="24"/>
              </w:rPr>
              <w:t>.Е</w:t>
            </w:r>
            <w:proofErr w:type="gramEnd"/>
            <w:r>
              <w:rPr>
                <w:b/>
                <w:sz w:val="24"/>
                <w:szCs w:val="24"/>
              </w:rPr>
              <w:t xml:space="preserve">лизаветино </w:t>
            </w:r>
          </w:p>
        </w:tc>
      </w:tr>
      <w:tr w:rsidR="006F2A49" w:rsidRPr="002A2411" w:rsidTr="008075CB">
        <w:trPr>
          <w:trHeight w:val="61"/>
        </w:trPr>
        <w:tc>
          <w:tcPr>
            <w:tcW w:w="7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По норме</w:t>
            </w:r>
          </w:p>
        </w:tc>
        <w:tc>
          <w:tcPr>
            <w:tcW w:w="572"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61"/>
        </w:trPr>
        <w:tc>
          <w:tcPr>
            <w:tcW w:w="7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В наличии</w:t>
            </w:r>
          </w:p>
        </w:tc>
        <w:tc>
          <w:tcPr>
            <w:tcW w:w="572"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61"/>
        </w:trPr>
        <w:tc>
          <w:tcPr>
            <w:tcW w:w="7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Поступает</w:t>
            </w:r>
          </w:p>
        </w:tc>
        <w:tc>
          <w:tcPr>
            <w:tcW w:w="572"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61"/>
        </w:trPr>
        <w:tc>
          <w:tcPr>
            <w:tcW w:w="7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Потребность</w:t>
            </w:r>
          </w:p>
        </w:tc>
        <w:tc>
          <w:tcPr>
            <w:tcW w:w="572"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51"/>
        </w:trPr>
        <w:tc>
          <w:tcPr>
            <w:tcW w:w="5000" w:type="pct"/>
            <w:gridSpan w:val="1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4E0AD0" w:rsidRDefault="006F2A49" w:rsidP="008075CB">
            <w:pPr>
              <w:pStyle w:val="Normal"/>
              <w:rPr>
                <w:b/>
                <w:sz w:val="24"/>
                <w:szCs w:val="24"/>
              </w:rPr>
            </w:pPr>
            <w:r>
              <w:rPr>
                <w:b/>
                <w:sz w:val="24"/>
                <w:szCs w:val="24"/>
              </w:rPr>
              <w:t>Потребуется дополнительно:</w:t>
            </w:r>
          </w:p>
        </w:tc>
      </w:tr>
      <w:tr w:rsidR="006F2A49" w:rsidRPr="002A2411" w:rsidTr="008075CB">
        <w:trPr>
          <w:trHeight w:val="51"/>
        </w:trPr>
        <w:tc>
          <w:tcPr>
            <w:tcW w:w="704" w:type="pct"/>
            <w:vMerge w:val="restart"/>
            <w:tcBorders>
              <w:top w:val="single" w:sz="4" w:space="0" w:color="auto"/>
              <w:left w:val="single" w:sz="4" w:space="0" w:color="auto"/>
              <w:right w:val="single" w:sz="4" w:space="0" w:color="auto"/>
            </w:tcBorders>
            <w:tcMar>
              <w:left w:w="28" w:type="dxa"/>
              <w:right w:w="28" w:type="dxa"/>
            </w:tcMar>
            <w:vAlign w:val="center"/>
          </w:tcPr>
          <w:p w:rsidR="006F2A49" w:rsidRDefault="006F2A49" w:rsidP="008075CB">
            <w:pPr>
              <w:pStyle w:val="Normal"/>
              <w:rPr>
                <w:sz w:val="24"/>
                <w:szCs w:val="24"/>
              </w:rPr>
            </w:pPr>
            <w:r>
              <w:rPr>
                <w:sz w:val="24"/>
                <w:szCs w:val="24"/>
              </w:rPr>
              <w:t>Выделяется</w:t>
            </w:r>
          </w:p>
        </w:tc>
        <w:tc>
          <w:tcPr>
            <w:tcW w:w="572"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51"/>
        </w:trPr>
        <w:tc>
          <w:tcPr>
            <w:tcW w:w="704" w:type="pct"/>
            <w:vMerge/>
            <w:tcBorders>
              <w:left w:val="single" w:sz="4" w:space="0" w:color="auto"/>
              <w:right w:val="single" w:sz="4" w:space="0" w:color="auto"/>
            </w:tcBorders>
            <w:tcMar>
              <w:left w:w="28" w:type="dxa"/>
              <w:right w:w="28" w:type="dxa"/>
            </w:tcMar>
            <w:vAlign w:val="center"/>
          </w:tcPr>
          <w:p w:rsidR="006F2A49" w:rsidRDefault="006F2A49" w:rsidP="008075CB">
            <w:pPr>
              <w:pStyle w:val="Normal"/>
              <w:rPr>
                <w:sz w:val="24"/>
                <w:szCs w:val="24"/>
              </w:rPr>
            </w:pPr>
          </w:p>
        </w:tc>
        <w:tc>
          <w:tcPr>
            <w:tcW w:w="572"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281"/>
        </w:trPr>
        <w:tc>
          <w:tcPr>
            <w:tcW w:w="704" w:type="pct"/>
            <w:vMerge w:val="restart"/>
            <w:tcBorders>
              <w:top w:val="single" w:sz="4" w:space="0" w:color="auto"/>
              <w:left w:val="single" w:sz="4" w:space="0" w:color="auto"/>
              <w:right w:val="single" w:sz="4" w:space="0" w:color="auto"/>
            </w:tcBorders>
            <w:tcMar>
              <w:left w:w="28" w:type="dxa"/>
              <w:right w:w="28" w:type="dxa"/>
            </w:tcMar>
            <w:vAlign w:val="center"/>
          </w:tcPr>
          <w:p w:rsidR="006F2A49" w:rsidRPr="00AA671B" w:rsidRDefault="006F2A49" w:rsidP="008075CB">
            <w:pPr>
              <w:pStyle w:val="Normal"/>
              <w:jc w:val="center"/>
              <w:rPr>
                <w:sz w:val="24"/>
                <w:szCs w:val="24"/>
              </w:rPr>
            </w:pPr>
            <w:r>
              <w:rPr>
                <w:sz w:val="24"/>
                <w:szCs w:val="24"/>
              </w:rPr>
              <w:t>Потребность за субъект (МО)</w:t>
            </w:r>
          </w:p>
        </w:tc>
        <w:tc>
          <w:tcPr>
            <w:tcW w:w="572"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277"/>
        </w:trPr>
        <w:tc>
          <w:tcPr>
            <w:tcW w:w="704" w:type="pct"/>
            <w:vMerge/>
            <w:tcBorders>
              <w:left w:val="single" w:sz="4" w:space="0" w:color="auto"/>
              <w:right w:val="single" w:sz="4" w:space="0" w:color="auto"/>
            </w:tcBorders>
            <w:tcMar>
              <w:left w:w="28" w:type="dxa"/>
              <w:right w:w="28" w:type="dxa"/>
            </w:tcMar>
            <w:vAlign w:val="center"/>
          </w:tcPr>
          <w:p w:rsidR="006F2A49" w:rsidRDefault="006F2A49" w:rsidP="008075CB">
            <w:pPr>
              <w:pStyle w:val="Normal"/>
              <w:rPr>
                <w:sz w:val="24"/>
                <w:szCs w:val="24"/>
              </w:rPr>
            </w:pPr>
          </w:p>
        </w:tc>
        <w:tc>
          <w:tcPr>
            <w:tcW w:w="572"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277"/>
        </w:trPr>
        <w:tc>
          <w:tcPr>
            <w:tcW w:w="704" w:type="pct"/>
            <w:vMerge/>
            <w:tcBorders>
              <w:left w:val="single" w:sz="4" w:space="0" w:color="auto"/>
              <w:right w:val="single" w:sz="4" w:space="0" w:color="auto"/>
            </w:tcBorders>
            <w:tcMar>
              <w:left w:w="28" w:type="dxa"/>
              <w:right w:w="28" w:type="dxa"/>
            </w:tcMar>
            <w:vAlign w:val="center"/>
          </w:tcPr>
          <w:p w:rsidR="006F2A49" w:rsidRDefault="006F2A49" w:rsidP="008075CB">
            <w:pPr>
              <w:pStyle w:val="Normal"/>
              <w:rPr>
                <w:sz w:val="24"/>
                <w:szCs w:val="24"/>
              </w:rPr>
            </w:pPr>
          </w:p>
        </w:tc>
        <w:tc>
          <w:tcPr>
            <w:tcW w:w="572"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277"/>
        </w:trPr>
        <w:tc>
          <w:tcPr>
            <w:tcW w:w="704" w:type="pct"/>
            <w:vMerge/>
            <w:tcBorders>
              <w:left w:val="single" w:sz="4" w:space="0" w:color="auto"/>
              <w:right w:val="single" w:sz="4" w:space="0" w:color="auto"/>
            </w:tcBorders>
            <w:tcMar>
              <w:left w:w="28" w:type="dxa"/>
              <w:right w:w="28" w:type="dxa"/>
            </w:tcMar>
            <w:vAlign w:val="center"/>
          </w:tcPr>
          <w:p w:rsidR="006F2A49" w:rsidRDefault="006F2A49" w:rsidP="008075CB">
            <w:pPr>
              <w:pStyle w:val="Normal"/>
              <w:rPr>
                <w:sz w:val="24"/>
                <w:szCs w:val="24"/>
              </w:rPr>
            </w:pPr>
          </w:p>
        </w:tc>
        <w:tc>
          <w:tcPr>
            <w:tcW w:w="572"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570"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7"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16" w:type="pct"/>
            <w:tcBorders>
              <w:left w:val="single" w:sz="4" w:space="0" w:color="auto"/>
              <w:right w:val="single" w:sz="4" w:space="0" w:color="auto"/>
            </w:tcBorders>
            <w:shd w:val="clear" w:color="auto" w:fill="auto"/>
            <w:vAlign w:val="center"/>
          </w:tcPr>
          <w:p w:rsidR="006F2A49" w:rsidRPr="00AA671B" w:rsidRDefault="006F2A49" w:rsidP="008075CB">
            <w:pPr>
              <w:pStyle w:val="Normal"/>
              <w:jc w:val="center"/>
              <w:rPr>
                <w:sz w:val="24"/>
                <w:szCs w:val="24"/>
              </w:rPr>
            </w:pPr>
          </w:p>
        </w:tc>
      </w:tr>
    </w:tbl>
    <w:p w:rsidR="006F2A49" w:rsidRDefault="006F2A49" w:rsidP="006F2A49">
      <w:pPr>
        <w:pStyle w:val="Normal"/>
        <w:ind w:firstLine="709"/>
        <w:jc w:val="right"/>
        <w:rPr>
          <w:b/>
        </w:rPr>
      </w:pPr>
    </w:p>
    <w:p w:rsidR="006F2A49" w:rsidRPr="002A2411" w:rsidRDefault="006F2A49" w:rsidP="006F2A49">
      <w:pPr>
        <w:pStyle w:val="Normal"/>
        <w:ind w:firstLine="709"/>
        <w:jc w:val="right"/>
        <w:rPr>
          <w:b/>
        </w:rPr>
      </w:pPr>
      <w:r w:rsidRPr="002A2411">
        <w:rPr>
          <w:b/>
        </w:rPr>
        <w:t>Таблица 2.1</w:t>
      </w:r>
      <w:r>
        <w:rPr>
          <w:b/>
        </w:rPr>
        <w:t>3</w:t>
      </w:r>
    </w:p>
    <w:p w:rsidR="006F2A49" w:rsidRDefault="006F2A49" w:rsidP="006F2A49">
      <w:pPr>
        <w:pStyle w:val="Normal"/>
        <w:jc w:val="center"/>
        <w:rPr>
          <w:szCs w:val="28"/>
        </w:rPr>
      </w:pPr>
      <w:r>
        <w:rPr>
          <w:szCs w:val="28"/>
        </w:rPr>
        <w:t xml:space="preserve">Наличие и состояние техники формирований </w:t>
      </w:r>
    </w:p>
    <w:p w:rsidR="006F2A49" w:rsidRDefault="006F2A49" w:rsidP="006F2A49">
      <w:pPr>
        <w:pStyle w:val="Normal"/>
        <w:jc w:val="center"/>
        <w:rPr>
          <w:szCs w:val="28"/>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127"/>
        <w:gridCol w:w="1262"/>
        <w:gridCol w:w="1262"/>
        <w:gridCol w:w="1273"/>
        <w:gridCol w:w="1263"/>
      </w:tblGrid>
      <w:tr w:rsidR="006F2A49" w:rsidRPr="002A2411" w:rsidTr="008075CB">
        <w:trPr>
          <w:trHeight w:val="276"/>
        </w:trPr>
        <w:tc>
          <w:tcPr>
            <w:tcW w:w="269" w:type="pct"/>
            <w:vMerge w:val="restart"/>
            <w:tcMar>
              <w:left w:w="28" w:type="dxa"/>
              <w:right w:w="28" w:type="dxa"/>
            </w:tcMar>
            <w:vAlign w:val="center"/>
          </w:tcPr>
          <w:p w:rsidR="006F2A49" w:rsidRPr="00AA671B" w:rsidRDefault="006F2A49" w:rsidP="008075CB">
            <w:pPr>
              <w:pStyle w:val="Normal"/>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27" w:type="pct"/>
            <w:vMerge w:val="restart"/>
            <w:vAlign w:val="center"/>
          </w:tcPr>
          <w:p w:rsidR="006F2A49" w:rsidRPr="00AA671B" w:rsidRDefault="006F2A49" w:rsidP="008075CB">
            <w:pPr>
              <w:pStyle w:val="Normal"/>
              <w:jc w:val="center"/>
              <w:rPr>
                <w:sz w:val="24"/>
                <w:szCs w:val="24"/>
              </w:rPr>
            </w:pPr>
            <w:r>
              <w:rPr>
                <w:sz w:val="24"/>
                <w:szCs w:val="24"/>
              </w:rPr>
              <w:t>Наименование средств техники</w:t>
            </w:r>
          </w:p>
        </w:tc>
        <w:tc>
          <w:tcPr>
            <w:tcW w:w="651" w:type="pct"/>
            <w:vMerge w:val="restart"/>
            <w:vAlign w:val="center"/>
          </w:tcPr>
          <w:p w:rsidR="006F2A49" w:rsidRPr="00AA671B" w:rsidRDefault="006F2A49" w:rsidP="008075CB">
            <w:pPr>
              <w:pStyle w:val="Normal"/>
              <w:jc w:val="center"/>
              <w:rPr>
                <w:sz w:val="24"/>
                <w:szCs w:val="24"/>
              </w:rPr>
            </w:pPr>
            <w:r>
              <w:rPr>
                <w:sz w:val="24"/>
                <w:szCs w:val="24"/>
              </w:rPr>
              <w:t>По штату, ед.</w:t>
            </w:r>
          </w:p>
        </w:tc>
        <w:tc>
          <w:tcPr>
            <w:tcW w:w="651" w:type="pct"/>
            <w:vMerge w:val="restart"/>
            <w:vAlign w:val="center"/>
          </w:tcPr>
          <w:p w:rsidR="006F2A49" w:rsidRPr="00AA671B" w:rsidRDefault="006F2A49" w:rsidP="008075CB">
            <w:pPr>
              <w:pStyle w:val="Normal"/>
              <w:jc w:val="center"/>
              <w:rPr>
                <w:sz w:val="24"/>
                <w:szCs w:val="24"/>
              </w:rPr>
            </w:pPr>
            <w:r>
              <w:rPr>
                <w:sz w:val="24"/>
                <w:szCs w:val="24"/>
              </w:rPr>
              <w:t>По списку, ед.</w:t>
            </w:r>
          </w:p>
        </w:tc>
        <w:tc>
          <w:tcPr>
            <w:tcW w:w="651" w:type="pct"/>
            <w:vMerge w:val="restart"/>
            <w:vAlign w:val="center"/>
          </w:tcPr>
          <w:p w:rsidR="006F2A49" w:rsidRPr="00AA671B" w:rsidRDefault="006F2A49" w:rsidP="008075CB">
            <w:pPr>
              <w:pStyle w:val="Normal"/>
              <w:jc w:val="center"/>
              <w:rPr>
                <w:sz w:val="24"/>
                <w:szCs w:val="24"/>
              </w:rPr>
            </w:pPr>
            <w:r>
              <w:rPr>
                <w:sz w:val="24"/>
                <w:szCs w:val="24"/>
              </w:rPr>
              <w:t>Исправно, ед.</w:t>
            </w:r>
          </w:p>
        </w:tc>
        <w:tc>
          <w:tcPr>
            <w:tcW w:w="651" w:type="pct"/>
            <w:vMerge w:val="restart"/>
            <w:vAlign w:val="center"/>
          </w:tcPr>
          <w:p w:rsidR="006F2A49" w:rsidRPr="00AA671B" w:rsidRDefault="006F2A49" w:rsidP="008075CB">
            <w:pPr>
              <w:pStyle w:val="Normal"/>
              <w:jc w:val="center"/>
              <w:rPr>
                <w:sz w:val="24"/>
                <w:szCs w:val="24"/>
              </w:rPr>
            </w:pPr>
            <w:r>
              <w:rPr>
                <w:sz w:val="24"/>
                <w:szCs w:val="24"/>
              </w:rPr>
              <w:t>Требует ремонта, ед.</w:t>
            </w:r>
          </w:p>
        </w:tc>
      </w:tr>
      <w:tr w:rsidR="006F2A49" w:rsidRPr="002A2411" w:rsidTr="008075CB">
        <w:trPr>
          <w:trHeight w:val="276"/>
        </w:trPr>
        <w:tc>
          <w:tcPr>
            <w:tcW w:w="269" w:type="pct"/>
            <w:vMerge/>
            <w:tcMar>
              <w:left w:w="28" w:type="dxa"/>
              <w:right w:w="28" w:type="dxa"/>
            </w:tcMar>
          </w:tcPr>
          <w:p w:rsidR="006F2A49" w:rsidRPr="00AA671B" w:rsidRDefault="006F2A49" w:rsidP="008075CB">
            <w:pPr>
              <w:pStyle w:val="Normal"/>
              <w:jc w:val="both"/>
              <w:rPr>
                <w:sz w:val="24"/>
                <w:szCs w:val="24"/>
              </w:rPr>
            </w:pPr>
          </w:p>
        </w:tc>
        <w:tc>
          <w:tcPr>
            <w:tcW w:w="2127" w:type="pct"/>
            <w:vMerge/>
          </w:tcPr>
          <w:p w:rsidR="006F2A49" w:rsidRPr="00AA671B" w:rsidRDefault="006F2A49" w:rsidP="008075CB">
            <w:pPr>
              <w:pStyle w:val="Normal"/>
              <w:jc w:val="both"/>
              <w:rPr>
                <w:sz w:val="24"/>
                <w:szCs w:val="24"/>
              </w:rPr>
            </w:pPr>
          </w:p>
        </w:tc>
        <w:tc>
          <w:tcPr>
            <w:tcW w:w="651" w:type="pct"/>
            <w:vMerge/>
            <w:textDirection w:val="btLr"/>
            <w:vAlign w:val="center"/>
          </w:tcPr>
          <w:p w:rsidR="006F2A49" w:rsidRPr="00AA671B" w:rsidRDefault="006F2A49" w:rsidP="008075CB">
            <w:pPr>
              <w:pStyle w:val="Normal"/>
              <w:rPr>
                <w:sz w:val="24"/>
                <w:szCs w:val="24"/>
              </w:rPr>
            </w:pPr>
          </w:p>
        </w:tc>
        <w:tc>
          <w:tcPr>
            <w:tcW w:w="651" w:type="pct"/>
            <w:vMerge/>
            <w:textDirection w:val="btLr"/>
            <w:vAlign w:val="center"/>
          </w:tcPr>
          <w:p w:rsidR="006F2A49" w:rsidRPr="00AA671B" w:rsidRDefault="006F2A49" w:rsidP="008075CB">
            <w:pPr>
              <w:pStyle w:val="Normal"/>
              <w:rPr>
                <w:sz w:val="24"/>
                <w:szCs w:val="24"/>
              </w:rPr>
            </w:pPr>
          </w:p>
        </w:tc>
        <w:tc>
          <w:tcPr>
            <w:tcW w:w="651" w:type="pct"/>
            <w:vMerge/>
            <w:tcMar>
              <w:left w:w="28" w:type="dxa"/>
              <w:right w:w="28" w:type="dxa"/>
            </w:tcMar>
            <w:textDirection w:val="btLr"/>
            <w:vAlign w:val="center"/>
          </w:tcPr>
          <w:p w:rsidR="006F2A49" w:rsidRPr="00AA671B" w:rsidRDefault="006F2A49" w:rsidP="008075CB">
            <w:pPr>
              <w:pStyle w:val="Normal"/>
              <w:rPr>
                <w:sz w:val="24"/>
                <w:szCs w:val="24"/>
              </w:rPr>
            </w:pPr>
          </w:p>
        </w:tc>
        <w:tc>
          <w:tcPr>
            <w:tcW w:w="651" w:type="pct"/>
            <w:vMerge/>
            <w:textDirection w:val="btLr"/>
            <w:vAlign w:val="center"/>
          </w:tcPr>
          <w:p w:rsidR="006F2A49" w:rsidRPr="00AA671B" w:rsidRDefault="006F2A49" w:rsidP="008075CB">
            <w:pPr>
              <w:pStyle w:val="Normal"/>
              <w:rPr>
                <w:sz w:val="24"/>
                <w:szCs w:val="24"/>
              </w:rPr>
            </w:pPr>
          </w:p>
        </w:tc>
      </w:tr>
      <w:tr w:rsidR="006F2A49" w:rsidRPr="002A2411" w:rsidTr="008075CB">
        <w:trPr>
          <w:cantSplit/>
          <w:trHeight w:val="789"/>
        </w:trPr>
        <w:tc>
          <w:tcPr>
            <w:tcW w:w="269" w:type="pct"/>
            <w:vMerge/>
            <w:tcMar>
              <w:left w:w="28" w:type="dxa"/>
              <w:right w:w="28" w:type="dxa"/>
            </w:tcMar>
          </w:tcPr>
          <w:p w:rsidR="006F2A49" w:rsidRPr="00AA671B" w:rsidRDefault="006F2A49" w:rsidP="008075CB">
            <w:pPr>
              <w:pStyle w:val="Normal"/>
              <w:jc w:val="both"/>
              <w:rPr>
                <w:sz w:val="24"/>
                <w:szCs w:val="24"/>
              </w:rPr>
            </w:pPr>
          </w:p>
        </w:tc>
        <w:tc>
          <w:tcPr>
            <w:tcW w:w="2127" w:type="pct"/>
            <w:vMerge/>
          </w:tcPr>
          <w:p w:rsidR="006F2A49" w:rsidRPr="00AA671B" w:rsidRDefault="006F2A49" w:rsidP="008075CB">
            <w:pPr>
              <w:pStyle w:val="Normal"/>
              <w:jc w:val="both"/>
              <w:rPr>
                <w:sz w:val="24"/>
                <w:szCs w:val="24"/>
              </w:rPr>
            </w:pPr>
          </w:p>
        </w:tc>
        <w:tc>
          <w:tcPr>
            <w:tcW w:w="651" w:type="pct"/>
            <w:vMerge/>
          </w:tcPr>
          <w:p w:rsidR="006F2A49" w:rsidRPr="00AA671B" w:rsidRDefault="006F2A49" w:rsidP="008075CB">
            <w:pPr>
              <w:pStyle w:val="Normal"/>
              <w:jc w:val="both"/>
              <w:rPr>
                <w:sz w:val="24"/>
                <w:szCs w:val="24"/>
              </w:rPr>
            </w:pPr>
          </w:p>
        </w:tc>
        <w:tc>
          <w:tcPr>
            <w:tcW w:w="651" w:type="pct"/>
            <w:vMerge/>
          </w:tcPr>
          <w:p w:rsidR="006F2A49" w:rsidRPr="00AA671B" w:rsidRDefault="006F2A49" w:rsidP="008075CB">
            <w:pPr>
              <w:pStyle w:val="Normal"/>
              <w:jc w:val="both"/>
              <w:rPr>
                <w:sz w:val="24"/>
                <w:szCs w:val="24"/>
              </w:rPr>
            </w:pPr>
          </w:p>
        </w:tc>
        <w:tc>
          <w:tcPr>
            <w:tcW w:w="651" w:type="pct"/>
            <w:vMerge/>
            <w:tcMar>
              <w:left w:w="28" w:type="dxa"/>
              <w:right w:w="28" w:type="dxa"/>
            </w:tcMar>
          </w:tcPr>
          <w:p w:rsidR="006F2A49" w:rsidRPr="00AA671B" w:rsidRDefault="006F2A49" w:rsidP="008075CB">
            <w:pPr>
              <w:pStyle w:val="Normal"/>
              <w:jc w:val="both"/>
              <w:rPr>
                <w:sz w:val="24"/>
                <w:szCs w:val="24"/>
              </w:rPr>
            </w:pPr>
          </w:p>
        </w:tc>
        <w:tc>
          <w:tcPr>
            <w:tcW w:w="651" w:type="pct"/>
            <w:vMerge/>
          </w:tcPr>
          <w:p w:rsidR="006F2A49" w:rsidRPr="00AA671B" w:rsidRDefault="006F2A49" w:rsidP="008075CB">
            <w:pPr>
              <w:pStyle w:val="Normal"/>
              <w:jc w:val="both"/>
              <w:rPr>
                <w:sz w:val="24"/>
                <w:szCs w:val="24"/>
              </w:rPr>
            </w:pPr>
          </w:p>
        </w:tc>
      </w:tr>
      <w:tr w:rsidR="006F2A49" w:rsidRPr="002A2411" w:rsidTr="008075CB">
        <w:trPr>
          <w:trHeight w:val="61"/>
        </w:trPr>
        <w:tc>
          <w:tcPr>
            <w:tcW w:w="269" w:type="pct"/>
            <w:tcMar>
              <w:left w:w="28" w:type="dxa"/>
              <w:right w:w="28" w:type="dxa"/>
            </w:tcMar>
            <w:vAlign w:val="center"/>
          </w:tcPr>
          <w:p w:rsidR="006F2A49" w:rsidRPr="002D516D" w:rsidRDefault="006F2A49" w:rsidP="008075CB">
            <w:pPr>
              <w:pStyle w:val="Normal"/>
              <w:jc w:val="center"/>
              <w:rPr>
                <w:b/>
                <w:sz w:val="20"/>
              </w:rPr>
            </w:pPr>
            <w:r w:rsidRPr="002D516D">
              <w:rPr>
                <w:b/>
                <w:sz w:val="20"/>
              </w:rPr>
              <w:t>1</w:t>
            </w:r>
          </w:p>
        </w:tc>
        <w:tc>
          <w:tcPr>
            <w:tcW w:w="2127" w:type="pct"/>
            <w:vAlign w:val="center"/>
          </w:tcPr>
          <w:p w:rsidR="006F2A49" w:rsidRPr="002D516D" w:rsidRDefault="006F2A49" w:rsidP="008075CB">
            <w:pPr>
              <w:pStyle w:val="Normal"/>
              <w:jc w:val="center"/>
              <w:rPr>
                <w:b/>
                <w:sz w:val="20"/>
              </w:rPr>
            </w:pPr>
            <w:r w:rsidRPr="002D516D">
              <w:rPr>
                <w:b/>
                <w:sz w:val="20"/>
              </w:rPr>
              <w:t>2</w:t>
            </w:r>
          </w:p>
        </w:tc>
        <w:tc>
          <w:tcPr>
            <w:tcW w:w="651" w:type="pct"/>
            <w:vAlign w:val="center"/>
          </w:tcPr>
          <w:p w:rsidR="006F2A49" w:rsidRPr="002D516D" w:rsidRDefault="006F2A49" w:rsidP="008075CB">
            <w:pPr>
              <w:pStyle w:val="Normal"/>
              <w:jc w:val="center"/>
              <w:rPr>
                <w:b/>
                <w:sz w:val="20"/>
              </w:rPr>
            </w:pPr>
            <w:r w:rsidRPr="002D516D">
              <w:rPr>
                <w:b/>
                <w:sz w:val="20"/>
              </w:rPr>
              <w:t>3</w:t>
            </w:r>
          </w:p>
        </w:tc>
        <w:tc>
          <w:tcPr>
            <w:tcW w:w="651" w:type="pct"/>
            <w:vAlign w:val="center"/>
          </w:tcPr>
          <w:p w:rsidR="006F2A49" w:rsidRPr="002D516D" w:rsidRDefault="006F2A49" w:rsidP="008075CB">
            <w:pPr>
              <w:pStyle w:val="Normal"/>
              <w:jc w:val="center"/>
              <w:rPr>
                <w:b/>
                <w:sz w:val="20"/>
              </w:rPr>
            </w:pPr>
            <w:r w:rsidRPr="002D516D">
              <w:rPr>
                <w:b/>
                <w:sz w:val="20"/>
              </w:rPr>
              <w:t>4</w:t>
            </w:r>
          </w:p>
        </w:tc>
        <w:tc>
          <w:tcPr>
            <w:tcW w:w="651" w:type="pct"/>
            <w:vAlign w:val="center"/>
          </w:tcPr>
          <w:p w:rsidR="006F2A49" w:rsidRPr="002D516D" w:rsidRDefault="006F2A49" w:rsidP="008075CB">
            <w:pPr>
              <w:pStyle w:val="Normal"/>
              <w:jc w:val="center"/>
              <w:rPr>
                <w:b/>
                <w:sz w:val="20"/>
              </w:rPr>
            </w:pPr>
            <w:r w:rsidRPr="002D516D">
              <w:rPr>
                <w:b/>
                <w:sz w:val="20"/>
              </w:rPr>
              <w:t>5</w:t>
            </w:r>
          </w:p>
        </w:tc>
        <w:tc>
          <w:tcPr>
            <w:tcW w:w="651" w:type="pct"/>
            <w:vAlign w:val="center"/>
          </w:tcPr>
          <w:p w:rsidR="006F2A49" w:rsidRPr="002D516D" w:rsidRDefault="006F2A49" w:rsidP="008075CB">
            <w:pPr>
              <w:pStyle w:val="Normal"/>
              <w:jc w:val="center"/>
              <w:rPr>
                <w:b/>
                <w:sz w:val="20"/>
              </w:rPr>
            </w:pPr>
            <w:r w:rsidRPr="002D516D">
              <w:rPr>
                <w:b/>
                <w:sz w:val="20"/>
              </w:rPr>
              <w:t>6</w:t>
            </w:r>
          </w:p>
        </w:tc>
      </w:tr>
      <w:tr w:rsidR="006F2A49" w:rsidRPr="002A2411" w:rsidTr="008075CB">
        <w:trPr>
          <w:trHeight w:val="270"/>
        </w:trPr>
        <w:tc>
          <w:tcPr>
            <w:tcW w:w="5000" w:type="pct"/>
            <w:gridSpan w:val="6"/>
            <w:tcBorders>
              <w:bottom w:val="single" w:sz="4" w:space="0" w:color="auto"/>
            </w:tcBorders>
            <w:tcMar>
              <w:left w:w="28" w:type="dxa"/>
              <w:right w:w="28" w:type="dxa"/>
            </w:tcMar>
            <w:vAlign w:val="center"/>
          </w:tcPr>
          <w:p w:rsidR="006F2A49" w:rsidRPr="00677E69" w:rsidRDefault="006F2A49" w:rsidP="008075CB">
            <w:pPr>
              <w:pStyle w:val="Normal"/>
              <w:jc w:val="center"/>
              <w:rPr>
                <w:sz w:val="24"/>
                <w:szCs w:val="24"/>
              </w:rPr>
            </w:pPr>
            <w:r>
              <w:rPr>
                <w:b/>
                <w:sz w:val="24"/>
                <w:szCs w:val="24"/>
              </w:rPr>
              <w:t>с</w:t>
            </w:r>
            <w:proofErr w:type="gramStart"/>
            <w:r>
              <w:rPr>
                <w:b/>
                <w:sz w:val="24"/>
                <w:szCs w:val="24"/>
              </w:rPr>
              <w:t>.Е</w:t>
            </w:r>
            <w:proofErr w:type="gramEnd"/>
            <w:r>
              <w:rPr>
                <w:b/>
                <w:sz w:val="24"/>
                <w:szCs w:val="24"/>
              </w:rPr>
              <w:t>лизаветино</w:t>
            </w:r>
          </w:p>
        </w:tc>
      </w:tr>
      <w:tr w:rsidR="006F2A49" w:rsidRPr="002A2411" w:rsidTr="008075CB">
        <w:trPr>
          <w:trHeight w:val="270"/>
        </w:trPr>
        <w:tc>
          <w:tcPr>
            <w:tcW w:w="5000" w:type="pct"/>
            <w:gridSpan w:val="6"/>
            <w:tcBorders>
              <w:bottom w:val="single" w:sz="4" w:space="0" w:color="auto"/>
            </w:tcBorders>
            <w:tcMar>
              <w:left w:w="28" w:type="dxa"/>
              <w:right w:w="28" w:type="dxa"/>
            </w:tcMar>
            <w:vAlign w:val="center"/>
          </w:tcPr>
          <w:p w:rsidR="006F2A49" w:rsidRPr="00DF68A1" w:rsidRDefault="006F2A49" w:rsidP="008075CB">
            <w:pPr>
              <w:pStyle w:val="Normal"/>
              <w:jc w:val="both"/>
              <w:rPr>
                <w:b/>
                <w:sz w:val="24"/>
                <w:szCs w:val="24"/>
              </w:rPr>
            </w:pPr>
            <w:r>
              <w:rPr>
                <w:b/>
                <w:sz w:val="24"/>
                <w:szCs w:val="24"/>
              </w:rPr>
              <w:t>Наименование формирования</w:t>
            </w: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Бульдозер</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Pr="00AA671B"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Трактор</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Экскаватор</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Pr="00AA671B"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Автобус</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Грузовой автомобиль</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Pr="00AA671B"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Pr="00AA671B" w:rsidRDefault="006F2A49" w:rsidP="008075CB">
            <w:pPr>
              <w:pStyle w:val="Normal"/>
              <w:rPr>
                <w:sz w:val="24"/>
                <w:szCs w:val="24"/>
              </w:rPr>
            </w:pPr>
            <w:r>
              <w:rPr>
                <w:sz w:val="24"/>
                <w:szCs w:val="24"/>
              </w:rPr>
              <w:t>Электростанция осветительная</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bottom w:val="single" w:sz="4" w:space="0" w:color="auto"/>
            </w:tcBorders>
            <w:tcMar>
              <w:left w:w="28" w:type="dxa"/>
              <w:right w:w="28" w:type="dxa"/>
            </w:tcMar>
            <w:vAlign w:val="center"/>
          </w:tcPr>
          <w:p w:rsidR="006F2A49" w:rsidRPr="00AA671B" w:rsidRDefault="006F2A49" w:rsidP="006F2A49">
            <w:pPr>
              <w:pStyle w:val="Normal"/>
              <w:numPr>
                <w:ilvl w:val="0"/>
                <w:numId w:val="39"/>
              </w:numPr>
              <w:ind w:left="113" w:firstLine="0"/>
              <w:jc w:val="center"/>
              <w:rPr>
                <w:sz w:val="24"/>
                <w:szCs w:val="24"/>
              </w:rPr>
            </w:pPr>
          </w:p>
        </w:tc>
        <w:tc>
          <w:tcPr>
            <w:tcW w:w="2127" w:type="pct"/>
            <w:tcBorders>
              <w:bottom w:val="single" w:sz="4" w:space="0" w:color="auto"/>
            </w:tcBorders>
            <w:vAlign w:val="center"/>
          </w:tcPr>
          <w:p w:rsidR="006F2A49" w:rsidRDefault="006F2A49" w:rsidP="008075CB">
            <w:pPr>
              <w:pStyle w:val="Normal"/>
              <w:rPr>
                <w:sz w:val="24"/>
                <w:szCs w:val="24"/>
              </w:rPr>
            </w:pPr>
            <w:r>
              <w:rPr>
                <w:sz w:val="24"/>
                <w:szCs w:val="24"/>
              </w:rPr>
              <w:t>Радиостанция переносная</w:t>
            </w: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c>
          <w:tcPr>
            <w:tcW w:w="651"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396" w:type="pct"/>
            <w:gridSpan w:val="2"/>
            <w:tcBorders>
              <w:top w:val="single" w:sz="4" w:space="0" w:color="auto"/>
              <w:left w:val="single" w:sz="4" w:space="0" w:color="auto"/>
              <w:bottom w:val="single" w:sz="4" w:space="0" w:color="auto"/>
            </w:tcBorders>
            <w:tcMar>
              <w:left w:w="28" w:type="dxa"/>
              <w:right w:w="28" w:type="dxa"/>
            </w:tcMar>
            <w:vAlign w:val="center"/>
          </w:tcPr>
          <w:p w:rsidR="006F2A49" w:rsidRPr="00FA683F" w:rsidRDefault="006F2A49" w:rsidP="008075CB">
            <w:pPr>
              <w:pStyle w:val="Normal"/>
              <w:rPr>
                <w:b/>
                <w:sz w:val="24"/>
                <w:szCs w:val="24"/>
              </w:rPr>
            </w:pPr>
            <w:r>
              <w:rPr>
                <w:b/>
                <w:sz w:val="24"/>
                <w:szCs w:val="24"/>
              </w:rPr>
              <w:t xml:space="preserve">Итого </w:t>
            </w:r>
            <w:r w:rsidRPr="00FA683F">
              <w:rPr>
                <w:b/>
                <w:sz w:val="24"/>
                <w:szCs w:val="24"/>
              </w:rPr>
              <w:t>за</w:t>
            </w:r>
            <w:r>
              <w:rPr>
                <w:b/>
                <w:sz w:val="24"/>
                <w:szCs w:val="24"/>
              </w:rPr>
              <w:t xml:space="preserve"> </w:t>
            </w:r>
            <w:r w:rsidRPr="00FA683F">
              <w:rPr>
                <w:b/>
                <w:sz w:val="24"/>
                <w:szCs w:val="24"/>
              </w:rPr>
              <w:t>субъект</w:t>
            </w:r>
            <w:r>
              <w:rPr>
                <w:b/>
                <w:sz w:val="24"/>
                <w:szCs w:val="24"/>
              </w:rPr>
              <w:t xml:space="preserve"> (МО)</w:t>
            </w:r>
            <w:r w:rsidRPr="00FA683F">
              <w:rPr>
                <w:b/>
                <w:sz w:val="24"/>
                <w:szCs w:val="24"/>
              </w:rPr>
              <w:t>:</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top w:val="single" w:sz="4" w:space="0" w:color="auto"/>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top w:val="single" w:sz="4" w:space="0" w:color="auto"/>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Бульдозер</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Трактор</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Экскаватор</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Автобус</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Грузовой автомобиль</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bottom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bottom w:val="single" w:sz="4" w:space="0" w:color="auto"/>
            </w:tcBorders>
            <w:shd w:val="clear" w:color="auto" w:fill="auto"/>
            <w:vAlign w:val="center"/>
          </w:tcPr>
          <w:p w:rsidR="006F2A49" w:rsidRPr="00AA671B" w:rsidRDefault="006F2A49" w:rsidP="008075CB">
            <w:pPr>
              <w:pStyle w:val="Normal"/>
              <w:rPr>
                <w:sz w:val="24"/>
                <w:szCs w:val="24"/>
              </w:rPr>
            </w:pPr>
            <w:r>
              <w:rPr>
                <w:sz w:val="24"/>
                <w:szCs w:val="24"/>
              </w:rPr>
              <w:t>Электростанция осветительная</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269" w:type="pct"/>
            <w:tcBorders>
              <w:left w:val="single" w:sz="4" w:space="0" w:color="auto"/>
              <w:bottom w:val="single" w:sz="4" w:space="0" w:color="auto"/>
            </w:tcBorders>
            <w:shd w:val="clear" w:color="auto" w:fill="auto"/>
            <w:tcMar>
              <w:left w:w="28" w:type="dxa"/>
              <w:right w:w="28" w:type="dxa"/>
            </w:tcMar>
            <w:vAlign w:val="center"/>
          </w:tcPr>
          <w:p w:rsidR="006F2A49" w:rsidRPr="00B46576" w:rsidRDefault="006F2A49" w:rsidP="006F2A49">
            <w:pPr>
              <w:pStyle w:val="Normal"/>
              <w:numPr>
                <w:ilvl w:val="0"/>
                <w:numId w:val="40"/>
              </w:numPr>
              <w:ind w:left="113" w:firstLine="0"/>
              <w:rPr>
                <w:sz w:val="24"/>
                <w:szCs w:val="24"/>
              </w:rPr>
            </w:pPr>
          </w:p>
        </w:tc>
        <w:tc>
          <w:tcPr>
            <w:tcW w:w="2127" w:type="pct"/>
            <w:tcBorders>
              <w:left w:val="single" w:sz="4" w:space="0" w:color="auto"/>
              <w:bottom w:val="single" w:sz="4" w:space="0" w:color="auto"/>
            </w:tcBorders>
            <w:shd w:val="clear" w:color="auto" w:fill="auto"/>
            <w:vAlign w:val="center"/>
          </w:tcPr>
          <w:p w:rsidR="006F2A49" w:rsidRDefault="006F2A49" w:rsidP="008075CB">
            <w:pPr>
              <w:pStyle w:val="Normal"/>
              <w:rPr>
                <w:sz w:val="24"/>
                <w:szCs w:val="24"/>
              </w:rPr>
            </w:pPr>
            <w:r>
              <w:rPr>
                <w:sz w:val="24"/>
                <w:szCs w:val="24"/>
              </w:rPr>
              <w:t>Радиостанция переносная</w:t>
            </w: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651"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651"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r>
    </w:tbl>
    <w:p w:rsidR="006F2A49" w:rsidRDefault="006F2A49" w:rsidP="006F2A49">
      <w:pPr>
        <w:pStyle w:val="Normal"/>
        <w:ind w:firstLine="709"/>
        <w:jc w:val="right"/>
        <w:rPr>
          <w:b/>
        </w:rPr>
      </w:pPr>
    </w:p>
    <w:p w:rsidR="006F2A49" w:rsidRPr="002A2411" w:rsidRDefault="006F2A49" w:rsidP="006F2A49">
      <w:pPr>
        <w:pStyle w:val="Normal"/>
        <w:ind w:firstLine="709"/>
        <w:jc w:val="right"/>
        <w:rPr>
          <w:b/>
        </w:rPr>
      </w:pPr>
      <w:r w:rsidRPr="002A2411">
        <w:rPr>
          <w:b/>
        </w:rPr>
        <w:t>Таблица 2.1</w:t>
      </w:r>
      <w:r>
        <w:rPr>
          <w:b/>
        </w:rPr>
        <w:t>4</w:t>
      </w:r>
    </w:p>
    <w:p w:rsidR="006F2A49" w:rsidRDefault="006F2A49" w:rsidP="006F2A49">
      <w:pPr>
        <w:pStyle w:val="Normal"/>
        <w:ind w:firstLine="709"/>
        <w:jc w:val="both"/>
        <w:rPr>
          <w:szCs w:val="28"/>
        </w:rPr>
      </w:pPr>
    </w:p>
    <w:p w:rsidR="006F2A49" w:rsidRDefault="006F2A49" w:rsidP="006F2A49">
      <w:pPr>
        <w:pStyle w:val="Normal"/>
        <w:ind w:firstLine="709"/>
        <w:jc w:val="center"/>
        <w:rPr>
          <w:szCs w:val="28"/>
        </w:rPr>
      </w:pPr>
      <w:r w:rsidRPr="00BC2482">
        <w:rPr>
          <w:szCs w:val="28"/>
        </w:rPr>
        <w:t>Запас</w:t>
      </w:r>
      <w:r>
        <w:rPr>
          <w:szCs w:val="28"/>
        </w:rPr>
        <w:t>ы материальных ресурсов</w:t>
      </w:r>
    </w:p>
    <w:p w:rsidR="006F2A49" w:rsidRDefault="006F2A49" w:rsidP="006F2A49">
      <w:pPr>
        <w:pStyle w:val="Normal"/>
        <w:ind w:firstLine="709"/>
        <w:jc w:val="center"/>
        <w:rPr>
          <w:szCs w:val="28"/>
        </w:rPr>
      </w:pPr>
      <w:r w:rsidRPr="00BC2482">
        <w:rPr>
          <w:szCs w:val="28"/>
        </w:rPr>
        <w:t xml:space="preserve">для обеспечения мероприятий по срочному захоронению </w:t>
      </w:r>
      <w:r>
        <w:rPr>
          <w:szCs w:val="28"/>
        </w:rPr>
        <w:t>погибших</w:t>
      </w:r>
    </w:p>
    <w:p w:rsidR="006F2A49" w:rsidRDefault="006F2A49" w:rsidP="006F2A49">
      <w:pPr>
        <w:pStyle w:val="Normal"/>
        <w:ind w:firstLine="709"/>
        <w:jc w:val="center"/>
        <w:rPr>
          <w:szCs w:val="2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9"/>
        <w:gridCol w:w="1435"/>
        <w:gridCol w:w="512"/>
        <w:gridCol w:w="512"/>
        <w:gridCol w:w="512"/>
        <w:gridCol w:w="512"/>
        <w:gridCol w:w="512"/>
        <w:gridCol w:w="514"/>
        <w:gridCol w:w="516"/>
        <w:gridCol w:w="512"/>
        <w:gridCol w:w="518"/>
        <w:gridCol w:w="512"/>
        <w:gridCol w:w="8"/>
        <w:gridCol w:w="499"/>
        <w:gridCol w:w="8"/>
        <w:gridCol w:w="492"/>
        <w:gridCol w:w="21"/>
        <w:gridCol w:w="473"/>
      </w:tblGrid>
      <w:tr w:rsidR="006F2A49" w:rsidRPr="002A2411" w:rsidTr="008075CB">
        <w:trPr>
          <w:trHeight w:val="271"/>
        </w:trPr>
        <w:tc>
          <w:tcPr>
            <w:tcW w:w="715" w:type="pct"/>
            <w:vMerge w:val="restart"/>
            <w:tcMar>
              <w:left w:w="28" w:type="dxa"/>
              <w:right w:w="28" w:type="dxa"/>
            </w:tcMar>
            <w:vAlign w:val="center"/>
          </w:tcPr>
          <w:p w:rsidR="006F2A49" w:rsidRPr="00AA671B" w:rsidRDefault="006F2A49" w:rsidP="008075CB">
            <w:pPr>
              <w:pStyle w:val="Normal"/>
              <w:jc w:val="center"/>
              <w:rPr>
                <w:sz w:val="24"/>
                <w:szCs w:val="24"/>
              </w:rPr>
            </w:pPr>
            <w:r w:rsidRPr="00AA671B">
              <w:rPr>
                <w:sz w:val="24"/>
                <w:szCs w:val="24"/>
              </w:rPr>
              <w:t>Города, районы субъекта</w:t>
            </w:r>
            <w:r>
              <w:rPr>
                <w:sz w:val="24"/>
                <w:szCs w:val="24"/>
              </w:rPr>
              <w:t xml:space="preserve"> и показатели </w:t>
            </w:r>
            <w:proofErr w:type="spellStart"/>
            <w:proofErr w:type="gramStart"/>
            <w:r>
              <w:rPr>
                <w:sz w:val="24"/>
                <w:szCs w:val="24"/>
              </w:rPr>
              <w:t>обеспе-ченности</w:t>
            </w:r>
            <w:proofErr w:type="spellEnd"/>
            <w:proofErr w:type="gramEnd"/>
            <w:r>
              <w:rPr>
                <w:sz w:val="24"/>
                <w:szCs w:val="24"/>
              </w:rPr>
              <w:t xml:space="preserve"> </w:t>
            </w:r>
            <w:proofErr w:type="spellStart"/>
            <w:r>
              <w:rPr>
                <w:sz w:val="24"/>
                <w:szCs w:val="24"/>
              </w:rPr>
              <w:t>материаль-ными</w:t>
            </w:r>
            <w:proofErr w:type="spellEnd"/>
            <w:r>
              <w:rPr>
                <w:sz w:val="24"/>
                <w:szCs w:val="24"/>
              </w:rPr>
              <w:t xml:space="preserve"> средствами</w:t>
            </w:r>
          </w:p>
        </w:tc>
        <w:tc>
          <w:tcPr>
            <w:tcW w:w="762" w:type="pct"/>
            <w:vMerge w:val="restart"/>
            <w:vAlign w:val="center"/>
          </w:tcPr>
          <w:p w:rsidR="006F2A49" w:rsidRPr="00AA671B" w:rsidRDefault="006F2A49" w:rsidP="008075CB">
            <w:pPr>
              <w:pStyle w:val="Normal"/>
              <w:jc w:val="center"/>
              <w:rPr>
                <w:sz w:val="24"/>
                <w:szCs w:val="24"/>
              </w:rPr>
            </w:pPr>
            <w:proofErr w:type="spellStart"/>
            <w:proofErr w:type="gramStart"/>
            <w:r>
              <w:rPr>
                <w:sz w:val="24"/>
                <w:szCs w:val="24"/>
              </w:rPr>
              <w:t>Наименова-ние</w:t>
            </w:r>
            <w:proofErr w:type="spellEnd"/>
            <w:proofErr w:type="gramEnd"/>
            <w:r>
              <w:rPr>
                <w:sz w:val="24"/>
                <w:szCs w:val="24"/>
              </w:rPr>
              <w:t xml:space="preserve"> складов или организаций </w:t>
            </w:r>
            <w:proofErr w:type="spellStart"/>
            <w:r>
              <w:rPr>
                <w:sz w:val="24"/>
                <w:szCs w:val="24"/>
              </w:rPr>
              <w:t>поставля-ющих</w:t>
            </w:r>
            <w:proofErr w:type="spellEnd"/>
            <w:r>
              <w:rPr>
                <w:sz w:val="24"/>
                <w:szCs w:val="24"/>
              </w:rPr>
              <w:t xml:space="preserve"> </w:t>
            </w:r>
            <w:proofErr w:type="spellStart"/>
            <w:r>
              <w:rPr>
                <w:sz w:val="24"/>
                <w:szCs w:val="24"/>
              </w:rPr>
              <w:t>материаль-ные</w:t>
            </w:r>
            <w:proofErr w:type="spellEnd"/>
            <w:r>
              <w:rPr>
                <w:sz w:val="24"/>
                <w:szCs w:val="24"/>
              </w:rPr>
              <w:t xml:space="preserve"> средства </w:t>
            </w:r>
          </w:p>
        </w:tc>
        <w:tc>
          <w:tcPr>
            <w:tcW w:w="2729" w:type="pct"/>
            <w:gridSpan w:val="11"/>
            <w:vAlign w:val="center"/>
          </w:tcPr>
          <w:p w:rsidR="006F2A49" w:rsidRPr="00AA671B" w:rsidRDefault="006F2A49" w:rsidP="008075CB">
            <w:pPr>
              <w:pStyle w:val="Normal"/>
              <w:jc w:val="center"/>
              <w:rPr>
                <w:sz w:val="24"/>
                <w:szCs w:val="24"/>
              </w:rPr>
            </w:pPr>
            <w:r w:rsidRPr="00AA671B">
              <w:rPr>
                <w:sz w:val="24"/>
                <w:szCs w:val="24"/>
              </w:rPr>
              <w:t xml:space="preserve">Запасы материальных </w:t>
            </w:r>
            <w:r>
              <w:rPr>
                <w:sz w:val="24"/>
                <w:szCs w:val="24"/>
              </w:rPr>
              <w:t>средств</w:t>
            </w:r>
          </w:p>
        </w:tc>
        <w:tc>
          <w:tcPr>
            <w:tcW w:w="265" w:type="pct"/>
            <w:vMerge w:val="restart"/>
            <w:textDirection w:val="btLr"/>
            <w:vAlign w:val="center"/>
          </w:tcPr>
          <w:p w:rsidR="006F2A49" w:rsidRPr="00AA671B" w:rsidRDefault="006F2A49" w:rsidP="008075CB">
            <w:pPr>
              <w:pStyle w:val="Normal"/>
              <w:rPr>
                <w:sz w:val="24"/>
                <w:szCs w:val="24"/>
              </w:rPr>
            </w:pPr>
            <w:proofErr w:type="gramStart"/>
            <w:r w:rsidRPr="00AA671B">
              <w:rPr>
                <w:sz w:val="24"/>
                <w:szCs w:val="24"/>
              </w:rPr>
              <w:t>СИЗ</w:t>
            </w:r>
            <w:proofErr w:type="gramEnd"/>
            <w:r w:rsidRPr="00AA671B">
              <w:rPr>
                <w:sz w:val="24"/>
                <w:szCs w:val="24"/>
              </w:rPr>
              <w:t xml:space="preserve"> органов дыхания</w:t>
            </w:r>
          </w:p>
          <w:p w:rsidR="006F2A49" w:rsidRPr="00AA671B" w:rsidRDefault="006F2A49" w:rsidP="008075CB">
            <w:pPr>
              <w:pStyle w:val="Normal"/>
              <w:rPr>
                <w:sz w:val="24"/>
                <w:szCs w:val="24"/>
              </w:rPr>
            </w:pPr>
            <w:r w:rsidRPr="00AA671B">
              <w:rPr>
                <w:sz w:val="24"/>
                <w:szCs w:val="24"/>
              </w:rPr>
              <w:t>и кожи (</w:t>
            </w:r>
            <w:proofErr w:type="spellStart"/>
            <w:r w:rsidRPr="00AA671B">
              <w:rPr>
                <w:sz w:val="24"/>
                <w:szCs w:val="24"/>
              </w:rPr>
              <w:t>щт</w:t>
            </w:r>
            <w:proofErr w:type="spellEnd"/>
            <w:r w:rsidRPr="00AA671B">
              <w:rPr>
                <w:sz w:val="24"/>
                <w:szCs w:val="24"/>
              </w:rPr>
              <w:t>.)</w:t>
            </w:r>
          </w:p>
        </w:tc>
        <w:tc>
          <w:tcPr>
            <w:tcW w:w="265" w:type="pct"/>
            <w:gridSpan w:val="2"/>
            <w:vMerge w:val="restart"/>
            <w:textDirection w:val="btLr"/>
            <w:vAlign w:val="center"/>
          </w:tcPr>
          <w:p w:rsidR="006F2A49" w:rsidRPr="00AA671B" w:rsidRDefault="006F2A49" w:rsidP="008075CB">
            <w:pPr>
              <w:pStyle w:val="Normal"/>
              <w:rPr>
                <w:sz w:val="24"/>
                <w:szCs w:val="24"/>
              </w:rPr>
            </w:pPr>
            <w:r w:rsidRPr="00AA671B">
              <w:rPr>
                <w:sz w:val="24"/>
                <w:szCs w:val="24"/>
              </w:rPr>
              <w:t>Специальная одежда (</w:t>
            </w:r>
            <w:proofErr w:type="spellStart"/>
            <w:r w:rsidRPr="00AA671B">
              <w:rPr>
                <w:sz w:val="24"/>
                <w:szCs w:val="24"/>
              </w:rPr>
              <w:t>компл</w:t>
            </w:r>
            <w:proofErr w:type="spellEnd"/>
            <w:r w:rsidRPr="00AA671B">
              <w:rPr>
                <w:sz w:val="24"/>
                <w:szCs w:val="24"/>
              </w:rPr>
              <w:t>.)</w:t>
            </w:r>
          </w:p>
        </w:tc>
        <w:tc>
          <w:tcPr>
            <w:tcW w:w="263" w:type="pct"/>
            <w:gridSpan w:val="2"/>
            <w:vMerge w:val="restart"/>
            <w:textDirection w:val="btLr"/>
            <w:vAlign w:val="center"/>
          </w:tcPr>
          <w:p w:rsidR="006F2A49" w:rsidRPr="00AA671B" w:rsidRDefault="006F2A49" w:rsidP="008075CB">
            <w:pPr>
              <w:pStyle w:val="Normal"/>
              <w:rPr>
                <w:sz w:val="24"/>
                <w:szCs w:val="24"/>
              </w:rPr>
            </w:pPr>
            <w:r>
              <w:rPr>
                <w:sz w:val="24"/>
                <w:szCs w:val="24"/>
              </w:rPr>
              <w:t>Шанцевый инструмент</w:t>
            </w:r>
          </w:p>
        </w:tc>
      </w:tr>
      <w:tr w:rsidR="006F2A49" w:rsidRPr="002A2411" w:rsidTr="008075CB">
        <w:trPr>
          <w:trHeight w:val="144"/>
        </w:trPr>
        <w:tc>
          <w:tcPr>
            <w:tcW w:w="715" w:type="pct"/>
            <w:vMerge/>
            <w:tcMar>
              <w:left w:w="28" w:type="dxa"/>
              <w:right w:w="28" w:type="dxa"/>
            </w:tcMar>
          </w:tcPr>
          <w:p w:rsidR="006F2A49" w:rsidRPr="00AA671B" w:rsidRDefault="006F2A49" w:rsidP="008075CB">
            <w:pPr>
              <w:pStyle w:val="Normal"/>
              <w:jc w:val="both"/>
              <w:rPr>
                <w:sz w:val="24"/>
                <w:szCs w:val="24"/>
              </w:rPr>
            </w:pPr>
          </w:p>
        </w:tc>
        <w:tc>
          <w:tcPr>
            <w:tcW w:w="762" w:type="pct"/>
            <w:vMerge/>
          </w:tcPr>
          <w:p w:rsidR="006F2A49" w:rsidRPr="00AA671B" w:rsidRDefault="006F2A49" w:rsidP="008075CB">
            <w:pPr>
              <w:pStyle w:val="Normal"/>
              <w:jc w:val="both"/>
              <w:rPr>
                <w:sz w:val="24"/>
                <w:szCs w:val="24"/>
              </w:rPr>
            </w:pPr>
          </w:p>
        </w:tc>
        <w:tc>
          <w:tcPr>
            <w:tcW w:w="272" w:type="pct"/>
            <w:vMerge w:val="restart"/>
            <w:textDirection w:val="btLr"/>
            <w:vAlign w:val="center"/>
          </w:tcPr>
          <w:p w:rsidR="006F2A49" w:rsidRPr="00AA671B" w:rsidRDefault="006F2A49" w:rsidP="008075CB">
            <w:pPr>
              <w:pStyle w:val="Normal"/>
              <w:rPr>
                <w:sz w:val="24"/>
                <w:szCs w:val="24"/>
              </w:rPr>
            </w:pPr>
            <w:r w:rsidRPr="00AA671B">
              <w:rPr>
                <w:sz w:val="24"/>
                <w:szCs w:val="24"/>
              </w:rPr>
              <w:t>Гробы (шт.)</w:t>
            </w:r>
          </w:p>
        </w:tc>
        <w:tc>
          <w:tcPr>
            <w:tcW w:w="272" w:type="pct"/>
            <w:vMerge w:val="restart"/>
            <w:textDirection w:val="btLr"/>
            <w:vAlign w:val="center"/>
          </w:tcPr>
          <w:p w:rsidR="006F2A49" w:rsidRPr="00AA671B" w:rsidRDefault="006F2A49" w:rsidP="008075CB">
            <w:pPr>
              <w:pStyle w:val="Normal"/>
              <w:rPr>
                <w:sz w:val="24"/>
                <w:szCs w:val="24"/>
              </w:rPr>
            </w:pPr>
            <w:r w:rsidRPr="00AA671B">
              <w:rPr>
                <w:sz w:val="24"/>
                <w:szCs w:val="24"/>
              </w:rPr>
              <w:t>Доска обрезная для изготовления гробо</w:t>
            </w:r>
            <w:proofErr w:type="gramStart"/>
            <w:r w:rsidRPr="00AA671B">
              <w:rPr>
                <w:sz w:val="24"/>
                <w:szCs w:val="24"/>
              </w:rPr>
              <w:t>в(</w:t>
            </w:r>
            <w:proofErr w:type="gramEnd"/>
            <w:r w:rsidRPr="00AA671B">
              <w:rPr>
                <w:sz w:val="24"/>
                <w:szCs w:val="24"/>
              </w:rPr>
              <w:t>м</w:t>
            </w:r>
            <w:r w:rsidRPr="00AA671B">
              <w:rPr>
                <w:sz w:val="24"/>
                <w:szCs w:val="24"/>
                <w:vertAlign w:val="superscript"/>
              </w:rPr>
              <w:t>3</w:t>
            </w:r>
            <w:r w:rsidRPr="00AA671B">
              <w:rPr>
                <w:sz w:val="24"/>
                <w:szCs w:val="24"/>
              </w:rPr>
              <w:t>)</w:t>
            </w:r>
          </w:p>
        </w:tc>
        <w:tc>
          <w:tcPr>
            <w:tcW w:w="272" w:type="pct"/>
            <w:vMerge w:val="restart"/>
            <w:tcMar>
              <w:left w:w="28" w:type="dxa"/>
              <w:right w:w="28" w:type="dxa"/>
            </w:tcMar>
            <w:textDirection w:val="btLr"/>
            <w:vAlign w:val="center"/>
          </w:tcPr>
          <w:p w:rsidR="006F2A49" w:rsidRPr="00AA671B" w:rsidRDefault="006F2A49" w:rsidP="008075CB">
            <w:pPr>
              <w:pStyle w:val="Normal"/>
              <w:rPr>
                <w:sz w:val="24"/>
                <w:szCs w:val="24"/>
              </w:rPr>
            </w:pPr>
            <w:r w:rsidRPr="00AA671B">
              <w:rPr>
                <w:sz w:val="24"/>
                <w:szCs w:val="24"/>
              </w:rPr>
              <w:t>Метизные изделия (</w:t>
            </w:r>
            <w:proofErr w:type="gramStart"/>
            <w:r w:rsidRPr="00AA671B">
              <w:rPr>
                <w:sz w:val="24"/>
                <w:szCs w:val="24"/>
              </w:rPr>
              <w:t>т</w:t>
            </w:r>
            <w:proofErr w:type="gramEnd"/>
            <w:r w:rsidRPr="00AA671B">
              <w:rPr>
                <w:sz w:val="24"/>
                <w:szCs w:val="24"/>
              </w:rPr>
              <w:t>.)</w:t>
            </w:r>
          </w:p>
        </w:tc>
        <w:tc>
          <w:tcPr>
            <w:tcW w:w="272" w:type="pct"/>
            <w:vMerge w:val="restart"/>
            <w:textDirection w:val="btLr"/>
            <w:vAlign w:val="center"/>
          </w:tcPr>
          <w:p w:rsidR="006F2A49" w:rsidRPr="00AA671B" w:rsidRDefault="006F2A49" w:rsidP="008075CB">
            <w:pPr>
              <w:pStyle w:val="Normal"/>
              <w:rPr>
                <w:sz w:val="24"/>
                <w:szCs w:val="24"/>
              </w:rPr>
            </w:pPr>
            <w:r w:rsidRPr="00AA671B">
              <w:rPr>
                <w:sz w:val="24"/>
                <w:szCs w:val="24"/>
              </w:rPr>
              <w:t>Ткань (</w:t>
            </w:r>
            <w:proofErr w:type="gramStart"/>
            <w:r w:rsidRPr="00AA671B">
              <w:rPr>
                <w:sz w:val="24"/>
                <w:szCs w:val="24"/>
              </w:rPr>
              <w:t>м</w:t>
            </w:r>
            <w:proofErr w:type="gramEnd"/>
            <w:r w:rsidRPr="00AA671B">
              <w:rPr>
                <w:sz w:val="24"/>
                <w:szCs w:val="24"/>
              </w:rPr>
              <w:t>/п.)</w:t>
            </w:r>
          </w:p>
        </w:tc>
        <w:tc>
          <w:tcPr>
            <w:tcW w:w="272" w:type="pct"/>
            <w:vMerge w:val="restart"/>
            <w:textDirection w:val="btLr"/>
            <w:vAlign w:val="center"/>
          </w:tcPr>
          <w:p w:rsidR="006F2A49" w:rsidRPr="00AA671B" w:rsidRDefault="006F2A49" w:rsidP="008075CB">
            <w:pPr>
              <w:pStyle w:val="Normal"/>
              <w:rPr>
                <w:sz w:val="24"/>
                <w:szCs w:val="24"/>
              </w:rPr>
            </w:pPr>
            <w:r w:rsidRPr="00AA671B">
              <w:rPr>
                <w:sz w:val="24"/>
                <w:szCs w:val="24"/>
              </w:rPr>
              <w:t xml:space="preserve">Мешки </w:t>
            </w:r>
            <w:proofErr w:type="spellStart"/>
            <w:r w:rsidRPr="00AA671B">
              <w:rPr>
                <w:sz w:val="24"/>
                <w:szCs w:val="24"/>
              </w:rPr>
              <w:t>паталогоанатомические</w:t>
            </w:r>
            <w:proofErr w:type="spellEnd"/>
            <w:r w:rsidRPr="00AA671B">
              <w:rPr>
                <w:sz w:val="24"/>
                <w:szCs w:val="24"/>
              </w:rPr>
              <w:t xml:space="preserve"> (шт.)</w:t>
            </w:r>
          </w:p>
        </w:tc>
        <w:tc>
          <w:tcPr>
            <w:tcW w:w="273" w:type="pct"/>
            <w:vMerge w:val="restart"/>
            <w:textDirection w:val="btLr"/>
            <w:vAlign w:val="center"/>
          </w:tcPr>
          <w:p w:rsidR="006F2A49" w:rsidRPr="00AA671B" w:rsidRDefault="006F2A49" w:rsidP="008075CB">
            <w:pPr>
              <w:pStyle w:val="Normal"/>
              <w:rPr>
                <w:sz w:val="24"/>
                <w:szCs w:val="24"/>
              </w:rPr>
            </w:pPr>
            <w:r w:rsidRPr="00AA671B">
              <w:rPr>
                <w:sz w:val="24"/>
                <w:szCs w:val="24"/>
              </w:rPr>
              <w:t>Материалы для изготовления памятников (</w:t>
            </w:r>
            <w:proofErr w:type="gramStart"/>
            <w:r w:rsidRPr="00AA671B">
              <w:rPr>
                <w:sz w:val="24"/>
                <w:szCs w:val="24"/>
              </w:rPr>
              <w:t>т</w:t>
            </w:r>
            <w:proofErr w:type="gramEnd"/>
            <w:r w:rsidRPr="00AA671B">
              <w:rPr>
                <w:sz w:val="24"/>
                <w:szCs w:val="24"/>
              </w:rPr>
              <w:t>.)</w:t>
            </w:r>
          </w:p>
        </w:tc>
        <w:tc>
          <w:tcPr>
            <w:tcW w:w="821" w:type="pct"/>
            <w:gridSpan w:val="3"/>
            <w:vAlign w:val="center"/>
          </w:tcPr>
          <w:p w:rsidR="006F2A49" w:rsidRPr="00AA671B" w:rsidRDefault="006F2A49" w:rsidP="008075CB">
            <w:pPr>
              <w:pStyle w:val="Normal"/>
              <w:jc w:val="center"/>
              <w:rPr>
                <w:sz w:val="24"/>
                <w:szCs w:val="24"/>
              </w:rPr>
            </w:pPr>
            <w:r w:rsidRPr="00AA671B">
              <w:rPr>
                <w:sz w:val="24"/>
                <w:szCs w:val="24"/>
              </w:rPr>
              <w:t>ГСМ</w:t>
            </w:r>
          </w:p>
        </w:tc>
        <w:tc>
          <w:tcPr>
            <w:tcW w:w="276" w:type="pct"/>
            <w:gridSpan w:val="2"/>
            <w:vMerge w:val="restart"/>
            <w:textDirection w:val="btLr"/>
            <w:vAlign w:val="center"/>
          </w:tcPr>
          <w:p w:rsidR="006F2A49" w:rsidRPr="00AA671B" w:rsidRDefault="006F2A49" w:rsidP="008075CB">
            <w:pPr>
              <w:pStyle w:val="Normal"/>
              <w:jc w:val="both"/>
              <w:rPr>
                <w:sz w:val="24"/>
                <w:szCs w:val="24"/>
              </w:rPr>
            </w:pPr>
            <w:proofErr w:type="spellStart"/>
            <w:r w:rsidRPr="00AA671B">
              <w:rPr>
                <w:sz w:val="24"/>
                <w:szCs w:val="24"/>
              </w:rPr>
              <w:t>Дез</w:t>
            </w:r>
            <w:proofErr w:type="spellEnd"/>
            <w:r w:rsidRPr="00AA671B">
              <w:rPr>
                <w:sz w:val="24"/>
                <w:szCs w:val="24"/>
              </w:rPr>
              <w:t>. средства (</w:t>
            </w:r>
            <w:proofErr w:type="gramStart"/>
            <w:r w:rsidRPr="00AA671B">
              <w:rPr>
                <w:sz w:val="24"/>
                <w:szCs w:val="24"/>
              </w:rPr>
              <w:t>т</w:t>
            </w:r>
            <w:proofErr w:type="gramEnd"/>
            <w:r w:rsidRPr="00AA671B">
              <w:rPr>
                <w:sz w:val="24"/>
                <w:szCs w:val="24"/>
              </w:rPr>
              <w:t>.)</w:t>
            </w:r>
          </w:p>
        </w:tc>
        <w:tc>
          <w:tcPr>
            <w:tcW w:w="265" w:type="pct"/>
            <w:vMerge/>
            <w:vAlign w:val="center"/>
          </w:tcPr>
          <w:p w:rsidR="006F2A49" w:rsidRPr="00AA671B" w:rsidRDefault="006F2A49" w:rsidP="008075CB">
            <w:pPr>
              <w:pStyle w:val="Normal"/>
              <w:rPr>
                <w:sz w:val="24"/>
                <w:szCs w:val="24"/>
              </w:rPr>
            </w:pPr>
          </w:p>
        </w:tc>
        <w:tc>
          <w:tcPr>
            <w:tcW w:w="265" w:type="pct"/>
            <w:gridSpan w:val="2"/>
            <w:vMerge/>
            <w:tcMar>
              <w:left w:w="28" w:type="dxa"/>
              <w:right w:w="28" w:type="dxa"/>
            </w:tcMar>
            <w:textDirection w:val="btLr"/>
            <w:vAlign w:val="center"/>
          </w:tcPr>
          <w:p w:rsidR="006F2A49" w:rsidRPr="00AA671B" w:rsidRDefault="006F2A49" w:rsidP="008075CB">
            <w:pPr>
              <w:pStyle w:val="Normal"/>
              <w:rPr>
                <w:sz w:val="24"/>
                <w:szCs w:val="24"/>
              </w:rPr>
            </w:pPr>
          </w:p>
        </w:tc>
        <w:tc>
          <w:tcPr>
            <w:tcW w:w="263" w:type="pct"/>
            <w:gridSpan w:val="2"/>
            <w:vMerge/>
            <w:textDirection w:val="btLr"/>
            <w:vAlign w:val="center"/>
          </w:tcPr>
          <w:p w:rsidR="006F2A49" w:rsidRPr="00AA671B" w:rsidRDefault="006F2A49" w:rsidP="008075CB">
            <w:pPr>
              <w:pStyle w:val="Normal"/>
              <w:rPr>
                <w:sz w:val="24"/>
                <w:szCs w:val="24"/>
              </w:rPr>
            </w:pPr>
          </w:p>
        </w:tc>
      </w:tr>
      <w:tr w:rsidR="006F2A49" w:rsidRPr="002A2411" w:rsidTr="008075CB">
        <w:trPr>
          <w:cantSplit/>
          <w:trHeight w:val="3013"/>
        </w:trPr>
        <w:tc>
          <w:tcPr>
            <w:tcW w:w="715" w:type="pct"/>
            <w:vMerge/>
            <w:tcMar>
              <w:left w:w="28" w:type="dxa"/>
              <w:right w:w="28" w:type="dxa"/>
            </w:tcMar>
          </w:tcPr>
          <w:p w:rsidR="006F2A49" w:rsidRPr="00AA671B" w:rsidRDefault="006F2A49" w:rsidP="008075CB">
            <w:pPr>
              <w:pStyle w:val="Normal"/>
              <w:jc w:val="both"/>
              <w:rPr>
                <w:sz w:val="24"/>
                <w:szCs w:val="24"/>
              </w:rPr>
            </w:pPr>
          </w:p>
        </w:tc>
        <w:tc>
          <w:tcPr>
            <w:tcW w:w="762" w:type="pct"/>
            <w:vMerge/>
          </w:tcPr>
          <w:p w:rsidR="006F2A49" w:rsidRPr="00AA671B" w:rsidRDefault="006F2A49" w:rsidP="008075CB">
            <w:pPr>
              <w:pStyle w:val="Normal"/>
              <w:jc w:val="both"/>
              <w:rPr>
                <w:sz w:val="24"/>
                <w:szCs w:val="24"/>
              </w:rPr>
            </w:pPr>
          </w:p>
        </w:tc>
        <w:tc>
          <w:tcPr>
            <w:tcW w:w="272" w:type="pct"/>
            <w:vMerge/>
          </w:tcPr>
          <w:p w:rsidR="006F2A49" w:rsidRPr="00AA671B" w:rsidRDefault="006F2A49" w:rsidP="008075CB">
            <w:pPr>
              <w:pStyle w:val="Normal"/>
              <w:jc w:val="both"/>
              <w:rPr>
                <w:sz w:val="24"/>
                <w:szCs w:val="24"/>
              </w:rPr>
            </w:pPr>
          </w:p>
        </w:tc>
        <w:tc>
          <w:tcPr>
            <w:tcW w:w="272" w:type="pct"/>
            <w:vMerge/>
          </w:tcPr>
          <w:p w:rsidR="006F2A49" w:rsidRPr="00AA671B" w:rsidRDefault="006F2A49" w:rsidP="008075CB">
            <w:pPr>
              <w:pStyle w:val="Normal"/>
              <w:jc w:val="both"/>
              <w:rPr>
                <w:sz w:val="24"/>
                <w:szCs w:val="24"/>
              </w:rPr>
            </w:pPr>
          </w:p>
        </w:tc>
        <w:tc>
          <w:tcPr>
            <w:tcW w:w="272" w:type="pct"/>
            <w:vMerge/>
            <w:tcMar>
              <w:left w:w="28" w:type="dxa"/>
              <w:right w:w="28" w:type="dxa"/>
            </w:tcMar>
          </w:tcPr>
          <w:p w:rsidR="006F2A49" w:rsidRPr="00AA671B" w:rsidRDefault="006F2A49" w:rsidP="008075CB">
            <w:pPr>
              <w:pStyle w:val="Normal"/>
              <w:jc w:val="both"/>
              <w:rPr>
                <w:sz w:val="24"/>
                <w:szCs w:val="24"/>
              </w:rPr>
            </w:pPr>
          </w:p>
        </w:tc>
        <w:tc>
          <w:tcPr>
            <w:tcW w:w="272" w:type="pct"/>
            <w:vMerge/>
          </w:tcPr>
          <w:p w:rsidR="006F2A49" w:rsidRPr="00AA671B" w:rsidRDefault="006F2A49" w:rsidP="008075CB">
            <w:pPr>
              <w:pStyle w:val="Normal"/>
              <w:jc w:val="both"/>
              <w:rPr>
                <w:sz w:val="24"/>
                <w:szCs w:val="24"/>
              </w:rPr>
            </w:pPr>
          </w:p>
        </w:tc>
        <w:tc>
          <w:tcPr>
            <w:tcW w:w="272" w:type="pct"/>
            <w:vMerge/>
          </w:tcPr>
          <w:p w:rsidR="006F2A49" w:rsidRPr="00AA671B" w:rsidRDefault="006F2A49" w:rsidP="008075CB">
            <w:pPr>
              <w:pStyle w:val="Normal"/>
              <w:jc w:val="both"/>
              <w:rPr>
                <w:sz w:val="24"/>
                <w:szCs w:val="24"/>
              </w:rPr>
            </w:pPr>
          </w:p>
        </w:tc>
        <w:tc>
          <w:tcPr>
            <w:tcW w:w="273" w:type="pct"/>
            <w:vMerge/>
            <w:textDirection w:val="btLr"/>
            <w:vAlign w:val="center"/>
          </w:tcPr>
          <w:p w:rsidR="006F2A49" w:rsidRPr="00AA671B" w:rsidRDefault="006F2A49" w:rsidP="008075CB">
            <w:pPr>
              <w:pStyle w:val="Normal"/>
              <w:jc w:val="both"/>
              <w:rPr>
                <w:sz w:val="24"/>
                <w:szCs w:val="24"/>
              </w:rPr>
            </w:pPr>
          </w:p>
        </w:tc>
        <w:tc>
          <w:tcPr>
            <w:tcW w:w="274" w:type="pct"/>
            <w:textDirection w:val="btLr"/>
            <w:vAlign w:val="center"/>
          </w:tcPr>
          <w:p w:rsidR="006F2A49" w:rsidRPr="00AA671B" w:rsidRDefault="006F2A49" w:rsidP="008075CB">
            <w:pPr>
              <w:pStyle w:val="Normal"/>
              <w:rPr>
                <w:sz w:val="24"/>
                <w:szCs w:val="24"/>
              </w:rPr>
            </w:pPr>
            <w:r w:rsidRPr="00AA671B">
              <w:rPr>
                <w:sz w:val="24"/>
                <w:szCs w:val="24"/>
              </w:rPr>
              <w:t>Бензин (</w:t>
            </w:r>
            <w:proofErr w:type="gramStart"/>
            <w:r w:rsidRPr="00AA671B">
              <w:rPr>
                <w:sz w:val="24"/>
                <w:szCs w:val="24"/>
              </w:rPr>
              <w:t>т</w:t>
            </w:r>
            <w:proofErr w:type="gramEnd"/>
            <w:r w:rsidRPr="00AA671B">
              <w:rPr>
                <w:sz w:val="24"/>
                <w:szCs w:val="24"/>
              </w:rPr>
              <w:t>.)</w:t>
            </w:r>
          </w:p>
        </w:tc>
        <w:tc>
          <w:tcPr>
            <w:tcW w:w="272" w:type="pct"/>
            <w:textDirection w:val="btLr"/>
            <w:vAlign w:val="center"/>
          </w:tcPr>
          <w:p w:rsidR="006F2A49" w:rsidRPr="00AA671B" w:rsidRDefault="006F2A49" w:rsidP="008075CB">
            <w:pPr>
              <w:pStyle w:val="Normal"/>
              <w:rPr>
                <w:sz w:val="24"/>
                <w:szCs w:val="24"/>
              </w:rPr>
            </w:pPr>
            <w:proofErr w:type="spellStart"/>
            <w:proofErr w:type="gramStart"/>
            <w:r w:rsidRPr="00AA671B">
              <w:rPr>
                <w:sz w:val="24"/>
                <w:szCs w:val="24"/>
              </w:rPr>
              <w:t>Диз</w:t>
            </w:r>
            <w:proofErr w:type="spellEnd"/>
            <w:r w:rsidRPr="00AA671B">
              <w:rPr>
                <w:sz w:val="24"/>
                <w:szCs w:val="24"/>
              </w:rPr>
              <w:t>. топливо</w:t>
            </w:r>
            <w:proofErr w:type="gramEnd"/>
            <w:r w:rsidRPr="00AA671B">
              <w:rPr>
                <w:sz w:val="24"/>
                <w:szCs w:val="24"/>
              </w:rPr>
              <w:t xml:space="preserve"> (т.)</w:t>
            </w:r>
          </w:p>
        </w:tc>
        <w:tc>
          <w:tcPr>
            <w:tcW w:w="275" w:type="pct"/>
            <w:textDirection w:val="btLr"/>
            <w:vAlign w:val="center"/>
          </w:tcPr>
          <w:p w:rsidR="006F2A49" w:rsidRPr="00AA671B" w:rsidRDefault="006F2A49" w:rsidP="008075CB">
            <w:pPr>
              <w:pStyle w:val="Normal"/>
              <w:rPr>
                <w:sz w:val="24"/>
                <w:szCs w:val="24"/>
              </w:rPr>
            </w:pPr>
            <w:r w:rsidRPr="00AA671B">
              <w:rPr>
                <w:sz w:val="24"/>
                <w:szCs w:val="24"/>
              </w:rPr>
              <w:t>Масла (</w:t>
            </w:r>
            <w:proofErr w:type="gramStart"/>
            <w:r w:rsidRPr="00AA671B">
              <w:rPr>
                <w:sz w:val="24"/>
                <w:szCs w:val="24"/>
              </w:rPr>
              <w:t>т</w:t>
            </w:r>
            <w:proofErr w:type="gramEnd"/>
            <w:r w:rsidRPr="00AA671B">
              <w:rPr>
                <w:sz w:val="24"/>
                <w:szCs w:val="24"/>
              </w:rPr>
              <w:t>.)</w:t>
            </w:r>
          </w:p>
        </w:tc>
        <w:tc>
          <w:tcPr>
            <w:tcW w:w="276" w:type="pct"/>
            <w:gridSpan w:val="2"/>
            <w:vMerge/>
            <w:textDirection w:val="btLr"/>
            <w:vAlign w:val="center"/>
          </w:tcPr>
          <w:p w:rsidR="006F2A49" w:rsidRPr="00AA671B" w:rsidRDefault="006F2A49" w:rsidP="008075CB">
            <w:pPr>
              <w:pStyle w:val="Normal"/>
              <w:jc w:val="both"/>
              <w:rPr>
                <w:sz w:val="24"/>
                <w:szCs w:val="24"/>
              </w:rPr>
            </w:pPr>
          </w:p>
        </w:tc>
        <w:tc>
          <w:tcPr>
            <w:tcW w:w="265" w:type="pct"/>
            <w:vMerge/>
            <w:textDirection w:val="btLr"/>
            <w:vAlign w:val="center"/>
          </w:tcPr>
          <w:p w:rsidR="006F2A49" w:rsidRPr="00AA671B" w:rsidRDefault="006F2A49" w:rsidP="008075CB">
            <w:pPr>
              <w:pStyle w:val="Normal"/>
              <w:jc w:val="both"/>
              <w:rPr>
                <w:sz w:val="24"/>
                <w:szCs w:val="24"/>
              </w:rPr>
            </w:pPr>
          </w:p>
        </w:tc>
        <w:tc>
          <w:tcPr>
            <w:tcW w:w="265" w:type="pct"/>
            <w:gridSpan w:val="2"/>
            <w:vMerge/>
          </w:tcPr>
          <w:p w:rsidR="006F2A49" w:rsidRPr="00AA671B" w:rsidRDefault="006F2A49" w:rsidP="008075CB">
            <w:pPr>
              <w:pStyle w:val="Normal"/>
              <w:jc w:val="both"/>
              <w:rPr>
                <w:sz w:val="24"/>
                <w:szCs w:val="24"/>
              </w:rPr>
            </w:pPr>
          </w:p>
        </w:tc>
        <w:tc>
          <w:tcPr>
            <w:tcW w:w="263" w:type="pct"/>
            <w:gridSpan w:val="2"/>
            <w:vMerge/>
          </w:tcPr>
          <w:p w:rsidR="006F2A49" w:rsidRPr="00AA671B" w:rsidRDefault="006F2A49" w:rsidP="008075CB">
            <w:pPr>
              <w:pStyle w:val="Normal"/>
              <w:jc w:val="both"/>
              <w:rPr>
                <w:sz w:val="24"/>
                <w:szCs w:val="24"/>
              </w:rPr>
            </w:pPr>
          </w:p>
        </w:tc>
      </w:tr>
      <w:tr w:rsidR="006F2A49" w:rsidRPr="002A2411" w:rsidTr="008075CB">
        <w:trPr>
          <w:trHeight w:val="61"/>
        </w:trPr>
        <w:tc>
          <w:tcPr>
            <w:tcW w:w="716" w:type="pct"/>
            <w:tcMar>
              <w:left w:w="28" w:type="dxa"/>
              <w:right w:w="28" w:type="dxa"/>
            </w:tcMar>
            <w:vAlign w:val="center"/>
          </w:tcPr>
          <w:p w:rsidR="006F2A49" w:rsidRPr="002D516D" w:rsidRDefault="006F2A49" w:rsidP="008075CB">
            <w:pPr>
              <w:pStyle w:val="Normal"/>
              <w:jc w:val="center"/>
              <w:rPr>
                <w:b/>
                <w:sz w:val="20"/>
              </w:rPr>
            </w:pPr>
            <w:r w:rsidRPr="002D516D">
              <w:rPr>
                <w:b/>
                <w:sz w:val="20"/>
              </w:rPr>
              <w:t>1</w:t>
            </w:r>
          </w:p>
        </w:tc>
        <w:tc>
          <w:tcPr>
            <w:tcW w:w="761" w:type="pct"/>
            <w:vAlign w:val="center"/>
          </w:tcPr>
          <w:p w:rsidR="006F2A49" w:rsidRPr="002D516D" w:rsidRDefault="006F2A49" w:rsidP="008075CB">
            <w:pPr>
              <w:pStyle w:val="Normal"/>
              <w:jc w:val="center"/>
              <w:rPr>
                <w:b/>
                <w:sz w:val="20"/>
              </w:rPr>
            </w:pPr>
            <w:r w:rsidRPr="002D516D">
              <w:rPr>
                <w:b/>
                <w:sz w:val="20"/>
              </w:rPr>
              <w:t>2</w:t>
            </w:r>
          </w:p>
        </w:tc>
        <w:tc>
          <w:tcPr>
            <w:tcW w:w="272" w:type="pct"/>
            <w:vAlign w:val="center"/>
          </w:tcPr>
          <w:p w:rsidR="006F2A49" w:rsidRPr="002D516D" w:rsidRDefault="006F2A49" w:rsidP="008075CB">
            <w:pPr>
              <w:pStyle w:val="Normal"/>
              <w:jc w:val="center"/>
              <w:rPr>
                <w:b/>
                <w:sz w:val="20"/>
              </w:rPr>
            </w:pPr>
            <w:r w:rsidRPr="002D516D">
              <w:rPr>
                <w:b/>
                <w:sz w:val="20"/>
              </w:rPr>
              <w:t>3</w:t>
            </w:r>
          </w:p>
        </w:tc>
        <w:tc>
          <w:tcPr>
            <w:tcW w:w="272" w:type="pct"/>
            <w:vAlign w:val="center"/>
          </w:tcPr>
          <w:p w:rsidR="006F2A49" w:rsidRPr="002D516D" w:rsidRDefault="006F2A49" w:rsidP="008075CB">
            <w:pPr>
              <w:pStyle w:val="Normal"/>
              <w:jc w:val="center"/>
              <w:rPr>
                <w:b/>
                <w:sz w:val="20"/>
              </w:rPr>
            </w:pPr>
            <w:r w:rsidRPr="002D516D">
              <w:rPr>
                <w:b/>
                <w:sz w:val="20"/>
              </w:rPr>
              <w:t>4</w:t>
            </w:r>
          </w:p>
        </w:tc>
        <w:tc>
          <w:tcPr>
            <w:tcW w:w="272" w:type="pct"/>
            <w:vAlign w:val="center"/>
          </w:tcPr>
          <w:p w:rsidR="006F2A49" w:rsidRPr="002D516D" w:rsidRDefault="006F2A49" w:rsidP="008075CB">
            <w:pPr>
              <w:pStyle w:val="Normal"/>
              <w:jc w:val="center"/>
              <w:rPr>
                <w:b/>
                <w:sz w:val="20"/>
              </w:rPr>
            </w:pPr>
            <w:r w:rsidRPr="002D516D">
              <w:rPr>
                <w:b/>
                <w:sz w:val="20"/>
              </w:rPr>
              <w:t>5</w:t>
            </w:r>
          </w:p>
        </w:tc>
        <w:tc>
          <w:tcPr>
            <w:tcW w:w="272" w:type="pct"/>
            <w:vAlign w:val="center"/>
          </w:tcPr>
          <w:p w:rsidR="006F2A49" w:rsidRPr="002D516D" w:rsidRDefault="006F2A49" w:rsidP="008075CB">
            <w:pPr>
              <w:pStyle w:val="Normal"/>
              <w:jc w:val="center"/>
              <w:rPr>
                <w:b/>
                <w:sz w:val="20"/>
              </w:rPr>
            </w:pPr>
            <w:r w:rsidRPr="002D516D">
              <w:rPr>
                <w:b/>
                <w:sz w:val="20"/>
              </w:rPr>
              <w:t>6</w:t>
            </w:r>
          </w:p>
        </w:tc>
        <w:tc>
          <w:tcPr>
            <w:tcW w:w="272" w:type="pct"/>
            <w:vAlign w:val="center"/>
          </w:tcPr>
          <w:p w:rsidR="006F2A49" w:rsidRPr="002D516D" w:rsidRDefault="006F2A49" w:rsidP="008075CB">
            <w:pPr>
              <w:pStyle w:val="Normal"/>
              <w:jc w:val="center"/>
              <w:rPr>
                <w:b/>
                <w:sz w:val="20"/>
              </w:rPr>
            </w:pPr>
            <w:r w:rsidRPr="002D516D">
              <w:rPr>
                <w:b/>
                <w:sz w:val="20"/>
              </w:rPr>
              <w:t>7</w:t>
            </w:r>
          </w:p>
        </w:tc>
        <w:tc>
          <w:tcPr>
            <w:tcW w:w="273" w:type="pct"/>
            <w:vAlign w:val="center"/>
          </w:tcPr>
          <w:p w:rsidR="006F2A49" w:rsidRPr="002D516D" w:rsidRDefault="006F2A49" w:rsidP="008075CB">
            <w:pPr>
              <w:pStyle w:val="Normal"/>
              <w:jc w:val="center"/>
              <w:rPr>
                <w:b/>
                <w:sz w:val="20"/>
              </w:rPr>
            </w:pPr>
            <w:r w:rsidRPr="002D516D">
              <w:rPr>
                <w:b/>
                <w:sz w:val="20"/>
              </w:rPr>
              <w:t>8</w:t>
            </w:r>
          </w:p>
        </w:tc>
        <w:tc>
          <w:tcPr>
            <w:tcW w:w="274" w:type="pct"/>
            <w:vAlign w:val="center"/>
          </w:tcPr>
          <w:p w:rsidR="006F2A49" w:rsidRPr="002D516D" w:rsidRDefault="006F2A49" w:rsidP="008075CB">
            <w:pPr>
              <w:pStyle w:val="Normal"/>
              <w:jc w:val="center"/>
              <w:rPr>
                <w:b/>
                <w:sz w:val="20"/>
              </w:rPr>
            </w:pPr>
            <w:r w:rsidRPr="002D516D">
              <w:rPr>
                <w:b/>
                <w:sz w:val="20"/>
              </w:rPr>
              <w:t>9</w:t>
            </w:r>
          </w:p>
        </w:tc>
        <w:tc>
          <w:tcPr>
            <w:tcW w:w="272" w:type="pct"/>
            <w:vAlign w:val="center"/>
          </w:tcPr>
          <w:p w:rsidR="006F2A49" w:rsidRPr="002D516D" w:rsidRDefault="006F2A49" w:rsidP="008075CB">
            <w:pPr>
              <w:pStyle w:val="Normal"/>
              <w:jc w:val="center"/>
              <w:rPr>
                <w:b/>
                <w:sz w:val="20"/>
              </w:rPr>
            </w:pPr>
            <w:r w:rsidRPr="002D516D">
              <w:rPr>
                <w:b/>
                <w:sz w:val="20"/>
              </w:rPr>
              <w:t>10</w:t>
            </w:r>
          </w:p>
        </w:tc>
        <w:tc>
          <w:tcPr>
            <w:tcW w:w="275" w:type="pct"/>
            <w:vAlign w:val="center"/>
          </w:tcPr>
          <w:p w:rsidR="006F2A49" w:rsidRPr="002D516D" w:rsidRDefault="006F2A49" w:rsidP="008075CB">
            <w:pPr>
              <w:pStyle w:val="Normal"/>
              <w:jc w:val="center"/>
              <w:rPr>
                <w:b/>
                <w:sz w:val="20"/>
              </w:rPr>
            </w:pPr>
            <w:r w:rsidRPr="002D516D">
              <w:rPr>
                <w:b/>
                <w:sz w:val="20"/>
              </w:rPr>
              <w:t>11</w:t>
            </w:r>
          </w:p>
        </w:tc>
        <w:tc>
          <w:tcPr>
            <w:tcW w:w="276" w:type="pct"/>
            <w:gridSpan w:val="2"/>
            <w:vAlign w:val="center"/>
          </w:tcPr>
          <w:p w:rsidR="006F2A49" w:rsidRPr="002D516D" w:rsidRDefault="006F2A49" w:rsidP="008075CB">
            <w:pPr>
              <w:pStyle w:val="Normal"/>
              <w:jc w:val="center"/>
              <w:rPr>
                <w:b/>
                <w:sz w:val="20"/>
              </w:rPr>
            </w:pPr>
            <w:r w:rsidRPr="002D516D">
              <w:rPr>
                <w:b/>
                <w:sz w:val="20"/>
              </w:rPr>
              <w:t>12</w:t>
            </w:r>
          </w:p>
        </w:tc>
        <w:tc>
          <w:tcPr>
            <w:tcW w:w="265" w:type="pct"/>
            <w:vAlign w:val="center"/>
          </w:tcPr>
          <w:p w:rsidR="006F2A49" w:rsidRPr="002D516D" w:rsidRDefault="006F2A49" w:rsidP="008075CB">
            <w:pPr>
              <w:pStyle w:val="Normal"/>
              <w:jc w:val="center"/>
              <w:rPr>
                <w:b/>
                <w:sz w:val="20"/>
              </w:rPr>
            </w:pPr>
            <w:r w:rsidRPr="002D516D">
              <w:rPr>
                <w:b/>
                <w:sz w:val="20"/>
              </w:rPr>
              <w:t>13</w:t>
            </w:r>
          </w:p>
        </w:tc>
        <w:tc>
          <w:tcPr>
            <w:tcW w:w="265" w:type="pct"/>
            <w:gridSpan w:val="2"/>
            <w:vAlign w:val="center"/>
          </w:tcPr>
          <w:p w:rsidR="006F2A49" w:rsidRPr="002D516D" w:rsidRDefault="006F2A49" w:rsidP="008075CB">
            <w:pPr>
              <w:pStyle w:val="Normal"/>
              <w:jc w:val="center"/>
              <w:rPr>
                <w:b/>
                <w:sz w:val="20"/>
              </w:rPr>
            </w:pPr>
            <w:r w:rsidRPr="002D516D">
              <w:rPr>
                <w:b/>
                <w:sz w:val="20"/>
              </w:rPr>
              <w:t>14</w:t>
            </w:r>
          </w:p>
        </w:tc>
        <w:tc>
          <w:tcPr>
            <w:tcW w:w="263" w:type="pct"/>
            <w:gridSpan w:val="2"/>
            <w:vAlign w:val="center"/>
          </w:tcPr>
          <w:p w:rsidR="006F2A49" w:rsidRPr="002D516D" w:rsidRDefault="006F2A49" w:rsidP="008075CB">
            <w:pPr>
              <w:pStyle w:val="Normal"/>
              <w:jc w:val="center"/>
              <w:rPr>
                <w:b/>
                <w:sz w:val="20"/>
              </w:rPr>
            </w:pPr>
            <w:r w:rsidRPr="002D516D">
              <w:rPr>
                <w:b/>
                <w:sz w:val="20"/>
              </w:rPr>
              <w:t>15</w:t>
            </w:r>
          </w:p>
        </w:tc>
      </w:tr>
      <w:tr w:rsidR="006F2A49" w:rsidRPr="002A2411" w:rsidTr="008075CB">
        <w:trPr>
          <w:trHeight w:val="180"/>
        </w:trPr>
        <w:tc>
          <w:tcPr>
            <w:tcW w:w="5000" w:type="pct"/>
            <w:gridSpan w:val="18"/>
            <w:tcMar>
              <w:left w:w="28" w:type="dxa"/>
              <w:right w:w="28" w:type="dxa"/>
            </w:tcMar>
            <w:vAlign w:val="center"/>
          </w:tcPr>
          <w:p w:rsidR="006F2A49" w:rsidRPr="00677E69" w:rsidRDefault="006F2A49" w:rsidP="008075CB">
            <w:pPr>
              <w:pStyle w:val="Normal"/>
              <w:jc w:val="center"/>
              <w:rPr>
                <w:sz w:val="24"/>
                <w:szCs w:val="24"/>
              </w:rPr>
            </w:pPr>
            <w:r>
              <w:rPr>
                <w:b/>
                <w:sz w:val="24"/>
                <w:szCs w:val="24"/>
              </w:rPr>
              <w:t xml:space="preserve">С.Елизаветино </w:t>
            </w:r>
          </w:p>
        </w:tc>
      </w:tr>
      <w:tr w:rsidR="006F2A49" w:rsidRPr="002A2411" w:rsidTr="008075CB">
        <w:trPr>
          <w:trHeight w:val="264"/>
        </w:trPr>
        <w:tc>
          <w:tcPr>
            <w:tcW w:w="5000" w:type="pct"/>
            <w:gridSpan w:val="18"/>
            <w:tcMar>
              <w:left w:w="28" w:type="dxa"/>
              <w:right w:w="28" w:type="dxa"/>
            </w:tcMar>
            <w:vAlign w:val="center"/>
          </w:tcPr>
          <w:p w:rsidR="006F2A49" w:rsidRPr="00DF68A1" w:rsidRDefault="006F2A49" w:rsidP="008075CB">
            <w:pPr>
              <w:pStyle w:val="Normal"/>
              <w:jc w:val="both"/>
              <w:rPr>
                <w:b/>
                <w:sz w:val="24"/>
                <w:szCs w:val="24"/>
              </w:rPr>
            </w:pPr>
            <w:r>
              <w:rPr>
                <w:b/>
                <w:sz w:val="24"/>
                <w:szCs w:val="24"/>
              </w:rPr>
              <w:t>Наименование формирования</w:t>
            </w: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По норме</w:t>
            </w:r>
          </w:p>
        </w:tc>
        <w:tc>
          <w:tcPr>
            <w:tcW w:w="762" w:type="pct"/>
            <w:tcBorders>
              <w:bottom w:val="single" w:sz="4" w:space="0" w:color="auto"/>
            </w:tcBorders>
            <w:vAlign w:val="center"/>
          </w:tcPr>
          <w:p w:rsidR="006F2A49" w:rsidRPr="00AA671B" w:rsidRDefault="006F2A49" w:rsidP="008075CB">
            <w:pPr>
              <w:pStyle w:val="Normal"/>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Mar>
              <w:left w:w="28" w:type="dxa"/>
              <w:right w:w="28" w:type="dxa"/>
            </w:tcMar>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tcBorders>
              <w:bottom w:val="single" w:sz="4" w:space="0" w:color="auto"/>
            </w:tcBorders>
          </w:tcPr>
          <w:p w:rsidR="006F2A49" w:rsidRPr="00AA671B" w:rsidRDefault="006F2A49" w:rsidP="008075CB">
            <w:pPr>
              <w:pStyle w:val="Normal"/>
              <w:jc w:val="both"/>
              <w:rPr>
                <w:sz w:val="24"/>
                <w:szCs w:val="24"/>
              </w:rPr>
            </w:pPr>
          </w:p>
        </w:tc>
        <w:tc>
          <w:tcPr>
            <w:tcW w:w="274"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5"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gridSpan w:val="3"/>
            <w:tcBorders>
              <w:bottom w:val="single" w:sz="4" w:space="0" w:color="auto"/>
            </w:tcBorders>
          </w:tcPr>
          <w:p w:rsidR="006F2A49" w:rsidRPr="00AA671B" w:rsidRDefault="006F2A49" w:rsidP="008075CB">
            <w:pPr>
              <w:pStyle w:val="Normal"/>
              <w:jc w:val="both"/>
              <w:rPr>
                <w:sz w:val="24"/>
                <w:szCs w:val="24"/>
              </w:rPr>
            </w:pPr>
          </w:p>
        </w:tc>
        <w:tc>
          <w:tcPr>
            <w:tcW w:w="272" w:type="pct"/>
            <w:gridSpan w:val="2"/>
            <w:shd w:val="clear" w:color="auto" w:fill="auto"/>
          </w:tcPr>
          <w:p w:rsidR="006F2A49" w:rsidRPr="00AA671B" w:rsidRDefault="006F2A49" w:rsidP="008075CB">
            <w:pPr>
              <w:pStyle w:val="Normal"/>
              <w:jc w:val="both"/>
              <w:rPr>
                <w:sz w:val="24"/>
                <w:szCs w:val="24"/>
              </w:rPr>
            </w:pPr>
          </w:p>
        </w:tc>
        <w:tc>
          <w:tcPr>
            <w:tcW w:w="252" w:type="pct"/>
            <w:shd w:val="clear" w:color="auto" w:fill="auto"/>
          </w:tcPr>
          <w:p w:rsidR="006F2A49" w:rsidRPr="00AA671B" w:rsidRDefault="006F2A49" w:rsidP="008075CB">
            <w:pPr>
              <w:pStyle w:val="Normal"/>
              <w:jc w:val="both"/>
              <w:rPr>
                <w:sz w:val="24"/>
                <w:szCs w:val="24"/>
              </w:rPr>
            </w:pP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Default="006F2A49" w:rsidP="008075CB">
            <w:pPr>
              <w:pStyle w:val="Normal"/>
              <w:rPr>
                <w:sz w:val="24"/>
                <w:szCs w:val="24"/>
              </w:rPr>
            </w:pPr>
          </w:p>
        </w:tc>
        <w:tc>
          <w:tcPr>
            <w:tcW w:w="762" w:type="pct"/>
            <w:tcBorders>
              <w:bottom w:val="single" w:sz="4" w:space="0" w:color="auto"/>
            </w:tcBorders>
            <w:vAlign w:val="center"/>
          </w:tcPr>
          <w:p w:rsidR="006F2A49" w:rsidRPr="00AA671B" w:rsidRDefault="006F2A49" w:rsidP="008075CB">
            <w:pPr>
              <w:pStyle w:val="Normal"/>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Mar>
              <w:left w:w="28" w:type="dxa"/>
              <w:right w:w="28" w:type="dxa"/>
            </w:tcMar>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tcBorders>
              <w:bottom w:val="single" w:sz="4" w:space="0" w:color="auto"/>
            </w:tcBorders>
          </w:tcPr>
          <w:p w:rsidR="006F2A49" w:rsidRPr="00AA671B" w:rsidRDefault="006F2A49" w:rsidP="008075CB">
            <w:pPr>
              <w:pStyle w:val="Normal"/>
              <w:jc w:val="both"/>
              <w:rPr>
                <w:sz w:val="24"/>
                <w:szCs w:val="24"/>
              </w:rPr>
            </w:pPr>
          </w:p>
        </w:tc>
        <w:tc>
          <w:tcPr>
            <w:tcW w:w="274"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5"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gridSpan w:val="3"/>
            <w:tcBorders>
              <w:bottom w:val="single" w:sz="4" w:space="0" w:color="auto"/>
            </w:tcBorders>
          </w:tcPr>
          <w:p w:rsidR="006F2A49" w:rsidRPr="00AA671B" w:rsidRDefault="006F2A49" w:rsidP="008075CB">
            <w:pPr>
              <w:pStyle w:val="Normal"/>
              <w:jc w:val="both"/>
              <w:rPr>
                <w:sz w:val="24"/>
                <w:szCs w:val="24"/>
              </w:rPr>
            </w:pPr>
          </w:p>
        </w:tc>
        <w:tc>
          <w:tcPr>
            <w:tcW w:w="272" w:type="pct"/>
            <w:gridSpan w:val="2"/>
            <w:shd w:val="clear" w:color="auto" w:fill="auto"/>
          </w:tcPr>
          <w:p w:rsidR="006F2A49" w:rsidRPr="00AA671B" w:rsidRDefault="006F2A49" w:rsidP="008075CB">
            <w:pPr>
              <w:pStyle w:val="Normal"/>
              <w:jc w:val="both"/>
              <w:rPr>
                <w:sz w:val="24"/>
                <w:szCs w:val="24"/>
              </w:rPr>
            </w:pPr>
          </w:p>
        </w:tc>
        <w:tc>
          <w:tcPr>
            <w:tcW w:w="252" w:type="pct"/>
            <w:shd w:val="clear" w:color="auto" w:fill="auto"/>
          </w:tcPr>
          <w:p w:rsidR="006F2A49" w:rsidRPr="00AA671B" w:rsidRDefault="006F2A49" w:rsidP="008075CB">
            <w:pPr>
              <w:pStyle w:val="Normal"/>
              <w:jc w:val="both"/>
              <w:rPr>
                <w:sz w:val="24"/>
                <w:szCs w:val="24"/>
              </w:rPr>
            </w:pP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В наличии</w:t>
            </w:r>
          </w:p>
        </w:tc>
        <w:tc>
          <w:tcPr>
            <w:tcW w:w="762" w:type="pct"/>
            <w:tcBorders>
              <w:bottom w:val="single" w:sz="4" w:space="0" w:color="auto"/>
            </w:tcBorders>
            <w:vAlign w:val="center"/>
          </w:tcPr>
          <w:p w:rsidR="006F2A49" w:rsidRPr="00AA671B" w:rsidRDefault="006F2A49" w:rsidP="008075CB">
            <w:pPr>
              <w:pStyle w:val="Normal"/>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Mar>
              <w:left w:w="28" w:type="dxa"/>
              <w:right w:w="28" w:type="dxa"/>
            </w:tcMar>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tcBorders>
              <w:bottom w:val="single" w:sz="4" w:space="0" w:color="auto"/>
            </w:tcBorders>
          </w:tcPr>
          <w:p w:rsidR="006F2A49" w:rsidRPr="00AA671B" w:rsidRDefault="006F2A49" w:rsidP="008075CB">
            <w:pPr>
              <w:pStyle w:val="Normal"/>
              <w:jc w:val="both"/>
              <w:rPr>
                <w:sz w:val="24"/>
                <w:szCs w:val="24"/>
              </w:rPr>
            </w:pPr>
          </w:p>
        </w:tc>
        <w:tc>
          <w:tcPr>
            <w:tcW w:w="274"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5"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gridSpan w:val="3"/>
            <w:tcBorders>
              <w:bottom w:val="single" w:sz="4" w:space="0" w:color="auto"/>
            </w:tcBorders>
          </w:tcPr>
          <w:p w:rsidR="006F2A49" w:rsidRPr="00AA671B" w:rsidRDefault="006F2A49" w:rsidP="008075CB">
            <w:pPr>
              <w:pStyle w:val="Normal"/>
              <w:jc w:val="both"/>
              <w:rPr>
                <w:sz w:val="24"/>
                <w:szCs w:val="24"/>
              </w:rPr>
            </w:pPr>
          </w:p>
        </w:tc>
        <w:tc>
          <w:tcPr>
            <w:tcW w:w="272" w:type="pct"/>
            <w:gridSpan w:val="2"/>
            <w:shd w:val="clear" w:color="auto" w:fill="auto"/>
          </w:tcPr>
          <w:p w:rsidR="006F2A49" w:rsidRPr="00AA671B" w:rsidRDefault="006F2A49" w:rsidP="008075CB">
            <w:pPr>
              <w:pStyle w:val="Normal"/>
              <w:jc w:val="both"/>
              <w:rPr>
                <w:sz w:val="24"/>
                <w:szCs w:val="24"/>
              </w:rPr>
            </w:pPr>
          </w:p>
        </w:tc>
        <w:tc>
          <w:tcPr>
            <w:tcW w:w="252" w:type="pct"/>
            <w:shd w:val="clear" w:color="auto" w:fill="auto"/>
          </w:tcPr>
          <w:p w:rsidR="006F2A49" w:rsidRPr="00AA671B" w:rsidRDefault="006F2A49" w:rsidP="008075CB">
            <w:pPr>
              <w:pStyle w:val="Normal"/>
              <w:jc w:val="both"/>
              <w:rPr>
                <w:sz w:val="24"/>
                <w:szCs w:val="24"/>
              </w:rPr>
            </w:pP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Default="006F2A49" w:rsidP="008075CB">
            <w:pPr>
              <w:pStyle w:val="Normal"/>
              <w:rPr>
                <w:sz w:val="24"/>
                <w:szCs w:val="24"/>
              </w:rPr>
            </w:pPr>
          </w:p>
        </w:tc>
        <w:tc>
          <w:tcPr>
            <w:tcW w:w="762" w:type="pct"/>
            <w:tcBorders>
              <w:bottom w:val="single" w:sz="4" w:space="0" w:color="auto"/>
            </w:tcBorders>
            <w:vAlign w:val="center"/>
          </w:tcPr>
          <w:p w:rsidR="006F2A49" w:rsidRPr="00AA671B" w:rsidRDefault="006F2A49" w:rsidP="008075CB">
            <w:pPr>
              <w:pStyle w:val="Normal"/>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Mar>
              <w:left w:w="28" w:type="dxa"/>
              <w:right w:w="28" w:type="dxa"/>
            </w:tcMar>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tcBorders>
              <w:bottom w:val="single" w:sz="4" w:space="0" w:color="auto"/>
            </w:tcBorders>
          </w:tcPr>
          <w:p w:rsidR="006F2A49" w:rsidRPr="00AA671B" w:rsidRDefault="006F2A49" w:rsidP="008075CB">
            <w:pPr>
              <w:pStyle w:val="Normal"/>
              <w:jc w:val="both"/>
              <w:rPr>
                <w:sz w:val="24"/>
                <w:szCs w:val="24"/>
              </w:rPr>
            </w:pPr>
          </w:p>
        </w:tc>
        <w:tc>
          <w:tcPr>
            <w:tcW w:w="274"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5"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gridSpan w:val="3"/>
            <w:tcBorders>
              <w:bottom w:val="single" w:sz="4" w:space="0" w:color="auto"/>
            </w:tcBorders>
          </w:tcPr>
          <w:p w:rsidR="006F2A49" w:rsidRPr="00AA671B" w:rsidRDefault="006F2A49" w:rsidP="008075CB">
            <w:pPr>
              <w:pStyle w:val="Normal"/>
              <w:jc w:val="both"/>
              <w:rPr>
                <w:sz w:val="24"/>
                <w:szCs w:val="24"/>
              </w:rPr>
            </w:pPr>
          </w:p>
        </w:tc>
        <w:tc>
          <w:tcPr>
            <w:tcW w:w="272" w:type="pct"/>
            <w:gridSpan w:val="2"/>
            <w:shd w:val="clear" w:color="auto" w:fill="auto"/>
          </w:tcPr>
          <w:p w:rsidR="006F2A49" w:rsidRPr="00AA671B" w:rsidRDefault="006F2A49" w:rsidP="008075CB">
            <w:pPr>
              <w:pStyle w:val="Normal"/>
              <w:jc w:val="both"/>
              <w:rPr>
                <w:sz w:val="24"/>
                <w:szCs w:val="24"/>
              </w:rPr>
            </w:pPr>
          </w:p>
        </w:tc>
        <w:tc>
          <w:tcPr>
            <w:tcW w:w="252" w:type="pct"/>
            <w:shd w:val="clear" w:color="auto" w:fill="auto"/>
          </w:tcPr>
          <w:p w:rsidR="006F2A49" w:rsidRPr="00AA671B" w:rsidRDefault="006F2A49" w:rsidP="008075CB">
            <w:pPr>
              <w:pStyle w:val="Normal"/>
              <w:jc w:val="both"/>
              <w:rPr>
                <w:sz w:val="24"/>
                <w:szCs w:val="24"/>
              </w:rPr>
            </w:pP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Поступает</w:t>
            </w:r>
          </w:p>
        </w:tc>
        <w:tc>
          <w:tcPr>
            <w:tcW w:w="762" w:type="pct"/>
            <w:tcBorders>
              <w:bottom w:val="single" w:sz="4" w:space="0" w:color="auto"/>
            </w:tcBorders>
            <w:vAlign w:val="center"/>
          </w:tcPr>
          <w:p w:rsidR="006F2A49" w:rsidRPr="00AA671B" w:rsidRDefault="006F2A49" w:rsidP="008075CB">
            <w:pPr>
              <w:pStyle w:val="Normal"/>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Mar>
              <w:left w:w="28" w:type="dxa"/>
              <w:right w:w="28" w:type="dxa"/>
            </w:tcMar>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tcBorders>
              <w:bottom w:val="single" w:sz="4" w:space="0" w:color="auto"/>
            </w:tcBorders>
          </w:tcPr>
          <w:p w:rsidR="006F2A49" w:rsidRPr="00AA671B" w:rsidRDefault="006F2A49" w:rsidP="008075CB">
            <w:pPr>
              <w:pStyle w:val="Normal"/>
              <w:jc w:val="both"/>
              <w:rPr>
                <w:sz w:val="24"/>
                <w:szCs w:val="24"/>
              </w:rPr>
            </w:pPr>
          </w:p>
        </w:tc>
        <w:tc>
          <w:tcPr>
            <w:tcW w:w="274"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5"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gridSpan w:val="3"/>
            <w:tcBorders>
              <w:bottom w:val="single" w:sz="4" w:space="0" w:color="auto"/>
            </w:tcBorders>
          </w:tcPr>
          <w:p w:rsidR="006F2A49" w:rsidRPr="00AA671B" w:rsidRDefault="006F2A49" w:rsidP="008075CB">
            <w:pPr>
              <w:pStyle w:val="Normal"/>
              <w:jc w:val="both"/>
              <w:rPr>
                <w:sz w:val="24"/>
                <w:szCs w:val="24"/>
              </w:rPr>
            </w:pPr>
          </w:p>
        </w:tc>
        <w:tc>
          <w:tcPr>
            <w:tcW w:w="272" w:type="pct"/>
            <w:gridSpan w:val="2"/>
            <w:shd w:val="clear" w:color="auto" w:fill="auto"/>
          </w:tcPr>
          <w:p w:rsidR="006F2A49" w:rsidRPr="00AA671B" w:rsidRDefault="006F2A49" w:rsidP="008075CB">
            <w:pPr>
              <w:pStyle w:val="Normal"/>
              <w:jc w:val="both"/>
              <w:rPr>
                <w:sz w:val="24"/>
                <w:szCs w:val="24"/>
              </w:rPr>
            </w:pPr>
          </w:p>
        </w:tc>
        <w:tc>
          <w:tcPr>
            <w:tcW w:w="252" w:type="pct"/>
            <w:shd w:val="clear" w:color="auto" w:fill="auto"/>
          </w:tcPr>
          <w:p w:rsidR="006F2A49" w:rsidRPr="00AA671B" w:rsidRDefault="006F2A49" w:rsidP="008075CB">
            <w:pPr>
              <w:pStyle w:val="Normal"/>
              <w:jc w:val="both"/>
              <w:rPr>
                <w:sz w:val="24"/>
                <w:szCs w:val="24"/>
              </w:rPr>
            </w:pP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Default="006F2A49" w:rsidP="008075CB">
            <w:pPr>
              <w:pStyle w:val="Normal"/>
              <w:rPr>
                <w:sz w:val="24"/>
                <w:szCs w:val="24"/>
              </w:rPr>
            </w:pPr>
          </w:p>
        </w:tc>
        <w:tc>
          <w:tcPr>
            <w:tcW w:w="762" w:type="pct"/>
            <w:tcBorders>
              <w:bottom w:val="single" w:sz="4" w:space="0" w:color="auto"/>
            </w:tcBorders>
            <w:vAlign w:val="center"/>
          </w:tcPr>
          <w:p w:rsidR="006F2A49" w:rsidRPr="00AA671B" w:rsidRDefault="006F2A49" w:rsidP="008075CB">
            <w:pPr>
              <w:pStyle w:val="Normal"/>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Mar>
              <w:left w:w="28" w:type="dxa"/>
              <w:right w:w="28" w:type="dxa"/>
            </w:tcMar>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tcBorders>
              <w:bottom w:val="single" w:sz="4" w:space="0" w:color="auto"/>
            </w:tcBorders>
          </w:tcPr>
          <w:p w:rsidR="006F2A49" w:rsidRPr="00AA671B" w:rsidRDefault="006F2A49" w:rsidP="008075CB">
            <w:pPr>
              <w:pStyle w:val="Normal"/>
              <w:jc w:val="both"/>
              <w:rPr>
                <w:sz w:val="24"/>
                <w:szCs w:val="24"/>
              </w:rPr>
            </w:pPr>
          </w:p>
        </w:tc>
        <w:tc>
          <w:tcPr>
            <w:tcW w:w="274"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5"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gridSpan w:val="3"/>
            <w:tcBorders>
              <w:bottom w:val="single" w:sz="4" w:space="0" w:color="auto"/>
            </w:tcBorders>
          </w:tcPr>
          <w:p w:rsidR="006F2A49" w:rsidRPr="00AA671B" w:rsidRDefault="006F2A49" w:rsidP="008075CB">
            <w:pPr>
              <w:pStyle w:val="Normal"/>
              <w:jc w:val="both"/>
              <w:rPr>
                <w:sz w:val="24"/>
                <w:szCs w:val="24"/>
              </w:rPr>
            </w:pPr>
          </w:p>
        </w:tc>
        <w:tc>
          <w:tcPr>
            <w:tcW w:w="272" w:type="pct"/>
            <w:gridSpan w:val="2"/>
            <w:shd w:val="clear" w:color="auto" w:fill="auto"/>
          </w:tcPr>
          <w:p w:rsidR="006F2A49" w:rsidRPr="00AA671B" w:rsidRDefault="006F2A49" w:rsidP="008075CB">
            <w:pPr>
              <w:pStyle w:val="Normal"/>
              <w:jc w:val="both"/>
              <w:rPr>
                <w:sz w:val="24"/>
                <w:szCs w:val="24"/>
              </w:rPr>
            </w:pPr>
          </w:p>
        </w:tc>
        <w:tc>
          <w:tcPr>
            <w:tcW w:w="252" w:type="pct"/>
            <w:shd w:val="clear" w:color="auto" w:fill="auto"/>
          </w:tcPr>
          <w:p w:rsidR="006F2A49" w:rsidRPr="00AA671B" w:rsidRDefault="006F2A49" w:rsidP="008075CB">
            <w:pPr>
              <w:pStyle w:val="Normal"/>
              <w:jc w:val="both"/>
              <w:rPr>
                <w:sz w:val="24"/>
                <w:szCs w:val="24"/>
              </w:rPr>
            </w:pP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Pr="00AA671B" w:rsidRDefault="006F2A49" w:rsidP="008075CB">
            <w:pPr>
              <w:pStyle w:val="Normal"/>
              <w:rPr>
                <w:sz w:val="24"/>
                <w:szCs w:val="24"/>
              </w:rPr>
            </w:pPr>
            <w:r>
              <w:rPr>
                <w:sz w:val="24"/>
                <w:szCs w:val="24"/>
              </w:rPr>
              <w:t>Потребность</w:t>
            </w:r>
          </w:p>
        </w:tc>
        <w:tc>
          <w:tcPr>
            <w:tcW w:w="762" w:type="pct"/>
            <w:tcBorders>
              <w:bottom w:val="single" w:sz="4" w:space="0" w:color="auto"/>
            </w:tcBorders>
            <w:vAlign w:val="center"/>
          </w:tcPr>
          <w:p w:rsidR="006F2A49" w:rsidRPr="00AA671B" w:rsidRDefault="006F2A49" w:rsidP="008075CB">
            <w:pPr>
              <w:pStyle w:val="Normal"/>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Mar>
              <w:left w:w="28" w:type="dxa"/>
              <w:right w:w="28" w:type="dxa"/>
            </w:tcMar>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tcBorders>
              <w:bottom w:val="single" w:sz="4" w:space="0" w:color="auto"/>
            </w:tcBorders>
          </w:tcPr>
          <w:p w:rsidR="006F2A49" w:rsidRPr="00AA671B" w:rsidRDefault="006F2A49" w:rsidP="008075CB">
            <w:pPr>
              <w:pStyle w:val="Normal"/>
              <w:jc w:val="both"/>
              <w:rPr>
                <w:sz w:val="24"/>
                <w:szCs w:val="24"/>
              </w:rPr>
            </w:pPr>
          </w:p>
        </w:tc>
        <w:tc>
          <w:tcPr>
            <w:tcW w:w="274"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5"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tcPr>
          <w:p w:rsidR="006F2A49" w:rsidRPr="00AA671B" w:rsidRDefault="006F2A49" w:rsidP="008075CB">
            <w:pPr>
              <w:pStyle w:val="Normal"/>
              <w:jc w:val="both"/>
              <w:rPr>
                <w:sz w:val="24"/>
                <w:szCs w:val="24"/>
              </w:rPr>
            </w:pPr>
          </w:p>
        </w:tc>
        <w:tc>
          <w:tcPr>
            <w:tcW w:w="273" w:type="pct"/>
            <w:gridSpan w:val="3"/>
            <w:tcBorders>
              <w:bottom w:val="single" w:sz="4" w:space="0" w:color="auto"/>
            </w:tcBorders>
          </w:tcPr>
          <w:p w:rsidR="006F2A49" w:rsidRPr="00AA671B" w:rsidRDefault="006F2A49" w:rsidP="008075CB">
            <w:pPr>
              <w:pStyle w:val="Normal"/>
              <w:jc w:val="both"/>
              <w:rPr>
                <w:sz w:val="24"/>
                <w:szCs w:val="24"/>
              </w:rPr>
            </w:pPr>
          </w:p>
        </w:tc>
        <w:tc>
          <w:tcPr>
            <w:tcW w:w="272" w:type="pct"/>
            <w:gridSpan w:val="2"/>
            <w:tcBorders>
              <w:bottom w:val="single" w:sz="4" w:space="0" w:color="auto"/>
            </w:tcBorders>
            <w:shd w:val="clear" w:color="auto" w:fill="auto"/>
          </w:tcPr>
          <w:p w:rsidR="006F2A49" w:rsidRPr="00AA671B" w:rsidRDefault="006F2A49" w:rsidP="008075CB">
            <w:pPr>
              <w:pStyle w:val="Normal"/>
              <w:jc w:val="both"/>
              <w:rPr>
                <w:sz w:val="24"/>
                <w:szCs w:val="24"/>
              </w:rPr>
            </w:pPr>
          </w:p>
        </w:tc>
        <w:tc>
          <w:tcPr>
            <w:tcW w:w="252" w:type="pct"/>
            <w:tcBorders>
              <w:bottom w:val="single" w:sz="4" w:space="0" w:color="auto"/>
            </w:tcBorders>
            <w:shd w:val="clear" w:color="auto" w:fill="auto"/>
          </w:tcPr>
          <w:p w:rsidR="006F2A49" w:rsidRPr="00AA671B" w:rsidRDefault="006F2A49" w:rsidP="008075CB">
            <w:pPr>
              <w:pStyle w:val="Normal"/>
              <w:jc w:val="both"/>
              <w:rPr>
                <w:sz w:val="24"/>
                <w:szCs w:val="24"/>
              </w:rPr>
            </w:pPr>
          </w:p>
        </w:tc>
      </w:tr>
      <w:tr w:rsidR="006F2A49" w:rsidRPr="002A2411" w:rsidTr="008075CB">
        <w:trPr>
          <w:trHeight w:val="284"/>
        </w:trPr>
        <w:tc>
          <w:tcPr>
            <w:tcW w:w="5000" w:type="pct"/>
            <w:gridSpan w:val="18"/>
            <w:tcBorders>
              <w:bottom w:val="single" w:sz="4" w:space="0" w:color="auto"/>
            </w:tcBorders>
            <w:tcMar>
              <w:left w:w="28" w:type="dxa"/>
              <w:right w:w="28" w:type="dxa"/>
            </w:tcMar>
            <w:vAlign w:val="center"/>
          </w:tcPr>
          <w:p w:rsidR="006F2A49" w:rsidRPr="004E0AD0" w:rsidRDefault="006F2A49" w:rsidP="008075CB">
            <w:pPr>
              <w:pStyle w:val="Normal"/>
              <w:rPr>
                <w:b/>
                <w:sz w:val="24"/>
                <w:szCs w:val="24"/>
              </w:rPr>
            </w:pPr>
            <w:r>
              <w:rPr>
                <w:b/>
                <w:sz w:val="24"/>
                <w:szCs w:val="24"/>
              </w:rPr>
              <w:t>Потребуется дополнительно:</w:t>
            </w:r>
          </w:p>
        </w:tc>
      </w:tr>
      <w:tr w:rsidR="006F2A49" w:rsidRPr="002A2411" w:rsidTr="008075CB">
        <w:trPr>
          <w:trHeight w:val="284"/>
        </w:trPr>
        <w:tc>
          <w:tcPr>
            <w:tcW w:w="715" w:type="pct"/>
            <w:tcBorders>
              <w:bottom w:val="single" w:sz="4" w:space="0" w:color="auto"/>
            </w:tcBorders>
            <w:tcMar>
              <w:left w:w="28" w:type="dxa"/>
              <w:right w:w="28" w:type="dxa"/>
            </w:tcMar>
            <w:vAlign w:val="center"/>
          </w:tcPr>
          <w:p w:rsidR="006F2A49" w:rsidRDefault="006F2A49" w:rsidP="008075CB">
            <w:pPr>
              <w:pStyle w:val="Normal"/>
              <w:rPr>
                <w:sz w:val="24"/>
                <w:szCs w:val="24"/>
              </w:rPr>
            </w:pPr>
            <w:r>
              <w:rPr>
                <w:sz w:val="24"/>
                <w:szCs w:val="24"/>
              </w:rPr>
              <w:t>Выделяется</w:t>
            </w:r>
          </w:p>
        </w:tc>
        <w:tc>
          <w:tcPr>
            <w:tcW w:w="762" w:type="pct"/>
            <w:tcBorders>
              <w:bottom w:val="single" w:sz="4" w:space="0" w:color="auto"/>
            </w:tcBorders>
          </w:tcPr>
          <w:p w:rsidR="006F2A49" w:rsidRPr="00AA671B" w:rsidRDefault="006F2A49" w:rsidP="008075CB">
            <w:pPr>
              <w:pStyle w:val="Normal"/>
              <w:jc w:val="both"/>
              <w:rPr>
                <w:sz w:val="24"/>
                <w:szCs w:val="24"/>
              </w:rPr>
            </w:pPr>
          </w:p>
        </w:tc>
        <w:tc>
          <w:tcPr>
            <w:tcW w:w="272" w:type="pct"/>
            <w:tcBorders>
              <w:bottom w:val="single" w:sz="4" w:space="0" w:color="auto"/>
            </w:tcBorders>
            <w:vAlign w:val="center"/>
          </w:tcPr>
          <w:p w:rsidR="006F2A49" w:rsidRPr="00AA671B" w:rsidRDefault="006F2A49" w:rsidP="008075CB">
            <w:pPr>
              <w:pStyle w:val="Normal"/>
              <w:jc w:val="center"/>
              <w:rPr>
                <w:sz w:val="24"/>
                <w:szCs w:val="24"/>
              </w:rPr>
            </w:pPr>
          </w:p>
        </w:tc>
        <w:tc>
          <w:tcPr>
            <w:tcW w:w="272" w:type="pct"/>
            <w:tcBorders>
              <w:bottom w:val="single" w:sz="4" w:space="0" w:color="auto"/>
            </w:tcBorders>
            <w:vAlign w:val="center"/>
          </w:tcPr>
          <w:p w:rsidR="006F2A49" w:rsidRPr="00AA671B" w:rsidRDefault="006F2A49" w:rsidP="008075CB">
            <w:pPr>
              <w:pStyle w:val="Normal"/>
              <w:jc w:val="center"/>
              <w:rPr>
                <w:sz w:val="24"/>
                <w:szCs w:val="24"/>
              </w:rPr>
            </w:pPr>
          </w:p>
        </w:tc>
        <w:tc>
          <w:tcPr>
            <w:tcW w:w="272" w:type="pct"/>
            <w:tcBorders>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272" w:type="pct"/>
            <w:tcBorders>
              <w:bottom w:val="single" w:sz="4" w:space="0" w:color="auto"/>
            </w:tcBorders>
            <w:vAlign w:val="center"/>
          </w:tcPr>
          <w:p w:rsidR="006F2A49" w:rsidRPr="00AA671B" w:rsidRDefault="006F2A49" w:rsidP="008075CB">
            <w:pPr>
              <w:pStyle w:val="Normal"/>
              <w:jc w:val="center"/>
              <w:rPr>
                <w:sz w:val="24"/>
                <w:szCs w:val="24"/>
              </w:rPr>
            </w:pPr>
          </w:p>
        </w:tc>
        <w:tc>
          <w:tcPr>
            <w:tcW w:w="272" w:type="pct"/>
            <w:tcBorders>
              <w:bottom w:val="single" w:sz="4" w:space="0" w:color="auto"/>
            </w:tcBorders>
            <w:vAlign w:val="center"/>
          </w:tcPr>
          <w:p w:rsidR="006F2A49" w:rsidRPr="00AA671B" w:rsidRDefault="006F2A49" w:rsidP="008075CB">
            <w:pPr>
              <w:pStyle w:val="Normal"/>
              <w:jc w:val="center"/>
              <w:rPr>
                <w:sz w:val="24"/>
                <w:szCs w:val="24"/>
              </w:rPr>
            </w:pPr>
          </w:p>
        </w:tc>
        <w:tc>
          <w:tcPr>
            <w:tcW w:w="273" w:type="pct"/>
            <w:tcBorders>
              <w:bottom w:val="single" w:sz="4" w:space="0" w:color="auto"/>
            </w:tcBorders>
            <w:vAlign w:val="center"/>
          </w:tcPr>
          <w:p w:rsidR="006F2A49" w:rsidRPr="00AA671B" w:rsidRDefault="006F2A49" w:rsidP="008075CB">
            <w:pPr>
              <w:pStyle w:val="Normal"/>
              <w:jc w:val="center"/>
              <w:rPr>
                <w:sz w:val="24"/>
                <w:szCs w:val="24"/>
              </w:rPr>
            </w:pPr>
          </w:p>
        </w:tc>
        <w:tc>
          <w:tcPr>
            <w:tcW w:w="274" w:type="pct"/>
            <w:tcBorders>
              <w:bottom w:val="single" w:sz="4" w:space="0" w:color="auto"/>
            </w:tcBorders>
            <w:vAlign w:val="center"/>
          </w:tcPr>
          <w:p w:rsidR="006F2A49" w:rsidRPr="00AA671B" w:rsidRDefault="006F2A49" w:rsidP="008075CB">
            <w:pPr>
              <w:pStyle w:val="Normal"/>
              <w:jc w:val="center"/>
              <w:rPr>
                <w:sz w:val="24"/>
                <w:szCs w:val="24"/>
              </w:rPr>
            </w:pPr>
          </w:p>
        </w:tc>
        <w:tc>
          <w:tcPr>
            <w:tcW w:w="272" w:type="pct"/>
            <w:tcBorders>
              <w:bottom w:val="single" w:sz="4" w:space="0" w:color="auto"/>
            </w:tcBorders>
            <w:vAlign w:val="center"/>
          </w:tcPr>
          <w:p w:rsidR="006F2A49" w:rsidRPr="00AA671B" w:rsidRDefault="006F2A49" w:rsidP="008075CB">
            <w:pPr>
              <w:pStyle w:val="Normal"/>
              <w:jc w:val="center"/>
              <w:rPr>
                <w:sz w:val="24"/>
                <w:szCs w:val="24"/>
              </w:rPr>
            </w:pPr>
          </w:p>
        </w:tc>
        <w:tc>
          <w:tcPr>
            <w:tcW w:w="275" w:type="pct"/>
            <w:tcBorders>
              <w:bottom w:val="single" w:sz="4" w:space="0" w:color="auto"/>
            </w:tcBorders>
            <w:vAlign w:val="center"/>
          </w:tcPr>
          <w:p w:rsidR="006F2A49" w:rsidRPr="00AA671B" w:rsidRDefault="006F2A49" w:rsidP="008075CB">
            <w:pPr>
              <w:pStyle w:val="Normal"/>
              <w:jc w:val="center"/>
              <w:rPr>
                <w:sz w:val="24"/>
                <w:szCs w:val="24"/>
              </w:rPr>
            </w:pPr>
          </w:p>
        </w:tc>
        <w:tc>
          <w:tcPr>
            <w:tcW w:w="272" w:type="pct"/>
            <w:tcBorders>
              <w:bottom w:val="single" w:sz="4" w:space="0" w:color="auto"/>
            </w:tcBorders>
            <w:vAlign w:val="center"/>
          </w:tcPr>
          <w:p w:rsidR="006F2A49" w:rsidRPr="00AA671B" w:rsidRDefault="006F2A49" w:rsidP="008075CB">
            <w:pPr>
              <w:pStyle w:val="Normal"/>
              <w:jc w:val="center"/>
              <w:rPr>
                <w:sz w:val="24"/>
                <w:szCs w:val="24"/>
              </w:rPr>
            </w:pPr>
          </w:p>
        </w:tc>
        <w:tc>
          <w:tcPr>
            <w:tcW w:w="273" w:type="pct"/>
            <w:gridSpan w:val="3"/>
            <w:tcBorders>
              <w:bottom w:val="single" w:sz="4" w:space="0" w:color="auto"/>
            </w:tcBorders>
            <w:vAlign w:val="center"/>
          </w:tcPr>
          <w:p w:rsidR="006F2A49" w:rsidRPr="00AA671B" w:rsidRDefault="006F2A49" w:rsidP="008075CB">
            <w:pPr>
              <w:pStyle w:val="Normal"/>
              <w:jc w:val="center"/>
              <w:rPr>
                <w:sz w:val="24"/>
                <w:szCs w:val="24"/>
              </w:rPr>
            </w:pPr>
          </w:p>
        </w:tc>
        <w:tc>
          <w:tcPr>
            <w:tcW w:w="272" w:type="pct"/>
            <w:gridSpan w:val="2"/>
            <w:shd w:val="clear" w:color="auto" w:fill="auto"/>
            <w:vAlign w:val="center"/>
          </w:tcPr>
          <w:p w:rsidR="006F2A49" w:rsidRPr="00AA671B" w:rsidRDefault="006F2A49" w:rsidP="008075CB">
            <w:pPr>
              <w:pStyle w:val="Normal"/>
              <w:jc w:val="center"/>
              <w:rPr>
                <w:sz w:val="24"/>
                <w:szCs w:val="24"/>
              </w:rPr>
            </w:pPr>
          </w:p>
        </w:tc>
        <w:tc>
          <w:tcPr>
            <w:tcW w:w="252" w:type="pct"/>
            <w:shd w:val="clear" w:color="auto" w:fill="auto"/>
            <w:vAlign w:val="center"/>
          </w:tcPr>
          <w:p w:rsidR="006F2A49" w:rsidRPr="00AA671B" w:rsidRDefault="006F2A49" w:rsidP="008075CB">
            <w:pPr>
              <w:pStyle w:val="Normal"/>
              <w:jc w:val="center"/>
              <w:rPr>
                <w:sz w:val="24"/>
                <w:szCs w:val="24"/>
              </w:rPr>
            </w:pPr>
          </w:p>
        </w:tc>
      </w:tr>
      <w:tr w:rsidR="006F2A49" w:rsidRPr="002A2411" w:rsidTr="008075CB">
        <w:trPr>
          <w:trHeight w:val="284"/>
        </w:trPr>
        <w:tc>
          <w:tcPr>
            <w:tcW w:w="1478" w:type="pct"/>
            <w:gridSpan w:val="2"/>
            <w:tcBorders>
              <w:top w:val="single" w:sz="4" w:space="0" w:color="auto"/>
              <w:left w:val="single" w:sz="4" w:space="0" w:color="auto"/>
              <w:bottom w:val="single" w:sz="4" w:space="0" w:color="auto"/>
            </w:tcBorders>
            <w:tcMar>
              <w:left w:w="28" w:type="dxa"/>
              <w:right w:w="28" w:type="dxa"/>
            </w:tcMar>
            <w:vAlign w:val="center"/>
          </w:tcPr>
          <w:p w:rsidR="006F2A49" w:rsidRDefault="006F2A49" w:rsidP="008075CB">
            <w:pPr>
              <w:pStyle w:val="Normal"/>
              <w:jc w:val="center"/>
              <w:rPr>
                <w:b/>
                <w:sz w:val="24"/>
                <w:szCs w:val="24"/>
              </w:rPr>
            </w:pPr>
            <w:r w:rsidRPr="00FA683F">
              <w:rPr>
                <w:b/>
                <w:sz w:val="24"/>
                <w:szCs w:val="24"/>
              </w:rPr>
              <w:t xml:space="preserve">Потребность </w:t>
            </w:r>
            <w:proofErr w:type="gramStart"/>
            <w:r w:rsidRPr="00FA683F">
              <w:rPr>
                <w:b/>
                <w:sz w:val="24"/>
                <w:szCs w:val="24"/>
              </w:rPr>
              <w:t>за</w:t>
            </w:r>
            <w:proofErr w:type="gramEnd"/>
          </w:p>
          <w:p w:rsidR="006F2A49" w:rsidRPr="00FA683F" w:rsidRDefault="006F2A49" w:rsidP="008075CB">
            <w:pPr>
              <w:pStyle w:val="Normal"/>
              <w:jc w:val="center"/>
              <w:rPr>
                <w:b/>
                <w:sz w:val="24"/>
                <w:szCs w:val="24"/>
              </w:rPr>
            </w:pPr>
            <w:r w:rsidRPr="00FA683F">
              <w:rPr>
                <w:b/>
                <w:sz w:val="24"/>
                <w:szCs w:val="24"/>
              </w:rPr>
              <w:t>субъект</w:t>
            </w:r>
            <w:r>
              <w:rPr>
                <w:b/>
                <w:sz w:val="24"/>
                <w:szCs w:val="24"/>
              </w:rPr>
              <w:t xml:space="preserve"> (МО)</w:t>
            </w:r>
            <w:r w:rsidRPr="00FA683F">
              <w:rPr>
                <w:b/>
                <w:sz w:val="24"/>
                <w:szCs w:val="24"/>
              </w:rPr>
              <w:t>:</w:t>
            </w:r>
          </w:p>
        </w:tc>
        <w:tc>
          <w:tcPr>
            <w:tcW w:w="272"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272" w:type="pct"/>
            <w:tcBorders>
              <w:top w:val="single" w:sz="4" w:space="0" w:color="auto"/>
              <w:left w:val="single" w:sz="4" w:space="0" w:color="auto"/>
              <w:bottom w:val="single" w:sz="4" w:space="0" w:color="auto"/>
            </w:tcBorders>
            <w:vAlign w:val="center"/>
          </w:tcPr>
          <w:p w:rsidR="006F2A49" w:rsidRPr="00AA671B" w:rsidRDefault="006F2A49" w:rsidP="008075CB">
            <w:pPr>
              <w:pStyle w:val="Normal"/>
              <w:jc w:val="center"/>
              <w:rPr>
                <w:b/>
                <w:sz w:val="24"/>
                <w:szCs w:val="24"/>
              </w:rPr>
            </w:pPr>
          </w:p>
        </w:tc>
        <w:tc>
          <w:tcPr>
            <w:tcW w:w="272" w:type="pct"/>
            <w:tcBorders>
              <w:top w:val="single" w:sz="4" w:space="0" w:color="auto"/>
              <w:bottom w:val="single" w:sz="4" w:space="0" w:color="auto"/>
            </w:tcBorders>
            <w:tcMar>
              <w:left w:w="28" w:type="dxa"/>
              <w:right w:w="28" w:type="dxa"/>
            </w:tcMar>
            <w:vAlign w:val="center"/>
          </w:tcPr>
          <w:p w:rsidR="006F2A49" w:rsidRPr="00AA671B" w:rsidRDefault="006F2A49" w:rsidP="008075CB">
            <w:pPr>
              <w:pStyle w:val="Normal"/>
              <w:jc w:val="center"/>
              <w:rPr>
                <w:sz w:val="24"/>
                <w:szCs w:val="24"/>
              </w:rPr>
            </w:pPr>
          </w:p>
        </w:tc>
        <w:tc>
          <w:tcPr>
            <w:tcW w:w="272"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2"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3"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4"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2"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5"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2" w:type="pct"/>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3" w:type="pct"/>
            <w:gridSpan w:val="3"/>
            <w:tcBorders>
              <w:top w:val="single" w:sz="4" w:space="0" w:color="auto"/>
              <w:bottom w:val="single" w:sz="4" w:space="0" w:color="auto"/>
            </w:tcBorders>
            <w:vAlign w:val="center"/>
          </w:tcPr>
          <w:p w:rsidR="006F2A49" w:rsidRPr="00AA671B" w:rsidRDefault="006F2A49" w:rsidP="008075CB">
            <w:pPr>
              <w:pStyle w:val="Normal"/>
              <w:jc w:val="center"/>
              <w:rPr>
                <w:sz w:val="24"/>
                <w:szCs w:val="24"/>
              </w:rPr>
            </w:pPr>
          </w:p>
        </w:tc>
        <w:tc>
          <w:tcPr>
            <w:tcW w:w="272" w:type="pct"/>
            <w:gridSpan w:val="2"/>
            <w:tcBorders>
              <w:bottom w:val="single" w:sz="4" w:space="0" w:color="auto"/>
            </w:tcBorders>
            <w:shd w:val="clear" w:color="auto" w:fill="auto"/>
            <w:vAlign w:val="center"/>
          </w:tcPr>
          <w:p w:rsidR="006F2A49" w:rsidRPr="00AA671B" w:rsidRDefault="006F2A49" w:rsidP="008075CB">
            <w:pPr>
              <w:pStyle w:val="Normal"/>
              <w:jc w:val="center"/>
              <w:rPr>
                <w:sz w:val="24"/>
                <w:szCs w:val="24"/>
              </w:rPr>
            </w:pPr>
          </w:p>
        </w:tc>
        <w:tc>
          <w:tcPr>
            <w:tcW w:w="252" w:type="pct"/>
            <w:tcBorders>
              <w:bottom w:val="single" w:sz="4" w:space="0" w:color="auto"/>
            </w:tcBorders>
            <w:shd w:val="clear" w:color="auto" w:fill="auto"/>
            <w:vAlign w:val="center"/>
          </w:tcPr>
          <w:p w:rsidR="006F2A49" w:rsidRPr="00AA671B" w:rsidRDefault="006F2A49" w:rsidP="008075CB">
            <w:pPr>
              <w:pStyle w:val="Normal"/>
              <w:jc w:val="center"/>
              <w:rPr>
                <w:sz w:val="24"/>
                <w:szCs w:val="24"/>
              </w:rPr>
            </w:pPr>
          </w:p>
        </w:tc>
      </w:tr>
    </w:tbl>
    <w:p w:rsidR="006F2A49" w:rsidRDefault="006F2A49" w:rsidP="006F2A49">
      <w:pPr>
        <w:pStyle w:val="Normal"/>
        <w:ind w:firstLine="709"/>
        <w:jc w:val="both"/>
        <w:rPr>
          <w:szCs w:val="28"/>
        </w:rPr>
      </w:pPr>
    </w:p>
    <w:p w:rsidR="006F2A49" w:rsidRDefault="006F2A49" w:rsidP="006F2A49">
      <w:pPr>
        <w:pStyle w:val="Normal"/>
        <w:ind w:firstLine="709"/>
        <w:jc w:val="both"/>
        <w:rPr>
          <w:b/>
          <w:szCs w:val="28"/>
        </w:rPr>
      </w:pPr>
      <w:proofErr w:type="gramStart"/>
      <w:r>
        <w:rPr>
          <w:szCs w:val="28"/>
        </w:rPr>
        <w:t>Выводы из оценки своих сил должны отражать объем планируемой работы; соответствие имеющихся сил и средств объему предстоящих работ; определение недостающих кадровых и материальных ресурсов; создание группировки сил и средств для срочного захоронения трупов в соответствии с поставленными задачами; планируемый маневр силами и средствами в различных условиях обстановки; направления взаимодействия с другими АСФ</w:t>
      </w:r>
      <w:r w:rsidRPr="007061E0">
        <w:rPr>
          <w:szCs w:val="28"/>
        </w:rPr>
        <w:t xml:space="preserve"> </w:t>
      </w:r>
      <w:r>
        <w:rPr>
          <w:szCs w:val="28"/>
        </w:rPr>
        <w:t>ГО.</w:t>
      </w:r>
      <w:proofErr w:type="gramEnd"/>
    </w:p>
    <w:p w:rsidR="006F2A49" w:rsidRDefault="006F2A49" w:rsidP="006F2A49">
      <w:pPr>
        <w:pStyle w:val="Normal"/>
        <w:ind w:firstLine="709"/>
        <w:jc w:val="both"/>
        <w:rPr>
          <w:b/>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F2A49" w:rsidRDefault="006F2A49" w:rsidP="006F2A49">
      <w:pPr>
        <w:tabs>
          <w:tab w:val="left" w:pos="709"/>
          <w:tab w:val="left" w:pos="851"/>
        </w:tabs>
        <w:rPr>
          <w:rFonts w:ascii="Times New Roman" w:hAnsi="Times New Roman"/>
          <w:b/>
          <w:sz w:val="28"/>
          <w:szCs w:val="28"/>
        </w:rPr>
      </w:pPr>
      <w:r>
        <w:rPr>
          <w:rFonts w:ascii="Times New Roman" w:hAnsi="Times New Roman"/>
          <w:b/>
          <w:sz w:val="28"/>
          <w:szCs w:val="28"/>
        </w:rPr>
        <w:t xml:space="preserve">                                                       </w:t>
      </w:r>
    </w:p>
    <w:p w:rsidR="006F2A49" w:rsidRPr="00AC1C9D" w:rsidRDefault="006F2A49" w:rsidP="006F2A49">
      <w:pPr>
        <w:tabs>
          <w:tab w:val="left" w:pos="709"/>
          <w:tab w:val="left" w:pos="851"/>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AC1C9D">
        <w:rPr>
          <w:rFonts w:ascii="Times New Roman" w:hAnsi="Times New Roman"/>
          <w:b/>
          <w:sz w:val="28"/>
          <w:szCs w:val="28"/>
        </w:rPr>
        <w:t xml:space="preserve">Приложение </w:t>
      </w:r>
      <w:r>
        <w:rPr>
          <w:rFonts w:ascii="Times New Roman" w:hAnsi="Times New Roman"/>
          <w:b/>
          <w:sz w:val="28"/>
          <w:szCs w:val="28"/>
        </w:rPr>
        <w:t>3</w:t>
      </w:r>
    </w:p>
    <w:p w:rsidR="006F2A49" w:rsidRDefault="006F2A49" w:rsidP="006F2A49">
      <w:pPr>
        <w:pStyle w:val="Normal"/>
        <w:ind w:firstLine="709"/>
        <w:jc w:val="both"/>
        <w:rPr>
          <w:b/>
          <w:szCs w:val="28"/>
        </w:rPr>
      </w:pPr>
    </w:p>
    <w:p w:rsidR="006F2A49" w:rsidRDefault="006F2A49" w:rsidP="006F2A49">
      <w:pPr>
        <w:jc w:val="center"/>
        <w:rPr>
          <w:rFonts w:ascii="Times New Roman" w:hAnsi="Times New Roman"/>
          <w:b/>
          <w:sz w:val="28"/>
          <w:szCs w:val="28"/>
        </w:rPr>
      </w:pPr>
      <w:r w:rsidRPr="000C6ED5">
        <w:rPr>
          <w:rFonts w:ascii="Times New Roman" w:hAnsi="Times New Roman"/>
          <w:b/>
          <w:sz w:val="28"/>
          <w:szCs w:val="28"/>
        </w:rPr>
        <w:t>Порядок выполнения работ  по погребению (захоронению) погибших</w:t>
      </w:r>
    </w:p>
    <w:p w:rsidR="006F2A49" w:rsidRPr="000C6ED5" w:rsidRDefault="006F2A49" w:rsidP="006F2A49">
      <w:pPr>
        <w:jc w:val="center"/>
        <w:rPr>
          <w:rFonts w:ascii="Times New Roman" w:hAnsi="Times New Roman"/>
          <w:b/>
          <w:sz w:val="28"/>
          <w:szCs w:val="28"/>
        </w:rPr>
      </w:pPr>
    </w:p>
    <w:p w:rsidR="006F2A49" w:rsidRPr="00D3088C" w:rsidRDefault="006F2A49" w:rsidP="006F2A49">
      <w:pPr>
        <w:ind w:firstLine="426"/>
        <w:jc w:val="both"/>
        <w:rPr>
          <w:rFonts w:ascii="Times New Roman" w:hAnsi="Times New Roman"/>
          <w:sz w:val="28"/>
          <w:szCs w:val="28"/>
        </w:rPr>
      </w:pPr>
      <w:proofErr w:type="gramStart"/>
      <w:r w:rsidRPr="002B32A6">
        <w:rPr>
          <w:rFonts w:ascii="Times New Roman" w:hAnsi="Times New Roman"/>
          <w:b/>
          <w:i/>
          <w:sz w:val="28"/>
          <w:szCs w:val="28"/>
        </w:rPr>
        <w:t>Организация погребения (захоронения) тел (останков) предполагает</w:t>
      </w:r>
      <w:r w:rsidRPr="00D3088C">
        <w:rPr>
          <w:rFonts w:ascii="Times New Roman" w:hAnsi="Times New Roman"/>
          <w:sz w:val="28"/>
          <w:szCs w:val="28"/>
        </w:rPr>
        <w:t xml:space="preserve"> проведение работ по поиску тел (останков), фиксированию их обнаружения, извлечению и первичной обработке погибших, опознанию, документированию, выбору мест погребения (захоронения), перевозке к ним и захоронению погибших.</w:t>
      </w:r>
      <w:proofErr w:type="gramEnd"/>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Указанные работы организуются органам</w:t>
      </w:r>
      <w:r>
        <w:rPr>
          <w:rFonts w:ascii="Times New Roman" w:hAnsi="Times New Roman"/>
          <w:sz w:val="28"/>
          <w:szCs w:val="28"/>
        </w:rPr>
        <w:t>и исполнительной власти Забайкальского края</w:t>
      </w:r>
      <w:proofErr w:type="gramStart"/>
      <w:r>
        <w:rPr>
          <w:rFonts w:ascii="Times New Roman" w:hAnsi="Times New Roman"/>
          <w:sz w:val="28"/>
          <w:szCs w:val="28"/>
        </w:rPr>
        <w:t xml:space="preserve"> ,</w:t>
      </w:r>
      <w:proofErr w:type="gramEnd"/>
      <w:r>
        <w:rPr>
          <w:rFonts w:ascii="Times New Roman" w:hAnsi="Times New Roman"/>
          <w:sz w:val="28"/>
          <w:szCs w:val="28"/>
        </w:rPr>
        <w:t xml:space="preserve">администрацией сельского поселения «Елизаветинское» </w:t>
      </w:r>
      <w:r w:rsidRPr="00D3088C">
        <w:rPr>
          <w:rFonts w:ascii="Times New Roman" w:hAnsi="Times New Roman"/>
          <w:sz w:val="28"/>
          <w:szCs w:val="28"/>
        </w:rPr>
        <w:t>и организациями в тесном взаимодействии с заинтересованными федеральными органами исполнительной власти и их территориальными органами. Практическое выполнение работ возлагается на специально создаваемые в составе сил гражданской обороны группы по захоронению тел (останков) погибших.</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Личный состав, привлекаемый для проведения работ, по захоронению погибших, обеспечивается органами местного самоуправлени</w:t>
      </w:r>
      <w:proofErr w:type="gramStart"/>
      <w:r w:rsidRPr="00D3088C">
        <w:rPr>
          <w:rFonts w:ascii="Times New Roman" w:hAnsi="Times New Roman"/>
          <w:sz w:val="28"/>
          <w:szCs w:val="28"/>
        </w:rPr>
        <w:t>я</w:t>
      </w:r>
      <w:r>
        <w:rPr>
          <w:rFonts w:ascii="Times New Roman" w:hAnsi="Times New Roman"/>
          <w:sz w:val="28"/>
          <w:szCs w:val="28"/>
        </w:rPr>
        <w:t>(</w:t>
      </w:r>
      <w:proofErr w:type="gramEnd"/>
      <w:r>
        <w:rPr>
          <w:rFonts w:ascii="Times New Roman" w:hAnsi="Times New Roman"/>
          <w:sz w:val="28"/>
          <w:szCs w:val="28"/>
        </w:rPr>
        <w:t>администрацией сельского поселения «Елизаветинское» )</w:t>
      </w:r>
      <w:r w:rsidRPr="00D3088C">
        <w:rPr>
          <w:rFonts w:ascii="Times New Roman" w:hAnsi="Times New Roman"/>
          <w:sz w:val="28"/>
          <w:szCs w:val="28"/>
        </w:rPr>
        <w:t>, следующими видами имущества и технических средств:</w:t>
      </w:r>
    </w:p>
    <w:p w:rsidR="006F2A49" w:rsidRPr="00D3088C" w:rsidRDefault="006F2A49" w:rsidP="006F2A49">
      <w:pPr>
        <w:widowControl w:val="0"/>
        <w:numPr>
          <w:ilvl w:val="0"/>
          <w:numId w:val="10"/>
        </w:numPr>
        <w:tabs>
          <w:tab w:val="clear" w:pos="1146"/>
          <w:tab w:val="num" w:pos="851"/>
        </w:tabs>
        <w:autoSpaceDE w:val="0"/>
        <w:autoSpaceDN w:val="0"/>
        <w:adjustRightInd w:val="0"/>
        <w:spacing w:after="0" w:line="240" w:lineRule="auto"/>
        <w:ind w:left="0" w:firstLine="414"/>
        <w:jc w:val="both"/>
        <w:rPr>
          <w:rFonts w:ascii="Times New Roman" w:hAnsi="Times New Roman"/>
          <w:sz w:val="28"/>
          <w:szCs w:val="28"/>
        </w:rPr>
      </w:pPr>
      <w:r w:rsidRPr="00D3088C">
        <w:rPr>
          <w:rFonts w:ascii="Times New Roman" w:hAnsi="Times New Roman"/>
          <w:sz w:val="28"/>
          <w:szCs w:val="28"/>
        </w:rPr>
        <w:t>транспортом, инженерной техникой и инструментом; дополнительным питанием;</w:t>
      </w:r>
    </w:p>
    <w:p w:rsidR="006F2A49" w:rsidRPr="00D3088C" w:rsidRDefault="006F2A49" w:rsidP="006F2A49">
      <w:pPr>
        <w:widowControl w:val="0"/>
        <w:numPr>
          <w:ilvl w:val="0"/>
          <w:numId w:val="10"/>
        </w:numPr>
        <w:tabs>
          <w:tab w:val="clear" w:pos="1146"/>
          <w:tab w:val="num" w:pos="851"/>
        </w:tabs>
        <w:autoSpaceDE w:val="0"/>
        <w:autoSpaceDN w:val="0"/>
        <w:adjustRightInd w:val="0"/>
        <w:spacing w:after="0" w:line="240" w:lineRule="auto"/>
        <w:ind w:left="0" w:firstLine="414"/>
        <w:jc w:val="both"/>
        <w:rPr>
          <w:rFonts w:ascii="Times New Roman" w:hAnsi="Times New Roman"/>
          <w:sz w:val="28"/>
          <w:szCs w:val="28"/>
        </w:rPr>
      </w:pPr>
      <w:r w:rsidRPr="00D3088C">
        <w:rPr>
          <w:rFonts w:ascii="Times New Roman" w:hAnsi="Times New Roman"/>
          <w:sz w:val="28"/>
          <w:szCs w:val="28"/>
        </w:rPr>
        <w:t xml:space="preserve">резиновыми сапогами и резиновыми перчатками, резиновым (прорезиненным) фартуком (может быть </w:t>
      </w:r>
      <w:proofErr w:type="gramStart"/>
      <w:r w:rsidRPr="00D3088C">
        <w:rPr>
          <w:rFonts w:ascii="Times New Roman" w:hAnsi="Times New Roman"/>
          <w:sz w:val="28"/>
          <w:szCs w:val="28"/>
        </w:rPr>
        <w:t>заменен</w:t>
      </w:r>
      <w:proofErr w:type="gramEnd"/>
      <w:r w:rsidRPr="00D3088C">
        <w:rPr>
          <w:rFonts w:ascii="Times New Roman" w:hAnsi="Times New Roman"/>
          <w:sz w:val="28"/>
          <w:szCs w:val="28"/>
        </w:rPr>
        <w:t xml:space="preserve"> общевойсковым защитным комплектом), респиратором, очками-консервами;</w:t>
      </w:r>
    </w:p>
    <w:p w:rsidR="006F2A49" w:rsidRPr="00D3088C" w:rsidRDefault="006F2A49" w:rsidP="006F2A49">
      <w:pPr>
        <w:widowControl w:val="0"/>
        <w:numPr>
          <w:ilvl w:val="0"/>
          <w:numId w:val="10"/>
        </w:numPr>
        <w:tabs>
          <w:tab w:val="clear" w:pos="1146"/>
          <w:tab w:val="num" w:pos="851"/>
        </w:tabs>
        <w:autoSpaceDE w:val="0"/>
        <w:autoSpaceDN w:val="0"/>
        <w:adjustRightInd w:val="0"/>
        <w:spacing w:after="0" w:line="240" w:lineRule="auto"/>
        <w:ind w:left="0" w:firstLine="414"/>
        <w:jc w:val="both"/>
        <w:rPr>
          <w:rFonts w:ascii="Times New Roman" w:hAnsi="Times New Roman"/>
          <w:sz w:val="28"/>
          <w:szCs w:val="28"/>
        </w:rPr>
      </w:pPr>
      <w:r w:rsidRPr="00D3088C">
        <w:rPr>
          <w:rFonts w:ascii="Times New Roman" w:hAnsi="Times New Roman"/>
          <w:sz w:val="28"/>
          <w:szCs w:val="28"/>
        </w:rPr>
        <w:t>рабочей одеждой подменного фонда;</w:t>
      </w:r>
    </w:p>
    <w:p w:rsidR="006F2A49" w:rsidRPr="00D3088C" w:rsidRDefault="006F2A49" w:rsidP="006F2A49">
      <w:pPr>
        <w:widowControl w:val="0"/>
        <w:numPr>
          <w:ilvl w:val="0"/>
          <w:numId w:val="10"/>
        </w:numPr>
        <w:tabs>
          <w:tab w:val="clear" w:pos="1146"/>
          <w:tab w:val="num" w:pos="851"/>
        </w:tabs>
        <w:autoSpaceDE w:val="0"/>
        <w:autoSpaceDN w:val="0"/>
        <w:adjustRightInd w:val="0"/>
        <w:spacing w:after="0" w:line="240" w:lineRule="auto"/>
        <w:ind w:left="0" w:firstLine="414"/>
        <w:jc w:val="both"/>
        <w:rPr>
          <w:rFonts w:ascii="Times New Roman" w:hAnsi="Times New Roman"/>
          <w:sz w:val="28"/>
          <w:szCs w:val="28"/>
        </w:rPr>
      </w:pPr>
      <w:r w:rsidRPr="00D3088C">
        <w:rPr>
          <w:rFonts w:ascii="Times New Roman" w:hAnsi="Times New Roman"/>
          <w:sz w:val="28"/>
          <w:szCs w:val="28"/>
        </w:rPr>
        <w:t>дезинфицирующими средствами и другими материально-техническими средствами обеспечиваются по обстановке.</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Питание личного состава групп по захоронению и других должностных лиц, организующих и выполняющих работы по захоронению тел (останков) погибших осуществляется подвижным пунктом питания и подвижным пунктом продовольственного снабжения, создаваемых организациями торговли и питания субъекта Российской Федерации.</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Снабжение медико-санитарным имуществом учреждений и формирований, привлекаемых к работе по захоронению трупов, осуществляется за счёт имущества текущего довольствия и созданных оперативно-тактических резервов медицинских учреждений, а также неснижаемых запасов аптек. Ответственность за организацию снабжения медико-санитарным имуществом возложена на территориальные органы здравоохранения.</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 xml:space="preserve">Проведение санитарной обработки личного состава и обеззараживание одежды осуществляется на санитарно-обмывочных пунктах и станциях обеззараживания одежды, развёртываемых на базе учреждений банно-прачечного обслуживания. В полевых условиях, путём привлечения дезинфекционно-душевого автомобиля (ДДА). Проведение обработки транспортных средств организуется на станциях обработки техники, развёртываемых на базе </w:t>
      </w:r>
      <w:proofErr w:type="spellStart"/>
      <w:r w:rsidRPr="00D3088C">
        <w:rPr>
          <w:rFonts w:ascii="Times New Roman" w:hAnsi="Times New Roman"/>
          <w:sz w:val="28"/>
          <w:szCs w:val="28"/>
        </w:rPr>
        <w:t>автомоечных</w:t>
      </w:r>
      <w:proofErr w:type="spellEnd"/>
      <w:r w:rsidRPr="00D3088C">
        <w:rPr>
          <w:rFonts w:ascii="Times New Roman" w:hAnsi="Times New Roman"/>
          <w:sz w:val="28"/>
          <w:szCs w:val="28"/>
        </w:rPr>
        <w:t xml:space="preserve"> станций.</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Проведение работ по захоронению погибших осуществляется на основе трудового договора (контракта), заключаемого в соответствии с Трудовым кодексом Российской Федерации персонально каждым работником группы по захоронению.</w:t>
      </w:r>
    </w:p>
    <w:p w:rsidR="006F2A49" w:rsidRDefault="006F2A49" w:rsidP="006F2A49">
      <w:pPr>
        <w:ind w:firstLine="426"/>
        <w:jc w:val="both"/>
        <w:rPr>
          <w:rFonts w:ascii="Times New Roman" w:hAnsi="Times New Roman"/>
          <w:sz w:val="28"/>
          <w:szCs w:val="28"/>
        </w:rPr>
      </w:pPr>
    </w:p>
    <w:p w:rsidR="006F2A49" w:rsidRDefault="006F2A49" w:rsidP="006F2A49">
      <w:pPr>
        <w:ind w:firstLine="426"/>
        <w:jc w:val="both"/>
        <w:rPr>
          <w:rFonts w:ascii="Times New Roman" w:hAnsi="Times New Roman"/>
          <w:sz w:val="28"/>
          <w:szCs w:val="28"/>
        </w:rPr>
      </w:pP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Сроки начала и окончания работ, учёт времени выполнения работ в тяжёлых и вредных, особо тяжёлых и особо вредных условиях труда, а также учёт времени работы в обычных условиях, осуществляется начальником группы по захоронению.</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 xml:space="preserve">Санитарно-эпидемиологический надзор за захоронением трупов возложен на </w:t>
      </w:r>
      <w:proofErr w:type="spellStart"/>
      <w:r w:rsidRPr="00D3088C">
        <w:rPr>
          <w:rFonts w:ascii="Times New Roman" w:hAnsi="Times New Roman"/>
          <w:sz w:val="28"/>
          <w:szCs w:val="28"/>
        </w:rPr>
        <w:t>Роспотребнадзор</w:t>
      </w:r>
      <w:proofErr w:type="spellEnd"/>
      <w:r w:rsidRPr="00D3088C">
        <w:rPr>
          <w:rFonts w:ascii="Times New Roman" w:hAnsi="Times New Roman"/>
          <w:sz w:val="28"/>
          <w:szCs w:val="28"/>
        </w:rPr>
        <w:t xml:space="preserve"> и ФГУЗ «Центр гигиены и эпидемиологии» субъекта РФ и другие учреждения, входящие в состав С</w:t>
      </w:r>
      <w:r>
        <w:rPr>
          <w:rFonts w:ascii="Times New Roman" w:hAnsi="Times New Roman"/>
          <w:sz w:val="28"/>
          <w:szCs w:val="28"/>
        </w:rPr>
        <w:t>Н</w:t>
      </w:r>
      <w:r w:rsidRPr="00D3088C">
        <w:rPr>
          <w:rFonts w:ascii="Times New Roman" w:hAnsi="Times New Roman"/>
          <w:sz w:val="28"/>
          <w:szCs w:val="28"/>
        </w:rPr>
        <w:t>ЛК ГО РФ, осуществляющие экологический мониторинг территорий и объектов природной (окружающей) среды.</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Управление силами и средствами при выполнении мероприятий по захоронению осуществляется департаментом жилищно-коммунального хозяйства и благоустройства субъекта РФ, через соответствующие отделы жилищно-коммунального хозяйства муниципальных образований.</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Департамент жилищно-коммунального хозяйства и благоустройства субъекта РФ представляет информацию о ходе мероприятий по захоронению в ГУ МЧС России по субъекту Российской Федерации.</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Главное управление МЧС России по субъекту Российской Федерации координирует действия сил и сре</w:t>
      </w:r>
      <w:proofErr w:type="gramStart"/>
      <w:r w:rsidRPr="00D3088C">
        <w:rPr>
          <w:rFonts w:ascii="Times New Roman" w:hAnsi="Times New Roman"/>
          <w:sz w:val="28"/>
          <w:szCs w:val="28"/>
        </w:rPr>
        <w:t>дств пр</w:t>
      </w:r>
      <w:proofErr w:type="gramEnd"/>
      <w:r w:rsidRPr="00D3088C">
        <w:rPr>
          <w:rFonts w:ascii="Times New Roman" w:hAnsi="Times New Roman"/>
          <w:sz w:val="28"/>
          <w:szCs w:val="28"/>
        </w:rPr>
        <w:t>и выполнении мероприятий по захоронению.</w:t>
      </w:r>
    </w:p>
    <w:p w:rsidR="006F2A49" w:rsidRDefault="006F2A49" w:rsidP="006F2A49">
      <w:pPr>
        <w:ind w:firstLine="426"/>
        <w:jc w:val="both"/>
        <w:rPr>
          <w:rFonts w:ascii="Times New Roman" w:hAnsi="Times New Roman"/>
          <w:sz w:val="28"/>
          <w:szCs w:val="28"/>
        </w:rPr>
      </w:pPr>
      <w:r w:rsidRPr="00D3088C">
        <w:rPr>
          <w:rFonts w:ascii="Times New Roman" w:hAnsi="Times New Roman"/>
          <w:sz w:val="28"/>
          <w:szCs w:val="28"/>
        </w:rPr>
        <w:t xml:space="preserve">В условиях военных действий с применением обычных средств поражения организация взаимодействия и управление всеми силами и средствами осуществляется с областного и городских пунктов управления. После проведения </w:t>
      </w:r>
      <w:proofErr w:type="spellStart"/>
      <w:r w:rsidRPr="00D3088C">
        <w:rPr>
          <w:rFonts w:ascii="Times New Roman" w:hAnsi="Times New Roman"/>
          <w:sz w:val="28"/>
          <w:szCs w:val="28"/>
        </w:rPr>
        <w:t>эвакомероприятий</w:t>
      </w:r>
      <w:proofErr w:type="spellEnd"/>
      <w:r w:rsidRPr="00D3088C">
        <w:rPr>
          <w:rFonts w:ascii="Times New Roman" w:hAnsi="Times New Roman"/>
          <w:sz w:val="28"/>
          <w:szCs w:val="28"/>
        </w:rPr>
        <w:t xml:space="preserve"> </w:t>
      </w:r>
      <w:r>
        <w:rPr>
          <w:rFonts w:ascii="Times New Roman" w:hAnsi="Times New Roman"/>
          <w:sz w:val="28"/>
          <w:szCs w:val="28"/>
        </w:rPr>
        <w:t>-</w:t>
      </w:r>
      <w:r w:rsidRPr="00D3088C">
        <w:rPr>
          <w:rFonts w:ascii="Times New Roman" w:hAnsi="Times New Roman"/>
          <w:sz w:val="28"/>
          <w:szCs w:val="28"/>
        </w:rPr>
        <w:t xml:space="preserve"> с загородного запасного пункта управления, а также с подвижного пункта управления.</w:t>
      </w:r>
    </w:p>
    <w:p w:rsidR="006F2A49" w:rsidRDefault="006F2A49" w:rsidP="006F2A49">
      <w:pPr>
        <w:tabs>
          <w:tab w:val="left" w:pos="709"/>
          <w:tab w:val="left" w:pos="851"/>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Default="006F2A49" w:rsidP="006F2A49">
      <w:pPr>
        <w:tabs>
          <w:tab w:val="left" w:pos="709"/>
          <w:tab w:val="left" w:pos="851"/>
        </w:tabs>
        <w:rPr>
          <w:rFonts w:ascii="Times New Roman" w:hAnsi="Times New Roman"/>
          <w:sz w:val="28"/>
          <w:szCs w:val="28"/>
        </w:rPr>
      </w:pPr>
    </w:p>
    <w:p w:rsidR="006F2A49" w:rsidRPr="00AC1C9D" w:rsidRDefault="006F2A49" w:rsidP="006F2A49">
      <w:pPr>
        <w:tabs>
          <w:tab w:val="left" w:pos="709"/>
          <w:tab w:val="left" w:pos="851"/>
        </w:tabs>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C1C9D">
        <w:rPr>
          <w:rFonts w:ascii="Times New Roman" w:hAnsi="Times New Roman"/>
          <w:b/>
          <w:sz w:val="28"/>
          <w:szCs w:val="28"/>
        </w:rPr>
        <w:t xml:space="preserve">Приложение </w:t>
      </w:r>
      <w:r>
        <w:rPr>
          <w:rFonts w:ascii="Times New Roman" w:hAnsi="Times New Roman"/>
          <w:b/>
          <w:sz w:val="28"/>
          <w:szCs w:val="28"/>
        </w:rPr>
        <w:t>4</w:t>
      </w:r>
    </w:p>
    <w:p w:rsidR="006F2A49" w:rsidRPr="00D3088C" w:rsidRDefault="006F2A49" w:rsidP="006F2A49">
      <w:pPr>
        <w:ind w:firstLine="426"/>
        <w:jc w:val="both"/>
        <w:rPr>
          <w:rFonts w:ascii="Times New Roman" w:hAnsi="Times New Roman"/>
          <w:sz w:val="28"/>
          <w:szCs w:val="28"/>
        </w:rPr>
      </w:pPr>
    </w:p>
    <w:p w:rsidR="006F2A49" w:rsidRPr="000C6ED5" w:rsidRDefault="006F2A49" w:rsidP="006F2A49">
      <w:pPr>
        <w:jc w:val="center"/>
        <w:rPr>
          <w:rFonts w:ascii="Times New Roman" w:hAnsi="Times New Roman"/>
          <w:b/>
          <w:sz w:val="28"/>
          <w:szCs w:val="28"/>
        </w:rPr>
      </w:pPr>
      <w:r w:rsidRPr="000C6ED5">
        <w:rPr>
          <w:rFonts w:ascii="Times New Roman" w:hAnsi="Times New Roman"/>
          <w:b/>
          <w:sz w:val="28"/>
          <w:szCs w:val="28"/>
        </w:rPr>
        <w:t xml:space="preserve">Организация поиска, извлечения и </w:t>
      </w:r>
    </w:p>
    <w:p w:rsidR="006F2A49" w:rsidRDefault="006F2A49" w:rsidP="006F2A49">
      <w:pPr>
        <w:jc w:val="center"/>
        <w:rPr>
          <w:rFonts w:ascii="Times New Roman" w:hAnsi="Times New Roman"/>
          <w:b/>
          <w:sz w:val="28"/>
          <w:szCs w:val="28"/>
        </w:rPr>
      </w:pPr>
      <w:r w:rsidRPr="000C6ED5">
        <w:rPr>
          <w:rFonts w:ascii="Times New Roman" w:hAnsi="Times New Roman"/>
          <w:b/>
          <w:sz w:val="28"/>
          <w:szCs w:val="28"/>
        </w:rPr>
        <w:t>первичной обработки тел (останков) погибших</w:t>
      </w:r>
    </w:p>
    <w:p w:rsidR="006F2A49" w:rsidRPr="000C6ED5" w:rsidRDefault="006F2A49" w:rsidP="006F2A49">
      <w:pPr>
        <w:jc w:val="center"/>
        <w:rPr>
          <w:rFonts w:ascii="Times New Roman" w:hAnsi="Times New Roman"/>
          <w:b/>
          <w:sz w:val="28"/>
          <w:szCs w:val="28"/>
        </w:rPr>
      </w:pPr>
    </w:p>
    <w:p w:rsidR="006F2A49" w:rsidRPr="00D3088C" w:rsidRDefault="006F2A49" w:rsidP="006F2A49">
      <w:pPr>
        <w:ind w:firstLine="426"/>
        <w:jc w:val="both"/>
        <w:rPr>
          <w:rFonts w:ascii="Times New Roman" w:hAnsi="Times New Roman"/>
          <w:sz w:val="28"/>
          <w:szCs w:val="28"/>
        </w:rPr>
      </w:pPr>
      <w:r w:rsidRPr="00E07267">
        <w:rPr>
          <w:rFonts w:ascii="Times New Roman" w:hAnsi="Times New Roman"/>
          <w:b/>
          <w:i/>
          <w:sz w:val="28"/>
          <w:szCs w:val="28"/>
        </w:rPr>
        <w:t>Поиск тел</w:t>
      </w:r>
      <w:r w:rsidRPr="00D3088C">
        <w:rPr>
          <w:rFonts w:ascii="Times New Roman" w:hAnsi="Times New Roman"/>
          <w:sz w:val="28"/>
          <w:szCs w:val="28"/>
        </w:rPr>
        <w:t xml:space="preserve"> (останков) погибших осуществляется силами групп по захоронению тел (останков) погибших в ходе проведения ими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В целях организованного и планомерного поиска погибших, территория населенных пунктов, предприятий и организаций, прилегающей местности разбивается на последовательно обследуемые участки (зоны, сектора).</w:t>
      </w:r>
    </w:p>
    <w:p w:rsidR="006F2A49" w:rsidRPr="00D3088C" w:rsidRDefault="006F2A49" w:rsidP="006F2A49">
      <w:pPr>
        <w:ind w:firstLine="426"/>
        <w:jc w:val="both"/>
        <w:rPr>
          <w:rFonts w:ascii="Times New Roman" w:hAnsi="Times New Roman"/>
          <w:sz w:val="28"/>
          <w:szCs w:val="28"/>
        </w:rPr>
      </w:pPr>
      <w:r w:rsidRPr="00E07267">
        <w:rPr>
          <w:rFonts w:ascii="Times New Roman" w:hAnsi="Times New Roman"/>
          <w:b/>
          <w:i/>
          <w:sz w:val="28"/>
          <w:szCs w:val="28"/>
        </w:rPr>
        <w:t>Места обнаружения тел (останков) погибших</w:t>
      </w:r>
      <w:r w:rsidRPr="00D3088C">
        <w:rPr>
          <w:rFonts w:ascii="Times New Roman" w:hAnsi="Times New Roman"/>
          <w:sz w:val="28"/>
          <w:szCs w:val="28"/>
        </w:rPr>
        <w:t xml:space="preserve"> фиксируются начальником группы по захоронению путем обзорной, узловой, детальной и опознавательной фотосъемки, составления схем расположения места обнаружения с привязкой к долговременным ориентирам на местности.</w:t>
      </w:r>
    </w:p>
    <w:p w:rsidR="006F2A49" w:rsidRPr="00D3088C" w:rsidRDefault="006F2A49" w:rsidP="006F2A49">
      <w:pPr>
        <w:ind w:firstLine="426"/>
        <w:jc w:val="both"/>
        <w:rPr>
          <w:rFonts w:ascii="Times New Roman" w:hAnsi="Times New Roman"/>
          <w:sz w:val="28"/>
          <w:szCs w:val="28"/>
        </w:rPr>
      </w:pPr>
      <w:r w:rsidRPr="00E07267">
        <w:rPr>
          <w:rFonts w:ascii="Times New Roman" w:hAnsi="Times New Roman"/>
          <w:b/>
          <w:i/>
          <w:sz w:val="28"/>
          <w:szCs w:val="28"/>
        </w:rPr>
        <w:t>Извлечение тел (останков) погибших</w:t>
      </w:r>
      <w:r w:rsidRPr="00D3088C">
        <w:rPr>
          <w:rFonts w:ascii="Times New Roman" w:hAnsi="Times New Roman"/>
          <w:sz w:val="28"/>
          <w:szCs w:val="28"/>
        </w:rPr>
        <w:t xml:space="preserve"> из-под завалов зданий и сооружений, подвальных и других заглубленных помещений осуществляется после обнаружения их силами, привлекаемыми к ведению поисково-спасательных и других неотложных работ, разборке завалов, подготовке площадок нового строительства, к восстановлению и ремонту разрушенных (поврежденных) зданий и сооружений.</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В случае подозрения в минировании тел (останков) погибших и прилегающей местности (зданий и сооружений), по команде соответствующего руководителя (начальника) работы останавливаются, выставляется оцепление, на место их обнаружения вызывается пиротехник. Работы возобновляются после доклада пиротехника руководителю (начальнику) работ о завершении разминирования.</w:t>
      </w:r>
    </w:p>
    <w:p w:rsidR="006F2A49" w:rsidRPr="00D3088C" w:rsidRDefault="006F2A49" w:rsidP="006F2A49">
      <w:pPr>
        <w:ind w:firstLine="426"/>
        <w:jc w:val="both"/>
        <w:rPr>
          <w:rFonts w:ascii="Times New Roman" w:hAnsi="Times New Roman"/>
          <w:sz w:val="28"/>
          <w:szCs w:val="28"/>
        </w:rPr>
      </w:pPr>
      <w:r w:rsidRPr="00D3088C">
        <w:rPr>
          <w:rFonts w:ascii="Times New Roman" w:hAnsi="Times New Roman"/>
          <w:sz w:val="28"/>
          <w:szCs w:val="28"/>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6F2A49" w:rsidRDefault="006F2A49" w:rsidP="006F2A49">
      <w:pPr>
        <w:ind w:firstLine="426"/>
        <w:jc w:val="both"/>
        <w:rPr>
          <w:rFonts w:ascii="Times New Roman" w:hAnsi="Times New Roman"/>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5</w:t>
      </w:r>
    </w:p>
    <w:p w:rsidR="006F2A49" w:rsidRPr="00D3088C" w:rsidRDefault="006F2A49" w:rsidP="006F2A49">
      <w:pPr>
        <w:ind w:firstLine="426"/>
        <w:jc w:val="both"/>
        <w:rPr>
          <w:rFonts w:ascii="Times New Roman" w:hAnsi="Times New Roman"/>
          <w:sz w:val="28"/>
          <w:szCs w:val="28"/>
        </w:rPr>
      </w:pPr>
    </w:p>
    <w:p w:rsidR="006F2A49" w:rsidRDefault="006F2A49" w:rsidP="006F2A49">
      <w:pPr>
        <w:jc w:val="center"/>
        <w:rPr>
          <w:rFonts w:ascii="Times New Roman" w:hAnsi="Times New Roman"/>
          <w:b/>
          <w:sz w:val="28"/>
          <w:szCs w:val="28"/>
        </w:rPr>
      </w:pPr>
      <w:r w:rsidRPr="000C6ED5">
        <w:rPr>
          <w:rFonts w:ascii="Times New Roman" w:hAnsi="Times New Roman"/>
          <w:b/>
          <w:sz w:val="28"/>
          <w:szCs w:val="28"/>
        </w:rPr>
        <w:t>Проведение опознания тел погибших</w:t>
      </w:r>
    </w:p>
    <w:p w:rsidR="006F2A49" w:rsidRPr="000C6ED5" w:rsidRDefault="006F2A49" w:rsidP="006F2A49">
      <w:pPr>
        <w:jc w:val="center"/>
        <w:rPr>
          <w:rFonts w:ascii="Times New Roman" w:hAnsi="Times New Roman"/>
          <w:b/>
          <w:sz w:val="28"/>
          <w:szCs w:val="28"/>
        </w:rPr>
      </w:pPr>
    </w:p>
    <w:p w:rsidR="006F2A49" w:rsidRPr="00D3088C" w:rsidRDefault="006F2A49" w:rsidP="006F2A49">
      <w:pPr>
        <w:ind w:firstLine="426"/>
        <w:jc w:val="both"/>
        <w:rPr>
          <w:rFonts w:ascii="Times New Roman" w:hAnsi="Times New Roman"/>
          <w:sz w:val="28"/>
          <w:szCs w:val="28"/>
        </w:rPr>
      </w:pPr>
      <w:r w:rsidRPr="00E07267">
        <w:rPr>
          <w:rFonts w:ascii="Times New Roman" w:hAnsi="Times New Roman"/>
          <w:b/>
          <w:i/>
          <w:sz w:val="28"/>
          <w:szCs w:val="28"/>
        </w:rPr>
        <w:t>Опознание тел (останков) погибших</w:t>
      </w:r>
      <w:r w:rsidRPr="00D3088C">
        <w:rPr>
          <w:rFonts w:ascii="Times New Roman" w:hAnsi="Times New Roman"/>
          <w:sz w:val="28"/>
          <w:szCs w:val="28"/>
        </w:rPr>
        <w:t xml:space="preserve"> производится с целью установления личности погибших граждан. Для установления личности граждан по телам (останкам) погибших начальник группы по захоронению организует выполнение обзорной, узловой, детальной и опознавательной фотосъемки, а также, если позволяют условия, </w:t>
      </w:r>
      <w:proofErr w:type="spellStart"/>
      <w:r w:rsidRPr="00D3088C">
        <w:rPr>
          <w:rFonts w:ascii="Times New Roman" w:hAnsi="Times New Roman"/>
          <w:sz w:val="28"/>
          <w:szCs w:val="28"/>
        </w:rPr>
        <w:t>дактилоскопирование</w:t>
      </w:r>
      <w:proofErr w:type="spellEnd"/>
      <w:r w:rsidRPr="00D3088C">
        <w:rPr>
          <w:rFonts w:ascii="Times New Roman" w:hAnsi="Times New Roman"/>
          <w:sz w:val="28"/>
          <w:szCs w:val="28"/>
        </w:rPr>
        <w:t xml:space="preserve"> трупов.</w:t>
      </w:r>
    </w:p>
    <w:p w:rsidR="006F2A49" w:rsidRPr="00D3088C" w:rsidRDefault="006F2A49" w:rsidP="006F2A49">
      <w:pPr>
        <w:ind w:firstLine="426"/>
        <w:jc w:val="both"/>
        <w:rPr>
          <w:rFonts w:ascii="Times New Roman" w:hAnsi="Times New Roman"/>
          <w:sz w:val="28"/>
          <w:szCs w:val="28"/>
        </w:rPr>
      </w:pPr>
      <w:r w:rsidRPr="00E07267">
        <w:rPr>
          <w:rFonts w:ascii="Times New Roman" w:hAnsi="Times New Roman"/>
          <w:b/>
          <w:i/>
          <w:sz w:val="28"/>
          <w:szCs w:val="28"/>
        </w:rPr>
        <w:t>Осмотр тел (останков) погибших</w:t>
      </w:r>
      <w:r>
        <w:rPr>
          <w:rFonts w:ascii="Times New Roman" w:hAnsi="Times New Roman"/>
          <w:sz w:val="28"/>
          <w:szCs w:val="28"/>
        </w:rPr>
        <w:t>, производится сотруд</w:t>
      </w:r>
      <w:r w:rsidRPr="00D3088C">
        <w:rPr>
          <w:rFonts w:ascii="Times New Roman" w:hAnsi="Times New Roman"/>
          <w:sz w:val="28"/>
          <w:szCs w:val="28"/>
        </w:rPr>
        <w:t xml:space="preserve">ником правоохранительных органов, в присутствии специалиста </w:t>
      </w:r>
      <w:r>
        <w:rPr>
          <w:rFonts w:ascii="Times New Roman" w:hAnsi="Times New Roman"/>
          <w:sz w:val="28"/>
          <w:szCs w:val="28"/>
        </w:rPr>
        <w:t>-</w:t>
      </w:r>
      <w:r w:rsidRPr="00D3088C">
        <w:rPr>
          <w:rFonts w:ascii="Times New Roman" w:hAnsi="Times New Roman"/>
          <w:sz w:val="28"/>
          <w:szCs w:val="28"/>
        </w:rPr>
        <w:t xml:space="preserve"> медицинского работника. При этом устанавливается пол, примерный возраст погибшего, описываются его телосложение, цвет волос, глаз, характерные приметы и места их расположения (татуировки, следы операций, повреждения, </w:t>
      </w:r>
      <w:proofErr w:type="spellStart"/>
      <w:r w:rsidRPr="00D3088C">
        <w:rPr>
          <w:rFonts w:ascii="Times New Roman" w:hAnsi="Times New Roman"/>
          <w:sz w:val="28"/>
          <w:szCs w:val="28"/>
        </w:rPr>
        <w:t>ампутирования</w:t>
      </w:r>
      <w:proofErr w:type="spellEnd"/>
      <w:r w:rsidRPr="00D3088C">
        <w:rPr>
          <w:rFonts w:ascii="Times New Roman" w:hAnsi="Times New Roman"/>
          <w:sz w:val="28"/>
          <w:szCs w:val="28"/>
        </w:rPr>
        <w:t>, физические недостатки, состояние зубов и описание их протезирования, родимые пятна). Измеряется окружность головы, дается описание внешности по системе словесного портрета. При описании одежды указываются особые приметы, материал, цвет, характер рисунков, фасон, размер, фабричные метки, загрязнения и прочее. Собираются и описываются предметы, обнаруженные вблизи трупа и в его одежде (оружие, документы, клочки бумаги, ключи, проездные билеты, орудия производства и прочее), а также ценности и деньги. Личные вещи и ценности погибшего должны собираться в отдельный мешок. Если имеются сомнения относительно принадлежности того или иного предмета погибшему лицу, сотрудник правоохранительных органов указывает об этом в протоколе опознания. К мешку прикрепляется бирка, на которой указывается номер трупа. Мешок опечатывается и хранится в специально отведенном месте для вещей погибших.</w:t>
      </w:r>
    </w:p>
    <w:p w:rsidR="006F2A49" w:rsidRPr="00D3088C" w:rsidRDefault="006F2A49" w:rsidP="006F2A49">
      <w:pPr>
        <w:ind w:firstLine="426"/>
        <w:jc w:val="both"/>
        <w:rPr>
          <w:rFonts w:ascii="Times New Roman" w:hAnsi="Times New Roman"/>
          <w:sz w:val="28"/>
          <w:szCs w:val="28"/>
        </w:rPr>
      </w:pPr>
      <w:r w:rsidRPr="00E07267">
        <w:rPr>
          <w:rFonts w:ascii="Times New Roman" w:hAnsi="Times New Roman"/>
          <w:b/>
          <w:i/>
          <w:sz w:val="28"/>
          <w:szCs w:val="28"/>
        </w:rPr>
        <w:t>Для установления личности погибших</w:t>
      </w:r>
      <w:r w:rsidRPr="00D3088C">
        <w:rPr>
          <w:rFonts w:ascii="Times New Roman" w:hAnsi="Times New Roman"/>
          <w:sz w:val="28"/>
          <w:szCs w:val="28"/>
        </w:rPr>
        <w:t>, кроме документов, удостоверяющих личность, используются обнаруженные на месте письма, записные книжки, фотографии и другие материалы. В особых случаях, когда позволяет обстановка, установление личности может проводиться путем предъявления трупа к опознанию родственникам, соседям, сослуживцам и иным лицам по месту жительства и работы погибшего, которые могли знать его при жизни.</w:t>
      </w:r>
    </w:p>
    <w:p w:rsidR="006F2A49" w:rsidRPr="006F2A49" w:rsidRDefault="006F2A49" w:rsidP="006F2A49">
      <w:pPr>
        <w:tabs>
          <w:tab w:val="left" w:pos="709"/>
          <w:tab w:val="left" w:pos="851"/>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C1C9D">
        <w:rPr>
          <w:rFonts w:ascii="Times New Roman" w:hAnsi="Times New Roman"/>
          <w:b/>
          <w:sz w:val="28"/>
          <w:szCs w:val="28"/>
        </w:rPr>
        <w:t xml:space="preserve">Приложение </w:t>
      </w:r>
      <w:r>
        <w:rPr>
          <w:rFonts w:ascii="Times New Roman" w:hAnsi="Times New Roman"/>
          <w:b/>
          <w:sz w:val="28"/>
          <w:szCs w:val="28"/>
        </w:rPr>
        <w:t>6</w:t>
      </w:r>
    </w:p>
    <w:p w:rsidR="006F2A49" w:rsidRPr="00D3088C" w:rsidRDefault="006F2A49" w:rsidP="006F2A49">
      <w:pPr>
        <w:ind w:firstLine="426"/>
        <w:jc w:val="both"/>
        <w:rPr>
          <w:rFonts w:ascii="Times New Roman" w:hAnsi="Times New Roman"/>
          <w:sz w:val="28"/>
          <w:szCs w:val="28"/>
        </w:rPr>
      </w:pPr>
    </w:p>
    <w:p w:rsidR="006F2A49" w:rsidRPr="007F460E" w:rsidRDefault="006F2A49" w:rsidP="006F2A49">
      <w:pPr>
        <w:jc w:val="center"/>
        <w:rPr>
          <w:rFonts w:ascii="Times New Roman" w:hAnsi="Times New Roman"/>
          <w:b/>
          <w:sz w:val="28"/>
          <w:szCs w:val="28"/>
        </w:rPr>
      </w:pPr>
      <w:r w:rsidRPr="007F460E">
        <w:rPr>
          <w:rFonts w:ascii="Times New Roman" w:hAnsi="Times New Roman"/>
          <w:b/>
          <w:sz w:val="28"/>
          <w:szCs w:val="28"/>
        </w:rPr>
        <w:t>Организация погребения (захоронения) тел (останков) погибших</w:t>
      </w:r>
      <w:r w:rsidRPr="007F460E">
        <w:rPr>
          <w:rFonts w:ascii="Times New Roman" w:hAnsi="Times New Roman"/>
          <w:b/>
          <w:color w:val="FF0000"/>
          <w:sz w:val="28"/>
          <w:szCs w:val="28"/>
        </w:rPr>
        <w:t>*</w:t>
      </w:r>
    </w:p>
    <w:p w:rsidR="006F2A49" w:rsidRPr="00D3088C" w:rsidRDefault="006F2A49" w:rsidP="006F2A49">
      <w:pPr>
        <w:ind w:firstLine="709"/>
        <w:jc w:val="both"/>
        <w:rPr>
          <w:rFonts w:ascii="Times New Roman" w:hAnsi="Times New Roman"/>
          <w:sz w:val="28"/>
          <w:szCs w:val="28"/>
        </w:rPr>
      </w:pPr>
      <w:r w:rsidRPr="002B32A6">
        <w:rPr>
          <w:rFonts w:ascii="Times New Roman" w:hAnsi="Times New Roman"/>
          <w:b/>
          <w:i/>
          <w:sz w:val="28"/>
          <w:szCs w:val="28"/>
        </w:rPr>
        <w:t>Погребение</w:t>
      </w:r>
      <w:r w:rsidRPr="00D3088C">
        <w:rPr>
          <w:rFonts w:ascii="Times New Roman" w:hAnsi="Times New Roman"/>
          <w:sz w:val="28"/>
          <w:szCs w:val="28"/>
        </w:rPr>
        <w:t xml:space="preserve"> (захоронение) тел (останков) погибших осуществляется в соответствии с действующим законодательством Российской Федерац</w:t>
      </w:r>
      <w:r>
        <w:rPr>
          <w:rFonts w:ascii="Times New Roman" w:hAnsi="Times New Roman"/>
          <w:sz w:val="28"/>
          <w:szCs w:val="28"/>
        </w:rPr>
        <w:t>ии и с учётом национальных обы</w:t>
      </w:r>
      <w:r w:rsidRPr="00D3088C">
        <w:rPr>
          <w:rFonts w:ascii="Times New Roman" w:hAnsi="Times New Roman"/>
          <w:sz w:val="28"/>
          <w:szCs w:val="28"/>
        </w:rPr>
        <w:t xml:space="preserve">чаев </w:t>
      </w:r>
      <w:r>
        <w:rPr>
          <w:rFonts w:ascii="Times New Roman" w:hAnsi="Times New Roman"/>
          <w:sz w:val="28"/>
          <w:szCs w:val="28"/>
        </w:rPr>
        <w:t>и</w:t>
      </w:r>
      <w:r w:rsidRPr="00D3088C">
        <w:rPr>
          <w:rFonts w:ascii="Times New Roman" w:hAnsi="Times New Roman"/>
          <w:sz w:val="28"/>
          <w:szCs w:val="28"/>
        </w:rPr>
        <w:t xml:space="preserve"> традиций, не противоречащих санитарным и иным требованиям.</w:t>
      </w:r>
    </w:p>
    <w:p w:rsidR="006F2A49" w:rsidRPr="001A1A0C" w:rsidRDefault="006F2A49" w:rsidP="006F2A49">
      <w:pPr>
        <w:pStyle w:val="Normal"/>
        <w:ind w:firstLine="709"/>
        <w:jc w:val="both"/>
        <w:rPr>
          <w:szCs w:val="28"/>
        </w:rPr>
      </w:pPr>
      <w:r w:rsidRPr="001A1A0C">
        <w:rPr>
          <w:szCs w:val="28"/>
        </w:rPr>
        <w:t xml:space="preserve">Для организации похорон создается комиссия, в состав которой включаются все </w:t>
      </w:r>
      <w:proofErr w:type="gramStart"/>
      <w:r w:rsidRPr="001A1A0C">
        <w:rPr>
          <w:szCs w:val="28"/>
        </w:rPr>
        <w:t>представители</w:t>
      </w:r>
      <w:proofErr w:type="gramEnd"/>
      <w:r w:rsidRPr="001A1A0C">
        <w:rPr>
          <w:szCs w:val="28"/>
        </w:rPr>
        <w:t xml:space="preserve"> на которых возлагаются обязанности по оформлению документов на умерших, хранению тела, изготовлению гроба, подготовке могилы.</w:t>
      </w:r>
    </w:p>
    <w:p w:rsidR="006F2A49" w:rsidRPr="001A1A0C" w:rsidRDefault="006F2A49" w:rsidP="006F2A49">
      <w:pPr>
        <w:pStyle w:val="Normal"/>
        <w:ind w:firstLine="709"/>
        <w:jc w:val="both"/>
        <w:rPr>
          <w:szCs w:val="28"/>
        </w:rPr>
      </w:pPr>
      <w:r w:rsidRPr="001A1A0C">
        <w:rPr>
          <w:szCs w:val="28"/>
        </w:rPr>
        <w:t xml:space="preserve">При проведении группового погребения захоронение может производиться как в индивидуальные могилы, так и в </w:t>
      </w:r>
      <w:proofErr w:type="gramStart"/>
      <w:r w:rsidRPr="001A1A0C">
        <w:rPr>
          <w:szCs w:val="28"/>
        </w:rPr>
        <w:t>общую</w:t>
      </w:r>
      <w:proofErr w:type="gramEnd"/>
      <w:r w:rsidRPr="001A1A0C">
        <w:rPr>
          <w:szCs w:val="28"/>
        </w:rPr>
        <w:t xml:space="preserve"> для данной группы умерших. Захоронение прахов в «стенах скорби» открытых и закрытых колумбариев производится в индивидуальные ниши.</w:t>
      </w:r>
    </w:p>
    <w:p w:rsidR="006F2A49" w:rsidRPr="001A1A0C" w:rsidRDefault="006F2A49" w:rsidP="006F2A49">
      <w:pPr>
        <w:pStyle w:val="Normal"/>
        <w:ind w:firstLine="709"/>
        <w:jc w:val="both"/>
        <w:rPr>
          <w:szCs w:val="28"/>
        </w:rPr>
      </w:pPr>
      <w:r w:rsidRPr="001A1A0C">
        <w:rPr>
          <w:szCs w:val="28"/>
        </w:rPr>
        <w:t>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6F2A49" w:rsidRPr="001A1A0C" w:rsidRDefault="006F2A49" w:rsidP="006F2A49">
      <w:pPr>
        <w:pStyle w:val="Normal"/>
        <w:ind w:firstLine="709"/>
        <w:jc w:val="both"/>
        <w:rPr>
          <w:szCs w:val="28"/>
        </w:rPr>
      </w:pPr>
      <w:r w:rsidRPr="001A1A0C">
        <w:rPr>
          <w:szCs w:val="28"/>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6F2A49" w:rsidRPr="001A1A0C" w:rsidRDefault="006F2A49" w:rsidP="006F2A49">
      <w:pPr>
        <w:pStyle w:val="Normal"/>
        <w:ind w:firstLine="709"/>
        <w:jc w:val="both"/>
        <w:rPr>
          <w:szCs w:val="28"/>
        </w:rPr>
      </w:pPr>
      <w:r w:rsidRPr="001A1A0C">
        <w:rPr>
          <w:szCs w:val="28"/>
        </w:rPr>
        <w:t>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МЧС, Минобороны. Медицинское свидетельство в этом случае выдается на основании результатов экспертизы.</w:t>
      </w:r>
    </w:p>
    <w:p w:rsidR="006F2A49" w:rsidRPr="001A1A0C" w:rsidRDefault="006F2A49" w:rsidP="006F2A49">
      <w:pPr>
        <w:pStyle w:val="Normal"/>
        <w:ind w:firstLine="709"/>
        <w:jc w:val="both"/>
        <w:rPr>
          <w:szCs w:val="28"/>
        </w:rPr>
      </w:pPr>
      <w:r w:rsidRPr="001A1A0C">
        <w:rPr>
          <w:szCs w:val="28"/>
        </w:rPr>
        <w:t>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6F2A49" w:rsidRDefault="006F2A49" w:rsidP="006F2A49">
      <w:pPr>
        <w:pStyle w:val="Normal"/>
        <w:ind w:firstLine="709"/>
        <w:jc w:val="both"/>
        <w:rPr>
          <w:szCs w:val="28"/>
        </w:rPr>
      </w:pPr>
      <w:r w:rsidRPr="001A1A0C">
        <w:rPr>
          <w:szCs w:val="28"/>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6F2A49" w:rsidRPr="00D3088C" w:rsidRDefault="006F2A49" w:rsidP="006F2A49">
      <w:pPr>
        <w:ind w:firstLine="709"/>
        <w:jc w:val="both"/>
        <w:rPr>
          <w:rFonts w:ascii="Times New Roman" w:hAnsi="Times New Roman"/>
          <w:sz w:val="28"/>
          <w:szCs w:val="28"/>
        </w:rPr>
      </w:pPr>
      <w:r w:rsidRPr="00D3088C">
        <w:rPr>
          <w:rFonts w:ascii="Times New Roman" w:hAnsi="Times New Roman"/>
          <w:sz w:val="28"/>
          <w:szCs w:val="28"/>
        </w:rPr>
        <w:t>При погребении (захоронении) тел умерших заразных больных обязательна их дезинфекция. Для этого труп завертывается в ткань, пропитанную 5% раствором лизола или 10% раствором хлорной извести. Гроб должен быть плотно сколочен, на его дно насыпают слой хлорной извести толщиной 2-</w:t>
      </w:r>
      <w:smartTag w:uri="urn:schemas-microsoft-com:office:smarttags" w:element="metricconverter">
        <w:smartTagPr>
          <w:attr w:name="ProductID" w:val="3 см"/>
        </w:smartTagPr>
        <w:r w:rsidRPr="00D3088C">
          <w:rPr>
            <w:rFonts w:ascii="Times New Roman" w:hAnsi="Times New Roman"/>
            <w:sz w:val="28"/>
            <w:szCs w:val="28"/>
          </w:rPr>
          <w:t>3 см</w:t>
        </w:r>
      </w:smartTag>
      <w:r w:rsidRPr="00D3088C">
        <w:rPr>
          <w:rFonts w:ascii="Times New Roman" w:hAnsi="Times New Roman"/>
          <w:sz w:val="28"/>
          <w:szCs w:val="28"/>
        </w:rPr>
        <w:t>.</w:t>
      </w:r>
    </w:p>
    <w:p w:rsidR="006F2A49" w:rsidRPr="001A1A0C" w:rsidRDefault="006F2A49" w:rsidP="006F2A49">
      <w:pPr>
        <w:pStyle w:val="Normal"/>
        <w:ind w:firstLine="709"/>
        <w:jc w:val="both"/>
        <w:rPr>
          <w:szCs w:val="28"/>
        </w:rPr>
      </w:pPr>
      <w:r w:rsidRPr="001A1A0C">
        <w:rPr>
          <w:szCs w:val="28"/>
        </w:rPr>
        <w:t xml:space="preserve">Орган здравоохранения вправе потребовать проведение погребения в форме кремации в случаях, когда захоронение </w:t>
      </w:r>
      <w:proofErr w:type="spellStart"/>
      <w:r w:rsidRPr="001A1A0C">
        <w:rPr>
          <w:szCs w:val="28"/>
        </w:rPr>
        <w:t>некремированных</w:t>
      </w:r>
      <w:proofErr w:type="spellEnd"/>
      <w:r w:rsidRPr="001A1A0C">
        <w:rPr>
          <w:szCs w:val="28"/>
        </w:rPr>
        <w:t xml:space="preserve"> останков способно стать источником инфекционной опасности для населения или эпидемии.</w:t>
      </w:r>
    </w:p>
    <w:p w:rsidR="006F2A49" w:rsidRPr="001A1A0C" w:rsidRDefault="006F2A49" w:rsidP="006F2A49">
      <w:pPr>
        <w:pStyle w:val="Normal"/>
        <w:ind w:firstLine="709"/>
        <w:jc w:val="both"/>
        <w:rPr>
          <w:szCs w:val="28"/>
        </w:rPr>
      </w:pPr>
      <w:r w:rsidRPr="001A1A0C">
        <w:rPr>
          <w:szCs w:val="28"/>
        </w:rPr>
        <w:t>При погребении останков деформированных или разрушенных тел после судебно - 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6F2A49" w:rsidRPr="001A1A0C" w:rsidRDefault="006F2A49" w:rsidP="006F2A49">
      <w:pPr>
        <w:pStyle w:val="Normal"/>
        <w:ind w:firstLine="709"/>
        <w:jc w:val="both"/>
        <w:rPr>
          <w:szCs w:val="28"/>
        </w:rPr>
      </w:pPr>
      <w:r w:rsidRPr="001A1A0C">
        <w:rPr>
          <w:szCs w:val="28"/>
        </w:rPr>
        <w:t>Консервацию и бальзамирование останков рекомендуется проводить в ситуациях, когда сохранение останков необходимо для проведения последующих экспертиз: судебно-медицинской, генетической, криминалистической.</w:t>
      </w:r>
    </w:p>
    <w:p w:rsidR="006F2A49" w:rsidRPr="009C75BB" w:rsidRDefault="006F2A49" w:rsidP="006F2A49">
      <w:pPr>
        <w:pStyle w:val="Normal"/>
        <w:ind w:firstLine="709"/>
        <w:jc w:val="both"/>
        <w:rPr>
          <w:szCs w:val="28"/>
        </w:rPr>
      </w:pPr>
      <w:r w:rsidRPr="001A1A0C">
        <w:rPr>
          <w:szCs w:val="28"/>
        </w:rPr>
        <w:t xml:space="preserve">Не допускается погребение в одном гробу, капсуле или урне останков или </w:t>
      </w:r>
      <w:r w:rsidRPr="009C75BB">
        <w:rPr>
          <w:szCs w:val="28"/>
        </w:rPr>
        <w:t>праха, соответственно, нескольких умерших.</w:t>
      </w:r>
    </w:p>
    <w:p w:rsidR="006F2A49" w:rsidRPr="00D3088C" w:rsidRDefault="006F2A49" w:rsidP="006F2A49">
      <w:pPr>
        <w:ind w:firstLine="709"/>
        <w:jc w:val="both"/>
        <w:rPr>
          <w:rFonts w:ascii="Times New Roman" w:hAnsi="Times New Roman"/>
          <w:sz w:val="28"/>
          <w:szCs w:val="28"/>
        </w:rPr>
      </w:pPr>
      <w:r w:rsidRPr="006B23A9">
        <w:rPr>
          <w:rFonts w:ascii="Times New Roman" w:hAnsi="Times New Roman"/>
          <w:b/>
          <w:i/>
          <w:sz w:val="28"/>
          <w:szCs w:val="28"/>
        </w:rPr>
        <w:t>При погребении (захоронении) тел умерших лиц, подвергшихся химическому (радиоактивному) заражению (загрязнению)</w:t>
      </w:r>
      <w:r w:rsidRPr="006B23A9">
        <w:rPr>
          <w:rFonts w:ascii="Times New Roman" w:hAnsi="Times New Roman"/>
          <w:i/>
          <w:sz w:val="28"/>
          <w:szCs w:val="28"/>
        </w:rPr>
        <w:t>,</w:t>
      </w:r>
      <w:r>
        <w:rPr>
          <w:rFonts w:ascii="Times New Roman" w:hAnsi="Times New Roman"/>
          <w:sz w:val="28"/>
          <w:szCs w:val="28"/>
        </w:rPr>
        <w:t xml:space="preserve"> </w:t>
      </w:r>
      <w:r w:rsidRPr="00D3088C">
        <w:rPr>
          <w:rFonts w:ascii="Times New Roman" w:hAnsi="Times New Roman"/>
          <w:sz w:val="28"/>
          <w:szCs w:val="28"/>
        </w:rPr>
        <w:t xml:space="preserve">должны соблюдаться условия, не допускающие заражения отравляющими, </w:t>
      </w:r>
      <w:proofErr w:type="spellStart"/>
      <w:proofErr w:type="gramStart"/>
      <w:r w:rsidRPr="00D3088C">
        <w:rPr>
          <w:rFonts w:ascii="Times New Roman" w:hAnsi="Times New Roman"/>
          <w:sz w:val="28"/>
          <w:szCs w:val="28"/>
        </w:rPr>
        <w:t>аварийно-химически</w:t>
      </w:r>
      <w:proofErr w:type="spellEnd"/>
      <w:proofErr w:type="gramEnd"/>
      <w:r w:rsidRPr="00D3088C">
        <w:rPr>
          <w:rFonts w:ascii="Times New Roman" w:hAnsi="Times New Roman"/>
          <w:sz w:val="28"/>
          <w:szCs w:val="28"/>
        </w:rPr>
        <w:t xml:space="preserve"> опасными или радиоактивными веществами окружающей среды. Глубина могил и расстояние между ними должны быть достаточно большими, чтобы не допустить заражения (загрязнения) поверхности земли в опасных пределах. После погребения необходимо проводить периодический химический и дозиметрический контроль поверхности земли над местом захоронения.</w:t>
      </w:r>
    </w:p>
    <w:p w:rsidR="006F2A49" w:rsidRPr="00D3088C" w:rsidRDefault="006F2A49" w:rsidP="006F2A49">
      <w:pPr>
        <w:ind w:firstLine="709"/>
        <w:jc w:val="both"/>
        <w:rPr>
          <w:rFonts w:ascii="Times New Roman" w:hAnsi="Times New Roman"/>
          <w:sz w:val="28"/>
          <w:szCs w:val="28"/>
        </w:rPr>
      </w:pPr>
      <w:r w:rsidRPr="002B32A6">
        <w:rPr>
          <w:rFonts w:ascii="Times New Roman" w:hAnsi="Times New Roman"/>
          <w:b/>
          <w:i/>
          <w:sz w:val="28"/>
          <w:szCs w:val="28"/>
        </w:rPr>
        <w:t>После завершения погребения</w:t>
      </w:r>
      <w:r w:rsidRPr="00D3088C">
        <w:rPr>
          <w:rFonts w:ascii="Times New Roman" w:hAnsi="Times New Roman"/>
          <w:sz w:val="28"/>
          <w:szCs w:val="28"/>
        </w:rPr>
        <w:t xml:space="preserve"> (захоронения) тел (останков) погибших места захоронения, могилы, схемы их расположения и устройства с кратким описанием, а также именные списки передаются по акту представителям органов местного самоуправления или военному коменданту. Учет захороненных ведется в алфавитной книге учета безвозвратных потерь, а места захоронения наносятся на топографическую карту крупного масштаба, которая хранится наравне с алфавитной книгой. 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6F2A49" w:rsidRPr="00D3088C" w:rsidRDefault="006F2A49" w:rsidP="006F2A49">
      <w:pPr>
        <w:ind w:firstLine="709"/>
        <w:jc w:val="both"/>
        <w:rPr>
          <w:rFonts w:ascii="Times New Roman" w:hAnsi="Times New Roman"/>
          <w:sz w:val="28"/>
          <w:szCs w:val="28"/>
        </w:rPr>
      </w:pPr>
      <w:r w:rsidRPr="00E07267">
        <w:rPr>
          <w:rFonts w:ascii="Times New Roman" w:hAnsi="Times New Roman"/>
          <w:b/>
          <w:i/>
          <w:sz w:val="28"/>
          <w:szCs w:val="28"/>
        </w:rPr>
        <w:t>Места могил опознанных тел</w:t>
      </w:r>
      <w:r w:rsidRPr="00D3088C">
        <w:rPr>
          <w:rFonts w:ascii="Times New Roman" w:hAnsi="Times New Roman"/>
          <w:sz w:val="28"/>
          <w:szCs w:val="28"/>
        </w:rPr>
        <w:t xml:space="preserve">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 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 номера тел по алфавитной книге безвозвратных потерь.</w:t>
      </w: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7</w:t>
      </w:r>
    </w:p>
    <w:p w:rsidR="006F2A49" w:rsidRDefault="006F2A49" w:rsidP="006F2A49">
      <w:pPr>
        <w:pStyle w:val="Normal"/>
        <w:ind w:firstLine="709"/>
        <w:jc w:val="both"/>
        <w:rPr>
          <w:b/>
        </w:rPr>
      </w:pPr>
    </w:p>
    <w:p w:rsidR="006F2A49" w:rsidRPr="00A73186" w:rsidRDefault="006F2A49" w:rsidP="006F2A49">
      <w:pPr>
        <w:pStyle w:val="Normal"/>
        <w:ind w:firstLine="709"/>
        <w:jc w:val="center"/>
        <w:rPr>
          <w:b/>
          <w:szCs w:val="28"/>
        </w:rPr>
      </w:pPr>
      <w:r w:rsidRPr="00A73186">
        <w:rPr>
          <w:b/>
        </w:rPr>
        <w:t>О</w:t>
      </w:r>
      <w:r w:rsidRPr="00A73186">
        <w:rPr>
          <w:b/>
          <w:szCs w:val="28"/>
        </w:rPr>
        <w:t>беспечение формирований, предназначенных для срочного захоронения трупов в военное время и организация взаимодействия</w:t>
      </w:r>
    </w:p>
    <w:p w:rsidR="006F2A49" w:rsidRPr="008200BA" w:rsidRDefault="006F2A49" w:rsidP="006F2A49">
      <w:pPr>
        <w:pStyle w:val="Normal"/>
        <w:ind w:firstLine="709"/>
        <w:jc w:val="center"/>
        <w:rPr>
          <w:szCs w:val="28"/>
        </w:rPr>
      </w:pPr>
    </w:p>
    <w:p w:rsidR="006F2A49" w:rsidRPr="008200BA" w:rsidRDefault="006F2A49" w:rsidP="006F2A49">
      <w:pPr>
        <w:ind w:firstLine="709"/>
        <w:jc w:val="both"/>
        <w:rPr>
          <w:rFonts w:ascii="Times New Roman" w:hAnsi="Times New Roman"/>
          <w:b/>
          <w:sz w:val="28"/>
          <w:szCs w:val="28"/>
        </w:rPr>
      </w:pPr>
      <w:bookmarkStart w:id="3" w:name="_Toc113094270"/>
      <w:bookmarkStart w:id="4" w:name="_Toc130709963"/>
      <w:bookmarkStart w:id="5" w:name="_Toc130710568"/>
      <w:bookmarkStart w:id="6" w:name="_Toc130714417"/>
      <w:r w:rsidRPr="008200BA">
        <w:rPr>
          <w:rFonts w:ascii="Times New Roman" w:hAnsi="Times New Roman"/>
          <w:b/>
          <w:sz w:val="28"/>
          <w:szCs w:val="28"/>
        </w:rPr>
        <w:t>Материальное обеспечение</w:t>
      </w:r>
      <w:bookmarkEnd w:id="3"/>
      <w:bookmarkEnd w:id="4"/>
      <w:bookmarkEnd w:id="5"/>
      <w:bookmarkEnd w:id="6"/>
    </w:p>
    <w:p w:rsidR="006F2A49" w:rsidRPr="00B77E54" w:rsidRDefault="006F2A49" w:rsidP="006F2A49">
      <w:pPr>
        <w:ind w:firstLine="708"/>
        <w:jc w:val="both"/>
        <w:rPr>
          <w:rFonts w:ascii="Times New Roman" w:hAnsi="Times New Roman"/>
          <w:b/>
          <w:sz w:val="28"/>
          <w:szCs w:val="28"/>
        </w:rPr>
      </w:pPr>
      <w:proofErr w:type="gramStart"/>
      <w:r w:rsidRPr="008200BA">
        <w:rPr>
          <w:rFonts w:ascii="Times New Roman" w:hAnsi="Times New Roman"/>
          <w:sz w:val="28"/>
          <w:szCs w:val="28"/>
        </w:rPr>
        <w:t>Материальное обеспечение заключается в организации и осуществлении своевременного и полного снабжения формирований техникой, средствами защиты, связи, приборами радиационной и химической разведки, горючим и смазочными материалами, медикаментами и медицинским имуществом, обменной одеждой, бельем и обувью, продовольствием, строительными материалами и другими средствами, необходимыми для проведения аварийно-спасательных и других неотложных работ, решения других задач гражданской обороны</w:t>
      </w:r>
      <w:r>
        <w:rPr>
          <w:rFonts w:ascii="Times New Roman" w:hAnsi="Times New Roman"/>
          <w:sz w:val="28"/>
          <w:szCs w:val="28"/>
        </w:rPr>
        <w:t xml:space="preserve"> (приложение № 12, и приложение № 2 «методических</w:t>
      </w:r>
      <w:r w:rsidRPr="00B77E54">
        <w:rPr>
          <w:rFonts w:ascii="Times New Roman" w:hAnsi="Times New Roman"/>
          <w:sz w:val="28"/>
          <w:szCs w:val="28"/>
        </w:rPr>
        <w:t xml:space="preserve"> рекомендаци</w:t>
      </w:r>
      <w:r>
        <w:rPr>
          <w:rFonts w:ascii="Times New Roman" w:hAnsi="Times New Roman"/>
          <w:sz w:val="28"/>
          <w:szCs w:val="28"/>
        </w:rPr>
        <w:t>й</w:t>
      </w:r>
      <w:proofErr w:type="gramEnd"/>
      <w:r w:rsidRPr="00B77E54">
        <w:rPr>
          <w:rFonts w:ascii="Times New Roman" w:hAnsi="Times New Roman"/>
          <w:sz w:val="28"/>
          <w:szCs w:val="28"/>
        </w:rPr>
        <w:t xml:space="preserve"> по созданию, подготовке, оснащению  нештатных аварийно-спасательных формирований и планированию проведения ими аварийно- спасательных и других неотложных работ в условиях мирного и военного времени</w:t>
      </w:r>
      <w:r>
        <w:rPr>
          <w:rFonts w:ascii="Times New Roman" w:hAnsi="Times New Roman"/>
          <w:sz w:val="28"/>
          <w:szCs w:val="28"/>
        </w:rPr>
        <w:t>»).</w:t>
      </w:r>
    </w:p>
    <w:p w:rsidR="006F2A49" w:rsidRPr="00C9122F" w:rsidRDefault="006F2A49" w:rsidP="006F2A49">
      <w:pPr>
        <w:pStyle w:val="Normal"/>
        <w:ind w:firstLine="709"/>
        <w:jc w:val="both"/>
        <w:rPr>
          <w:szCs w:val="28"/>
        </w:rPr>
      </w:pPr>
      <w:r w:rsidRPr="00C9122F">
        <w:rPr>
          <w:szCs w:val="28"/>
        </w:rPr>
        <w:t xml:space="preserve">Оснащение формирований техникой и имуществом осуществляется организацией на </w:t>
      </w:r>
      <w:proofErr w:type="gramStart"/>
      <w:r w:rsidRPr="00C9122F">
        <w:rPr>
          <w:szCs w:val="28"/>
        </w:rPr>
        <w:t>базе</w:t>
      </w:r>
      <w:proofErr w:type="gramEnd"/>
      <w:r w:rsidRPr="00C9122F">
        <w:rPr>
          <w:szCs w:val="28"/>
        </w:rPr>
        <w:t xml:space="preserve"> которой создается и функционирует данное формирование. </w:t>
      </w:r>
      <w:proofErr w:type="gramStart"/>
      <w:r w:rsidRPr="00C9122F">
        <w:rPr>
          <w:szCs w:val="28"/>
        </w:rPr>
        <w:t>Исходя из планируемого объема работ по срочному захоронению трупов необходимо учитывать</w:t>
      </w:r>
      <w:proofErr w:type="gramEnd"/>
      <w:r w:rsidRPr="00C9122F">
        <w:rPr>
          <w:szCs w:val="28"/>
        </w:rPr>
        <w:t xml:space="preserve"> возможность привлечения дополнительных технических средств из других организаций, в особенности это касается землеройной техники (экскаваторов) и транспортных средств, на которых будет осуществляться транспортировка трупов к месту захоронения.</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Для материального обеспечения формирований привлекаются государственные и частные организации торговли и общественного питания, материально-технического снабжения и сбыта, объекты с находящимися в их ведении запасами материальных средств, а также формирования продовольственного, вещевого, материально-технического снабжения.</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Материальное обеспечение организует командир формирования. Оно осуществляется группами (звеньями) обеспечения. Формирования, в составе которых не предусмотрены группы (</w:t>
      </w:r>
      <w:proofErr w:type="gramStart"/>
      <w:r w:rsidRPr="008200BA">
        <w:rPr>
          <w:rFonts w:ascii="Times New Roman" w:hAnsi="Times New Roman"/>
          <w:sz w:val="28"/>
          <w:szCs w:val="28"/>
        </w:rPr>
        <w:t xml:space="preserve">звенья) </w:t>
      </w:r>
      <w:proofErr w:type="gramEnd"/>
      <w:r w:rsidRPr="008200BA">
        <w:rPr>
          <w:rFonts w:ascii="Times New Roman" w:hAnsi="Times New Roman"/>
          <w:sz w:val="28"/>
          <w:szCs w:val="28"/>
        </w:rPr>
        <w:t>обеспечения, обслуживаются подвижными пунктами питания, продовольственного, вещевого снабжения, подвижными автозаправочными станциями.</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Командир формирования несет полную ответственность за материальное обеспечение. Он всегда должен знать и постоянно контролировать обеспеченность подчиненных подразделений материальными средствами.</w:t>
      </w:r>
    </w:p>
    <w:p w:rsidR="006F2A49" w:rsidRPr="008200BA" w:rsidRDefault="006F2A49" w:rsidP="006F2A49">
      <w:pPr>
        <w:ind w:firstLine="709"/>
        <w:jc w:val="both"/>
        <w:rPr>
          <w:rFonts w:ascii="Times New Roman" w:hAnsi="Times New Roman"/>
          <w:sz w:val="28"/>
          <w:szCs w:val="28"/>
        </w:rPr>
      </w:pPr>
      <w:proofErr w:type="gramStart"/>
      <w:r w:rsidRPr="008200BA">
        <w:rPr>
          <w:rFonts w:ascii="Times New Roman" w:hAnsi="Times New Roman"/>
          <w:sz w:val="28"/>
          <w:szCs w:val="28"/>
        </w:rPr>
        <w:t>В распоряжении по материальному обеспечению командир формирования указывает: задачи формирования материального обеспечения, объем и сроки их выполнения; район (место), порядок и сроки развертывания группы (звена) материального обеспечения; порядок обеспечения личного состава горячей пищей, заправки техники горючим и смазочными материалами; порядок подвоза материальных средств; силы и средства, выделенные в помощь группам (звеньям) обеспечения.</w:t>
      </w:r>
      <w:proofErr w:type="gramEnd"/>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Заместитель командира формирования по материально-техническому обеспечению непосредственно организует материальное обеспечение и отвечает за своевременное и полное обеспечение подразделений материальными средствами.</w:t>
      </w:r>
    </w:p>
    <w:p w:rsidR="006F2A49" w:rsidRPr="008200BA" w:rsidRDefault="006F2A49" w:rsidP="006F2A49">
      <w:pPr>
        <w:ind w:firstLine="709"/>
        <w:jc w:val="both"/>
        <w:rPr>
          <w:rFonts w:ascii="Times New Roman" w:hAnsi="Times New Roman"/>
          <w:b/>
          <w:i/>
          <w:sz w:val="28"/>
          <w:szCs w:val="28"/>
        </w:rPr>
      </w:pPr>
      <w:r w:rsidRPr="008200BA">
        <w:rPr>
          <w:rFonts w:ascii="Times New Roman" w:hAnsi="Times New Roman"/>
          <w:b/>
          <w:i/>
          <w:sz w:val="28"/>
          <w:szCs w:val="28"/>
        </w:rPr>
        <w:t>Он обязан:</w:t>
      </w:r>
    </w:p>
    <w:p w:rsidR="006F2A49" w:rsidRPr="008200BA" w:rsidRDefault="006F2A49" w:rsidP="006F2A49">
      <w:pPr>
        <w:widowControl w:val="0"/>
        <w:numPr>
          <w:ilvl w:val="0"/>
          <w:numId w:val="26"/>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в соответствии с решением командира материальное обеспечение формирования, повседневно руководить формированием обеспечения и всесторонне готовить его к выполнению возложенных на него задач;</w:t>
      </w:r>
    </w:p>
    <w:p w:rsidR="006F2A49" w:rsidRPr="008200BA" w:rsidRDefault="006F2A49" w:rsidP="006F2A49">
      <w:pPr>
        <w:widowControl w:val="0"/>
        <w:numPr>
          <w:ilvl w:val="0"/>
          <w:numId w:val="26"/>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дозаправку горючим и смазочными материалами автотранспорта и инженерной техники;</w:t>
      </w:r>
    </w:p>
    <w:p w:rsidR="006F2A49" w:rsidRPr="008200BA" w:rsidRDefault="006F2A49" w:rsidP="006F2A49">
      <w:pPr>
        <w:widowControl w:val="0"/>
        <w:numPr>
          <w:ilvl w:val="0"/>
          <w:numId w:val="26"/>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подвоз продовольствия, воды, горючего и смазочных материалов с баз (складов) снабжения до мест приготовления пищи, дозаправки горючим транспорта и техники;</w:t>
      </w:r>
    </w:p>
    <w:p w:rsidR="006F2A49" w:rsidRPr="008200BA" w:rsidRDefault="006F2A49" w:rsidP="006F2A49">
      <w:pPr>
        <w:widowControl w:val="0"/>
        <w:numPr>
          <w:ilvl w:val="0"/>
          <w:numId w:val="26"/>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питание личного состава формирования;</w:t>
      </w:r>
    </w:p>
    <w:p w:rsidR="006F2A49" w:rsidRPr="008200BA" w:rsidRDefault="006F2A49" w:rsidP="006F2A49">
      <w:pPr>
        <w:widowControl w:val="0"/>
        <w:numPr>
          <w:ilvl w:val="0"/>
          <w:numId w:val="26"/>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проводить мероприятия по защите запасов материальных средств от оружия массового поражения и других средств нападения противника.</w:t>
      </w:r>
    </w:p>
    <w:p w:rsidR="006F2A49" w:rsidRPr="008200BA" w:rsidRDefault="006F2A49" w:rsidP="006F2A49">
      <w:pPr>
        <w:ind w:firstLine="709"/>
        <w:jc w:val="both"/>
        <w:rPr>
          <w:rFonts w:ascii="Times New Roman" w:hAnsi="Times New Roman"/>
          <w:b/>
          <w:i/>
          <w:sz w:val="28"/>
          <w:szCs w:val="28"/>
        </w:rPr>
      </w:pPr>
      <w:r w:rsidRPr="008200BA">
        <w:rPr>
          <w:rFonts w:ascii="Times New Roman" w:hAnsi="Times New Roman"/>
          <w:sz w:val="28"/>
          <w:szCs w:val="28"/>
        </w:rPr>
        <w:t xml:space="preserve">Командиры формирований (подразделений) общественного питания, торговли продовольственными и промышленными товарами отвечают за готовность личного состава формирований к действиям, за бесперебойное обеспечение продовольствием (питанием), обменной одеждой, бельем и обувью личного состава закрепленных формирований. </w:t>
      </w:r>
      <w:r w:rsidRPr="008200BA">
        <w:rPr>
          <w:rFonts w:ascii="Times New Roman" w:hAnsi="Times New Roman"/>
          <w:b/>
          <w:i/>
          <w:sz w:val="28"/>
          <w:szCs w:val="28"/>
        </w:rPr>
        <w:t>Они обязаны:</w:t>
      </w:r>
    </w:p>
    <w:p w:rsidR="006F2A49" w:rsidRPr="008200BA" w:rsidRDefault="006F2A49" w:rsidP="006F2A49">
      <w:pPr>
        <w:widowControl w:val="0"/>
        <w:numPr>
          <w:ilvl w:val="0"/>
          <w:numId w:val="27"/>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своевременное истребование, получение и хранение имущества и запасов материальных средств;</w:t>
      </w:r>
    </w:p>
    <w:p w:rsidR="006F2A49" w:rsidRPr="008200BA" w:rsidRDefault="006F2A49" w:rsidP="006F2A49">
      <w:pPr>
        <w:widowControl w:val="0"/>
        <w:numPr>
          <w:ilvl w:val="0"/>
          <w:numId w:val="27"/>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обеспечить своевременное и качественное питание личного состава формирований и пораженного населения;</w:t>
      </w:r>
    </w:p>
    <w:p w:rsidR="006F2A49" w:rsidRPr="008200BA" w:rsidRDefault="006F2A49" w:rsidP="006F2A49">
      <w:pPr>
        <w:widowControl w:val="0"/>
        <w:numPr>
          <w:ilvl w:val="0"/>
          <w:numId w:val="27"/>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подвоз продовольствия, обменной одежды, белья и обуви до мест потребления;</w:t>
      </w:r>
    </w:p>
    <w:p w:rsidR="006F2A49" w:rsidRPr="008200BA" w:rsidRDefault="006F2A49" w:rsidP="006F2A49">
      <w:pPr>
        <w:widowControl w:val="0"/>
        <w:numPr>
          <w:ilvl w:val="0"/>
          <w:numId w:val="27"/>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перемещение, размещение и охрану подчиненного формирования;</w:t>
      </w:r>
    </w:p>
    <w:p w:rsidR="006F2A49" w:rsidRPr="008200BA" w:rsidRDefault="006F2A49" w:rsidP="006F2A49">
      <w:pPr>
        <w:widowControl w:val="0"/>
        <w:numPr>
          <w:ilvl w:val="0"/>
          <w:numId w:val="27"/>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своевременно докладывать старшему начальнику о наличии и состоянии материальных средств.</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Питание формирований организуется командиром формирования (подразделения) в соответствии с решением руководителя (начальника) объекта народного хозяйства (района).</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Личный состав формирований, как правило, обеспечивается горячим питанием через подвижные пункты питания (звенья обеспечения формирований). В случае невозможности приготовить горячую пищу личному составу выдается сухой паек. Время и место приема пищи устанавливается командиром формирования в зависимости от обстановки.</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Питание организуется до выдвижения формирований в очаг поражения в районе расположения и после выхода из очага и прохождения специальной обработки в районе отдыха. Для этого используются стационарные предприятия общественного питания, имеющиеся в районах расположения формирований. При отсутствии или недостаточной мощности стационарных предприятий развертываются подвижные пункты питания и продовольственного снабжения в непосредственной близости от маршрутов выдвижения к очагу поражения, а также в районе отдыха формирований.</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Места развертывания формирований (подразделений) общественного питания для приготовления пищи устанавливаются старшим начальником в незараженном, благоприятном в санитарном отношении районе, по возможности ближе к участку (объекту) работ. Если по условиям обстановки это осуществить невозможно, приготовление пищи допускается на зараженной местности с уровнем радиации до 1 </w:t>
      </w:r>
      <w:proofErr w:type="gramStart"/>
      <w:r w:rsidRPr="008200BA">
        <w:rPr>
          <w:rFonts w:ascii="Times New Roman" w:hAnsi="Times New Roman"/>
          <w:sz w:val="28"/>
          <w:szCs w:val="28"/>
        </w:rPr>
        <w:t>Р</w:t>
      </w:r>
      <w:proofErr w:type="gramEnd"/>
      <w:r w:rsidRPr="008200BA">
        <w:rPr>
          <w:rFonts w:ascii="Times New Roman" w:hAnsi="Times New Roman"/>
          <w:sz w:val="28"/>
          <w:szCs w:val="28"/>
        </w:rPr>
        <w:t>/ч. При уровнях радиации до 5 Р/ч пища готовится в палатках или сохранившихся зданиях, а при более высоких уровнях радиации приготовление пищи организуется только в дезактивированных закрытых помещениях и сооружениях. Прием пищи на открытой местности и в открытых сооружениях разрешается при уровнях радиации до 5 </w:t>
      </w:r>
      <w:proofErr w:type="gramStart"/>
      <w:r w:rsidRPr="008200BA">
        <w:rPr>
          <w:rFonts w:ascii="Times New Roman" w:hAnsi="Times New Roman"/>
          <w:sz w:val="28"/>
          <w:szCs w:val="28"/>
        </w:rPr>
        <w:t>Р</w:t>
      </w:r>
      <w:proofErr w:type="gramEnd"/>
      <w:r w:rsidRPr="008200BA">
        <w:rPr>
          <w:rFonts w:ascii="Times New Roman" w:hAnsi="Times New Roman"/>
          <w:sz w:val="28"/>
          <w:szCs w:val="28"/>
        </w:rPr>
        <w:t>/ч. При более высоких уровнях радиации пища должна приниматься на дезактивированной территории, в специально оборудованных помещениях, убежищах, оборудованных автомашинах, автобусах.</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В районах, зараженных отравляющими веществами, разрешается готовить и принимать пищу только в специальных сооружениях, оборудованных фильтровентиляционными установками.</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В районах, зараженных бактериальными средствами, приготовление и прием пищи разрешается только после тщательной дезинфекции территории, походных кухонь, оборудования и продовольствия, а также полной санитарной обработки личного состава. Для приготовления пищи в зонах заражения продукты и вода должны доставляться в герметической таре и использоваться после обработки с разрешения медицинской службы.</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Замена личному составу формирований одежды, зараженной в ходе выполнения задач отравляющими и радиоактивными веществами сверх допустимых норм или пришедшей в негодное состояние, осуществляется на санитарно-обмывочных пунктах и в отрядах первой медицинской помощи.</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Доставка обменной одежды, белья и обуви на санитарно-обмывочные пункты и в отряды первой медицинской помощи осуществляется подвижными пунктами вещевого снабжения.</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Заправка горючим и смазочными материалами автотранспорта и техники, привлекаемых для выполнения задач гражданской обороны, организуется заместителем командира по материально-техническому обеспечению и осуществляется:</w:t>
      </w:r>
    </w:p>
    <w:p w:rsidR="006F2A49" w:rsidRPr="008200BA" w:rsidRDefault="006F2A49" w:rsidP="006F2A49">
      <w:pPr>
        <w:widowControl w:val="0"/>
        <w:numPr>
          <w:ilvl w:val="0"/>
          <w:numId w:val="28"/>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на маршрутах рассредоточения и эвакуации населения, а также подвоза работающих смен и выдвижения формирований к очагам поражения — через сеть стационарных автозаправочных станций. При недостаточно развитой сети стационарных автозаправочных станций привлекаются подвижные автозаправочные станции;</w:t>
      </w:r>
    </w:p>
    <w:p w:rsidR="006F2A49" w:rsidRPr="008200BA" w:rsidRDefault="006F2A49" w:rsidP="006F2A49">
      <w:pPr>
        <w:widowControl w:val="0"/>
        <w:numPr>
          <w:ilvl w:val="0"/>
          <w:numId w:val="28"/>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 xml:space="preserve">в местах работы инженерной техники — табельными заправочными средствами формирований или топливозаправщиками подвижных автозаправочных станций. </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 xml:space="preserve">Начальник подвижной автозаправочной станции отвечает за специальную подготовку личного состава, за обеспечение высокой готовности формирования, за организацию своевременного подвоза и заправки горючим и смазочными материалами автомобильного транспорта и инженерной техники, привлекаемых для выполнения задач гражданской обороны. </w:t>
      </w:r>
      <w:r w:rsidRPr="008200BA">
        <w:rPr>
          <w:rFonts w:ascii="Times New Roman" w:hAnsi="Times New Roman"/>
          <w:b/>
          <w:i/>
          <w:sz w:val="28"/>
          <w:szCs w:val="28"/>
        </w:rPr>
        <w:t>Он обязан:</w:t>
      </w:r>
    </w:p>
    <w:p w:rsidR="006F2A49" w:rsidRPr="008200BA" w:rsidRDefault="006F2A49" w:rsidP="006F2A49">
      <w:pPr>
        <w:widowControl w:val="0"/>
        <w:numPr>
          <w:ilvl w:val="0"/>
          <w:numId w:val="29"/>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организовать своевременное истребование, получение, подвоз, хранение и учет горючего и смазочных материалов;</w:t>
      </w:r>
    </w:p>
    <w:p w:rsidR="006F2A49" w:rsidRPr="008200BA" w:rsidRDefault="006F2A49" w:rsidP="006F2A49">
      <w:pPr>
        <w:widowControl w:val="0"/>
        <w:numPr>
          <w:ilvl w:val="0"/>
          <w:numId w:val="29"/>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знать размещение нефтебаз (складов горючего и смазочных материалов), районы (пункты) развертывания станций и маршруты выдвижения к ним;</w:t>
      </w:r>
    </w:p>
    <w:p w:rsidR="006F2A49" w:rsidRPr="008200BA" w:rsidRDefault="006F2A49" w:rsidP="006F2A49">
      <w:pPr>
        <w:widowControl w:val="0"/>
        <w:numPr>
          <w:ilvl w:val="0"/>
          <w:numId w:val="29"/>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осуществлять дозаправку горючим и смазочными материалами автотранспорта и техники на маршрутах движения и в очагах поражения по указанию начальника службы материально-технического снабжения;</w:t>
      </w:r>
    </w:p>
    <w:p w:rsidR="006F2A49" w:rsidRPr="008200BA" w:rsidRDefault="006F2A49" w:rsidP="006F2A49">
      <w:pPr>
        <w:widowControl w:val="0"/>
        <w:numPr>
          <w:ilvl w:val="0"/>
          <w:numId w:val="29"/>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осуществлять защиту личного состава, автотранспорта и материальных сре</w:t>
      </w:r>
      <w:proofErr w:type="gramStart"/>
      <w:r w:rsidRPr="008200BA">
        <w:rPr>
          <w:rFonts w:ascii="Times New Roman" w:hAnsi="Times New Roman"/>
          <w:sz w:val="28"/>
          <w:szCs w:val="28"/>
        </w:rPr>
        <w:t>дств ст</w:t>
      </w:r>
      <w:proofErr w:type="gramEnd"/>
      <w:r w:rsidRPr="008200BA">
        <w:rPr>
          <w:rFonts w:ascii="Times New Roman" w:hAnsi="Times New Roman"/>
          <w:sz w:val="28"/>
          <w:szCs w:val="28"/>
        </w:rPr>
        <w:t>анции от оружия массового поражения и других средств нападения противника.</w:t>
      </w:r>
    </w:p>
    <w:p w:rsidR="006F2A49" w:rsidRDefault="006F2A49" w:rsidP="006F2A49">
      <w:pPr>
        <w:ind w:firstLine="709"/>
        <w:jc w:val="both"/>
        <w:rPr>
          <w:rFonts w:ascii="Times New Roman" w:hAnsi="Times New Roman"/>
          <w:sz w:val="28"/>
          <w:szCs w:val="28"/>
        </w:rPr>
      </w:pPr>
      <w:r w:rsidRPr="008200BA">
        <w:rPr>
          <w:rFonts w:ascii="Times New Roman" w:hAnsi="Times New Roman"/>
          <w:sz w:val="28"/>
          <w:szCs w:val="28"/>
        </w:rPr>
        <w:t>Подвоз материальных средств организуется командирами формирований (заместителями командиров формирований по материально-техническому обеспечению) и осуществляется штатным транспортом формирований или транспортом, выделенным автотранспортной (автодорожной) службой по заявкам командиров формирований.</w:t>
      </w:r>
    </w:p>
    <w:p w:rsidR="006F2A49" w:rsidRPr="00C9122F" w:rsidRDefault="006F2A49" w:rsidP="006F2A49">
      <w:pPr>
        <w:pStyle w:val="Normal"/>
        <w:ind w:firstLine="709"/>
        <w:jc w:val="both"/>
        <w:rPr>
          <w:szCs w:val="28"/>
        </w:rPr>
      </w:pPr>
      <w:r w:rsidRPr="00C9122F">
        <w:rPr>
          <w:szCs w:val="28"/>
        </w:rPr>
        <w:t>Создание и накопление материально-технических сре</w:t>
      </w:r>
      <w:proofErr w:type="gramStart"/>
      <w:r w:rsidRPr="00C9122F">
        <w:rPr>
          <w:szCs w:val="28"/>
        </w:rPr>
        <w:t>дств дл</w:t>
      </w:r>
      <w:proofErr w:type="gramEnd"/>
      <w:r w:rsidRPr="00C9122F">
        <w:rPr>
          <w:szCs w:val="28"/>
        </w:rPr>
        <w:t>я проведения срочного захоронения трупов и средств обеззараживания производится органами исполнительной власти субъектов Российской Федерации и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
    <w:p w:rsidR="006F2A49" w:rsidRPr="00C9122F" w:rsidRDefault="006F2A49" w:rsidP="006F2A49">
      <w:pPr>
        <w:pStyle w:val="Normal"/>
        <w:ind w:firstLine="709"/>
        <w:jc w:val="both"/>
        <w:rPr>
          <w:szCs w:val="28"/>
        </w:rPr>
      </w:pPr>
      <w:r w:rsidRPr="00C9122F">
        <w:rPr>
          <w:szCs w:val="28"/>
        </w:rPr>
        <w:t>Примерная номенклатура запасов необходимых для осуществления срочного захоронения трупов:</w:t>
      </w:r>
    </w:p>
    <w:p w:rsidR="006F2A49" w:rsidRPr="00C9122F" w:rsidRDefault="006F2A49" w:rsidP="006F2A49">
      <w:pPr>
        <w:pStyle w:val="Normal"/>
        <w:numPr>
          <w:ilvl w:val="0"/>
          <w:numId w:val="9"/>
        </w:numPr>
        <w:tabs>
          <w:tab w:val="clear" w:pos="1429"/>
          <w:tab w:val="num" w:pos="1080"/>
        </w:tabs>
        <w:ind w:left="0" w:firstLine="709"/>
        <w:jc w:val="both"/>
        <w:rPr>
          <w:szCs w:val="28"/>
        </w:rPr>
      </w:pPr>
      <w:r w:rsidRPr="00C9122F">
        <w:rPr>
          <w:szCs w:val="28"/>
        </w:rPr>
        <w:t>средства индивидуальной защиты кожи и органов дыхания для персонала формирований, предназначенных для захоронения трупов в военное время;</w:t>
      </w:r>
    </w:p>
    <w:p w:rsidR="006F2A49" w:rsidRPr="00C9122F" w:rsidRDefault="006F2A49" w:rsidP="006F2A49">
      <w:pPr>
        <w:pStyle w:val="Normal"/>
        <w:numPr>
          <w:ilvl w:val="0"/>
          <w:numId w:val="9"/>
        </w:numPr>
        <w:tabs>
          <w:tab w:val="clear" w:pos="1429"/>
          <w:tab w:val="num" w:pos="1080"/>
        </w:tabs>
        <w:ind w:left="0" w:firstLine="709"/>
        <w:jc w:val="both"/>
        <w:rPr>
          <w:szCs w:val="28"/>
        </w:rPr>
      </w:pPr>
      <w:r w:rsidRPr="00C9122F">
        <w:rPr>
          <w:szCs w:val="28"/>
        </w:rPr>
        <w:t>запасы гробов (материалов для изготовления гробов);</w:t>
      </w:r>
    </w:p>
    <w:p w:rsidR="006F2A49" w:rsidRPr="00C9122F" w:rsidRDefault="006F2A49" w:rsidP="006F2A49">
      <w:pPr>
        <w:pStyle w:val="Normal"/>
        <w:numPr>
          <w:ilvl w:val="0"/>
          <w:numId w:val="9"/>
        </w:numPr>
        <w:tabs>
          <w:tab w:val="clear" w:pos="1429"/>
          <w:tab w:val="num" w:pos="1080"/>
        </w:tabs>
        <w:ind w:left="0" w:firstLine="709"/>
        <w:jc w:val="both"/>
        <w:rPr>
          <w:szCs w:val="28"/>
        </w:rPr>
      </w:pPr>
      <w:r w:rsidRPr="00C9122F">
        <w:rPr>
          <w:szCs w:val="28"/>
        </w:rPr>
        <w:t>мешки патологоанатомические;</w:t>
      </w:r>
    </w:p>
    <w:p w:rsidR="006F2A49" w:rsidRPr="00C9122F" w:rsidRDefault="006F2A49" w:rsidP="006F2A49">
      <w:pPr>
        <w:pStyle w:val="Normal"/>
        <w:numPr>
          <w:ilvl w:val="0"/>
          <w:numId w:val="9"/>
        </w:numPr>
        <w:tabs>
          <w:tab w:val="clear" w:pos="1429"/>
          <w:tab w:val="num" w:pos="1080"/>
        </w:tabs>
        <w:ind w:left="0" w:firstLine="709"/>
        <w:jc w:val="both"/>
        <w:rPr>
          <w:szCs w:val="28"/>
        </w:rPr>
      </w:pPr>
      <w:r w:rsidRPr="00C9122F">
        <w:rPr>
          <w:szCs w:val="28"/>
        </w:rPr>
        <w:t>дезинфицирующие вещества (хлорная известь);</w:t>
      </w:r>
    </w:p>
    <w:p w:rsidR="006F2A49" w:rsidRPr="00C9122F" w:rsidRDefault="006F2A49" w:rsidP="006F2A49">
      <w:pPr>
        <w:pStyle w:val="Normal"/>
        <w:numPr>
          <w:ilvl w:val="0"/>
          <w:numId w:val="9"/>
        </w:numPr>
        <w:tabs>
          <w:tab w:val="clear" w:pos="1429"/>
          <w:tab w:val="num" w:pos="1080"/>
        </w:tabs>
        <w:ind w:left="0" w:firstLine="709"/>
        <w:jc w:val="both"/>
        <w:rPr>
          <w:szCs w:val="28"/>
        </w:rPr>
      </w:pPr>
      <w:r w:rsidRPr="00C9122F">
        <w:rPr>
          <w:szCs w:val="28"/>
        </w:rPr>
        <w:t>горюче смазочные материалы (для транспортного обеспечения).</w:t>
      </w:r>
    </w:p>
    <w:p w:rsidR="006F2A49" w:rsidRPr="00C9122F" w:rsidRDefault="006F2A49" w:rsidP="006F2A49">
      <w:pPr>
        <w:pStyle w:val="Normal"/>
        <w:ind w:firstLine="709"/>
        <w:jc w:val="both"/>
        <w:rPr>
          <w:szCs w:val="28"/>
        </w:rPr>
      </w:pPr>
      <w:r w:rsidRPr="00C9122F">
        <w:rPr>
          <w:szCs w:val="28"/>
        </w:rPr>
        <w:t>В мирное время создаются запасы гробов (материалов для изготовления гробов) и пат</w:t>
      </w:r>
      <w:r>
        <w:rPr>
          <w:szCs w:val="28"/>
        </w:rPr>
        <w:t>о</w:t>
      </w:r>
      <w:r w:rsidRPr="00C9122F">
        <w:rPr>
          <w:szCs w:val="28"/>
        </w:rPr>
        <w:t>логоанатомических мешков из расчета прогнозируемых безвозвратн</w:t>
      </w:r>
      <w:r>
        <w:rPr>
          <w:szCs w:val="28"/>
        </w:rPr>
        <w:t>ых потерь</w:t>
      </w:r>
      <w:r w:rsidRPr="00C9122F">
        <w:rPr>
          <w:szCs w:val="28"/>
        </w:rPr>
        <w:t>. 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договора на поставку средств необходимых для осуществления срочного захоронения трупов в объеме соответствующем прогнозируемым потерям.</w:t>
      </w:r>
    </w:p>
    <w:p w:rsidR="006F2A49" w:rsidRPr="001B49FB" w:rsidRDefault="006F2A49" w:rsidP="006F2A49">
      <w:pPr>
        <w:pStyle w:val="Normal"/>
        <w:numPr>
          <w:ilvl w:val="12"/>
          <w:numId w:val="0"/>
        </w:numPr>
        <w:ind w:firstLine="709"/>
        <w:jc w:val="both"/>
        <w:rPr>
          <w:szCs w:val="28"/>
        </w:rPr>
      </w:pPr>
      <w:r w:rsidRPr="008200BA">
        <w:rPr>
          <w:szCs w:val="28"/>
        </w:rPr>
        <w:t>При действиях формирования в районах применения оружия массового поражения</w:t>
      </w:r>
      <w:r w:rsidRPr="001B49FB">
        <w:rPr>
          <w:szCs w:val="28"/>
        </w:rPr>
        <w:t xml:space="preserve"> </w:t>
      </w:r>
      <w:r>
        <w:rPr>
          <w:szCs w:val="28"/>
        </w:rPr>
        <w:t>организуется проведение с</w:t>
      </w:r>
      <w:r w:rsidRPr="001B49FB">
        <w:rPr>
          <w:szCs w:val="28"/>
        </w:rPr>
        <w:t>пециальн</w:t>
      </w:r>
      <w:r>
        <w:rPr>
          <w:szCs w:val="28"/>
        </w:rPr>
        <w:t>ой</w:t>
      </w:r>
      <w:r w:rsidRPr="001B49FB">
        <w:rPr>
          <w:szCs w:val="28"/>
        </w:rPr>
        <w:t xml:space="preserve"> обработк</w:t>
      </w:r>
      <w:r>
        <w:rPr>
          <w:szCs w:val="28"/>
        </w:rPr>
        <w:t xml:space="preserve">и. </w:t>
      </w:r>
      <w:r w:rsidRPr="001B49FB">
        <w:rPr>
          <w:szCs w:val="28"/>
        </w:rPr>
        <w:t>Она может быть частичной или полной. Частичная специальная обработка проводится самим личным составом в ходе выполнения задачи, а при заражении аварийными химически опасными веществами – немедленно.</w:t>
      </w:r>
      <w:r>
        <w:rPr>
          <w:szCs w:val="28"/>
        </w:rPr>
        <w:t xml:space="preserve"> </w:t>
      </w:r>
      <w:r w:rsidRPr="001B49FB">
        <w:rPr>
          <w:szCs w:val="28"/>
        </w:rPr>
        <w:t>Полная специальная обработка проводится, как правило, после выполнения задачи и включает проведение в полном объеме дегазации, дезактивации и дезинфекции техники и материальных средств, а при необходимости, и проведение в рамках санитарно-гигиенических мероприятий санит</w:t>
      </w:r>
      <w:r>
        <w:rPr>
          <w:szCs w:val="28"/>
        </w:rPr>
        <w:t>арной обработки личного состава, привлекаемого для захоронения трупов.</w:t>
      </w:r>
    </w:p>
    <w:p w:rsidR="006F2A49" w:rsidRPr="008200BA" w:rsidRDefault="006F2A49" w:rsidP="006F2A49">
      <w:pPr>
        <w:ind w:firstLine="709"/>
        <w:jc w:val="both"/>
        <w:rPr>
          <w:rFonts w:ascii="Times New Roman" w:hAnsi="Times New Roman"/>
          <w:sz w:val="28"/>
          <w:szCs w:val="28"/>
        </w:rPr>
      </w:pPr>
    </w:p>
    <w:p w:rsidR="006F2A49" w:rsidRDefault="006F2A49" w:rsidP="006F2A49">
      <w:pPr>
        <w:ind w:firstLine="709"/>
        <w:jc w:val="both"/>
        <w:rPr>
          <w:rFonts w:ascii="Times New Roman" w:hAnsi="Times New Roman"/>
          <w:b/>
          <w:sz w:val="28"/>
          <w:szCs w:val="28"/>
        </w:rPr>
      </w:pPr>
      <w:bookmarkStart w:id="7" w:name="_Toc113094271"/>
      <w:bookmarkStart w:id="8" w:name="_Toc130709964"/>
      <w:bookmarkStart w:id="9" w:name="_Toc130710569"/>
      <w:bookmarkStart w:id="10" w:name="_Toc130714418"/>
    </w:p>
    <w:p w:rsidR="006F2A49" w:rsidRPr="008200BA" w:rsidRDefault="006F2A49" w:rsidP="006F2A49">
      <w:pPr>
        <w:ind w:firstLine="709"/>
        <w:jc w:val="both"/>
        <w:rPr>
          <w:rFonts w:ascii="Times New Roman" w:hAnsi="Times New Roman"/>
          <w:b/>
          <w:sz w:val="28"/>
          <w:szCs w:val="28"/>
        </w:rPr>
      </w:pPr>
      <w:r w:rsidRPr="008200BA">
        <w:rPr>
          <w:rFonts w:ascii="Times New Roman" w:hAnsi="Times New Roman"/>
          <w:b/>
          <w:sz w:val="28"/>
          <w:szCs w:val="28"/>
        </w:rPr>
        <w:t>Техническое обеспечение</w:t>
      </w:r>
      <w:bookmarkEnd w:id="7"/>
      <w:bookmarkEnd w:id="8"/>
      <w:bookmarkEnd w:id="9"/>
      <w:bookmarkEnd w:id="10"/>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Техническое обеспечение организуется для поддержания в исправном состоянии и в постоянной готовности к использованию всех видов автотракторной, инженерной и другой специальной техники. Оно заключается в организации и осуществлении технически правильного использования, обслуживания, ремонта и эвакуации техники, состоящей на оснащении формирований.</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Основными задачами технического обеспечения является: организация эвакуации и текущего ремонта техники, вышедшей из строя в ходе выполнения задач; снабжение формирований запасными частями и ремонтными материалами; техническое обслуживание машин в установленные сроки и в полном объеме.</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Для технического обеспечения действий формирований привлекаются их штатные силы и средства, а также силы и средства технической службы объекта народного хозяйства (района).</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Техническое обеспечение организует командир формирования. В распоряжении по техническому обеспечению он указывает: сроки готовности техники к выполнению предстоящих задач; привлекаемые силы и средства для ремонта и эвакуации техники; порядок пополнения запасными частями и ремонтными материалами; места развертывания сборных пунктов поврежденных машин; порядок управления и связи.</w:t>
      </w:r>
    </w:p>
    <w:p w:rsidR="006F2A49" w:rsidRPr="008200BA" w:rsidRDefault="006F2A49" w:rsidP="006F2A49">
      <w:pPr>
        <w:ind w:firstLine="709"/>
        <w:jc w:val="both"/>
        <w:rPr>
          <w:rFonts w:ascii="Times New Roman" w:hAnsi="Times New Roman"/>
          <w:b/>
          <w:i/>
          <w:sz w:val="28"/>
          <w:szCs w:val="28"/>
        </w:rPr>
      </w:pPr>
      <w:r w:rsidRPr="008200BA">
        <w:rPr>
          <w:rFonts w:ascii="Times New Roman" w:hAnsi="Times New Roman"/>
          <w:sz w:val="28"/>
          <w:szCs w:val="28"/>
        </w:rPr>
        <w:t xml:space="preserve">Заместитель командира формирования по технической части (командир звена ремонта) непосредственно организует и осуществляет техническое обеспечение. </w:t>
      </w:r>
      <w:r w:rsidRPr="008200BA">
        <w:rPr>
          <w:rFonts w:ascii="Times New Roman" w:hAnsi="Times New Roman"/>
          <w:b/>
          <w:i/>
          <w:sz w:val="28"/>
          <w:szCs w:val="28"/>
        </w:rPr>
        <w:t>Он обязан:</w:t>
      </w:r>
    </w:p>
    <w:p w:rsidR="006F2A49" w:rsidRPr="008200BA" w:rsidRDefault="006F2A49" w:rsidP="006F2A49">
      <w:pPr>
        <w:widowControl w:val="0"/>
        <w:numPr>
          <w:ilvl w:val="0"/>
          <w:numId w:val="30"/>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проводить техническую подготовку с водителями машин и личным составом звена;</w:t>
      </w:r>
    </w:p>
    <w:p w:rsidR="006F2A49" w:rsidRPr="008200BA" w:rsidRDefault="006F2A49" w:rsidP="006F2A49">
      <w:pPr>
        <w:widowControl w:val="0"/>
        <w:numPr>
          <w:ilvl w:val="0"/>
          <w:numId w:val="30"/>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постоянно контролировать техническое состояние техники, своевременно проводить техническое обслуживание и текущий ремонт;</w:t>
      </w:r>
    </w:p>
    <w:p w:rsidR="006F2A49" w:rsidRPr="008200BA" w:rsidRDefault="006F2A49" w:rsidP="006F2A49">
      <w:pPr>
        <w:widowControl w:val="0"/>
        <w:numPr>
          <w:ilvl w:val="0"/>
          <w:numId w:val="30"/>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содержать ремонтные и эвакуационные средства в технически исправном состоянии;</w:t>
      </w:r>
    </w:p>
    <w:p w:rsidR="006F2A49" w:rsidRPr="008200BA" w:rsidRDefault="006F2A49" w:rsidP="006F2A49">
      <w:pPr>
        <w:widowControl w:val="0"/>
        <w:numPr>
          <w:ilvl w:val="0"/>
          <w:numId w:val="30"/>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своевременно пополнять запасы автотракторного имущества;</w:t>
      </w:r>
    </w:p>
    <w:p w:rsidR="006F2A49" w:rsidRPr="008200BA" w:rsidRDefault="006F2A49" w:rsidP="006F2A49">
      <w:pPr>
        <w:widowControl w:val="0"/>
        <w:numPr>
          <w:ilvl w:val="0"/>
          <w:numId w:val="30"/>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поддерживать постоянную связь с технической службой объекта народного хозяйства (района).</w:t>
      </w:r>
    </w:p>
    <w:p w:rsidR="006F2A49" w:rsidRPr="005831B1" w:rsidRDefault="006F2A49" w:rsidP="006F2A49">
      <w:pPr>
        <w:ind w:firstLine="709"/>
        <w:jc w:val="both"/>
        <w:rPr>
          <w:rFonts w:ascii="Times New Roman" w:hAnsi="Times New Roman"/>
          <w:b/>
          <w:i/>
          <w:sz w:val="28"/>
          <w:szCs w:val="28"/>
        </w:rPr>
      </w:pPr>
      <w:r w:rsidRPr="008200BA">
        <w:rPr>
          <w:rFonts w:ascii="Times New Roman" w:hAnsi="Times New Roman"/>
          <w:sz w:val="28"/>
          <w:szCs w:val="28"/>
        </w:rPr>
        <w:t xml:space="preserve">Командир подвижной ремонтно-восстановительной (эвакуационной) группы отвечает за подготовку и постоянную готовность группы к выполнению задач. </w:t>
      </w:r>
      <w:r w:rsidRPr="005831B1">
        <w:rPr>
          <w:rFonts w:ascii="Times New Roman" w:hAnsi="Times New Roman"/>
          <w:b/>
          <w:i/>
          <w:sz w:val="28"/>
          <w:szCs w:val="28"/>
        </w:rPr>
        <w:t>Он обязан:</w:t>
      </w:r>
    </w:p>
    <w:p w:rsidR="006F2A49" w:rsidRPr="008200BA" w:rsidRDefault="006F2A49" w:rsidP="006F2A49">
      <w:pPr>
        <w:widowControl w:val="0"/>
        <w:numPr>
          <w:ilvl w:val="0"/>
          <w:numId w:val="31"/>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знать задачи группы, порядок и сроки приведения ее в готовность;</w:t>
      </w:r>
    </w:p>
    <w:p w:rsidR="006F2A49" w:rsidRPr="008200BA" w:rsidRDefault="006F2A49" w:rsidP="006F2A49">
      <w:pPr>
        <w:widowControl w:val="0"/>
        <w:numPr>
          <w:ilvl w:val="0"/>
          <w:numId w:val="31"/>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всесторонне готовить личный состав группы к выполнению задач по техническому обеспечению;</w:t>
      </w:r>
    </w:p>
    <w:p w:rsidR="006F2A49" w:rsidRPr="008200BA" w:rsidRDefault="006F2A49" w:rsidP="006F2A49">
      <w:pPr>
        <w:widowControl w:val="0"/>
        <w:numPr>
          <w:ilvl w:val="0"/>
          <w:numId w:val="31"/>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проверять наличие, техническое состояние ремонтных (эвакуационных) средств, автотракторной техники, инструмента и другого имущества, предназначенного для оснащения группы;</w:t>
      </w:r>
    </w:p>
    <w:p w:rsidR="006F2A49" w:rsidRPr="008200BA" w:rsidRDefault="006F2A49" w:rsidP="006F2A49">
      <w:pPr>
        <w:widowControl w:val="0"/>
        <w:numPr>
          <w:ilvl w:val="0"/>
          <w:numId w:val="31"/>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докладывать начальнику технической службы о готовности группы к выполнению задачи;</w:t>
      </w:r>
    </w:p>
    <w:p w:rsidR="006F2A49" w:rsidRPr="008200BA" w:rsidRDefault="006F2A49" w:rsidP="006F2A49">
      <w:pPr>
        <w:widowControl w:val="0"/>
        <w:numPr>
          <w:ilvl w:val="0"/>
          <w:numId w:val="31"/>
        </w:numPr>
        <w:tabs>
          <w:tab w:val="clear" w:pos="1643"/>
          <w:tab w:val="num" w:pos="1080"/>
        </w:tabs>
        <w:autoSpaceDE w:val="0"/>
        <w:autoSpaceDN w:val="0"/>
        <w:adjustRightInd w:val="0"/>
        <w:spacing w:after="0" w:line="240" w:lineRule="auto"/>
        <w:ind w:left="0" w:firstLine="709"/>
        <w:jc w:val="both"/>
        <w:rPr>
          <w:rFonts w:ascii="Times New Roman" w:hAnsi="Times New Roman"/>
          <w:sz w:val="28"/>
          <w:szCs w:val="28"/>
        </w:rPr>
      </w:pPr>
      <w:r w:rsidRPr="008200BA">
        <w:rPr>
          <w:rFonts w:ascii="Times New Roman" w:hAnsi="Times New Roman"/>
          <w:sz w:val="28"/>
          <w:szCs w:val="28"/>
        </w:rPr>
        <w:t>руководить действиями группы.</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Подвижная ремонтно-восстановительная группа оказывает помощь водителям в проведении технического обслуживания машин; проводит текущий ремонт неисправной техники на сборных пунктах поврежденных машин, на маршрутах эвакуации населения и выдвижения сил гражданской обороны; осуществляет техническое замыкание колонн формирований.</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Эвакуационная группа производит вытаскивание опрокинутых, застрявших и затонувших машин, определяет их техническое состояние, осуществляет доставку их к местам ремонта. Эвакуационная группа работает в тесном взаимодействии с подвижной ремонтно-восстановительной группой, и, как правило, размещаются они совместно.</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В ходе выполнения поставленных задач текущий ремонт техники производится в местах выхода ее, из строя силами водителей и подвижных ремонтных мастерских, выделяемых из состава подвижных ремонтно-восстановительных групп. Техника, не подлежащая восстановлению на месте повреждения, эвакуируется на сборные пункты поврежденных машин, которые по возможности развертываются на территории сохранившихся ремонтных предприятий и автохозяйств.</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В первую очередь восстанавливается техника с наименьшим объемом ремонтных работ, а также средства механизации, используемые при проведении аварийно-спасательных и других неотложных работ, и автотранспорт, занятый на эвакуации пораженных.</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Техническое обслуживание и ремонт машин, подвергшихся радиоактивному и химическому заражению, осуществляются после их специальной обработки.</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При действиях в горах, пустынно-песчаной и лесисто-болотистой местности, зимой и в распутицу особое внимание обращается на обеспечение машин средствами повышения проходимости.</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Для преодоления участков дорог с крутыми подъемами и спусками и труднопроходимыми препятствиями на эти участки высылаются гусеничные тягачи или автомобили повышенной проходимости, оборудованные тяговыми лебедками и блочными устройствами. Машины оборудуются средствами повышения проходимости и специальными горными упорами для остановки машин.</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При подготовке к действиям в высокогорных районах предусматривается тщательная проверка тормозных систем и механизмов управления машин, а также специальная регулировка приборов системы питания.</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В пустынно-песчаной местности подготовка машин должна включать проведение мероприятий по предохранению агрегатов и механизмов машин от проникновения в них песка и пыли, более частый контроль состояния машин и обслуживание воздушных фильтров.</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При действиях формирований зимой подготовка машин должна предусматривать обеспечение машин средствами утепления и подогрева двигателей, низкозамерзающей жидкостью, зимними сортами горючего и смазочных материалов.</w:t>
      </w:r>
    </w:p>
    <w:p w:rsidR="006F2A49" w:rsidRPr="008200BA" w:rsidRDefault="006F2A49" w:rsidP="006F2A49">
      <w:pPr>
        <w:ind w:firstLine="709"/>
        <w:jc w:val="both"/>
        <w:rPr>
          <w:rFonts w:ascii="Times New Roman" w:hAnsi="Times New Roman"/>
          <w:sz w:val="28"/>
          <w:szCs w:val="28"/>
        </w:rPr>
      </w:pPr>
    </w:p>
    <w:p w:rsidR="006F2A49" w:rsidRPr="00A7721F" w:rsidRDefault="006F2A49" w:rsidP="006F2A49">
      <w:pPr>
        <w:ind w:firstLine="709"/>
        <w:jc w:val="both"/>
        <w:rPr>
          <w:rFonts w:ascii="Times New Roman" w:hAnsi="Times New Roman"/>
          <w:b/>
          <w:sz w:val="28"/>
          <w:szCs w:val="28"/>
        </w:rPr>
      </w:pPr>
      <w:bookmarkStart w:id="11" w:name="_Toc113094272"/>
      <w:bookmarkStart w:id="12" w:name="_Toc130709965"/>
      <w:bookmarkStart w:id="13" w:name="_Toc130710570"/>
      <w:bookmarkStart w:id="14" w:name="_Toc130714419"/>
      <w:r w:rsidRPr="00A7721F">
        <w:rPr>
          <w:rFonts w:ascii="Times New Roman" w:hAnsi="Times New Roman"/>
          <w:b/>
          <w:sz w:val="28"/>
          <w:szCs w:val="28"/>
        </w:rPr>
        <w:t>Медико-санитарн</w:t>
      </w:r>
      <w:r>
        <w:rPr>
          <w:rFonts w:ascii="Times New Roman" w:hAnsi="Times New Roman"/>
          <w:b/>
          <w:sz w:val="28"/>
          <w:szCs w:val="28"/>
        </w:rPr>
        <w:t>ое</w:t>
      </w:r>
      <w:r w:rsidRPr="00A7721F">
        <w:rPr>
          <w:rFonts w:ascii="Times New Roman" w:hAnsi="Times New Roman"/>
          <w:b/>
          <w:sz w:val="28"/>
          <w:szCs w:val="28"/>
        </w:rPr>
        <w:t xml:space="preserve"> обеспечение</w:t>
      </w:r>
      <w:bookmarkEnd w:id="11"/>
      <w:bookmarkEnd w:id="12"/>
      <w:bookmarkEnd w:id="13"/>
      <w:bookmarkEnd w:id="14"/>
    </w:p>
    <w:p w:rsidR="006F2A49" w:rsidRPr="00E7168A" w:rsidRDefault="006F2A49" w:rsidP="006F2A49">
      <w:pPr>
        <w:ind w:firstLine="709"/>
        <w:jc w:val="both"/>
        <w:rPr>
          <w:rFonts w:ascii="Times New Roman" w:hAnsi="Times New Roman"/>
          <w:sz w:val="28"/>
          <w:szCs w:val="28"/>
        </w:rPr>
      </w:pPr>
      <w:r w:rsidRPr="001B49FB">
        <w:rPr>
          <w:rFonts w:ascii="Times New Roman" w:hAnsi="Times New Roman"/>
          <w:sz w:val="28"/>
          <w:szCs w:val="28"/>
        </w:rPr>
        <w:t>Медико-санитарно</w:t>
      </w:r>
      <w:r>
        <w:rPr>
          <w:rFonts w:ascii="Times New Roman" w:hAnsi="Times New Roman"/>
          <w:sz w:val="28"/>
          <w:szCs w:val="28"/>
        </w:rPr>
        <w:t>е</w:t>
      </w:r>
      <w:r w:rsidRPr="008200BA">
        <w:rPr>
          <w:rFonts w:ascii="Times New Roman" w:hAnsi="Times New Roman"/>
          <w:sz w:val="28"/>
          <w:szCs w:val="28"/>
        </w:rPr>
        <w:t xml:space="preserve"> обеспечение организуется и осуществляется </w:t>
      </w:r>
      <w:r w:rsidRPr="00E7168A">
        <w:rPr>
          <w:rFonts w:ascii="Times New Roman" w:hAnsi="Times New Roman"/>
          <w:sz w:val="28"/>
          <w:szCs w:val="28"/>
        </w:rPr>
        <w:t xml:space="preserve">с целью выявления санитарно-эпидемической обстановки в очагах, на маршрутах выдвижения сил и в районах их сосредоточения, организация медицинской помощи привлекаемым формированиям и родственникам погибших, комиссионное опознание погибших, организация и проведение судебной медицинской экспертизы; захоронение умерших от ран, болезней в медицинских учреждениях. Создание санитарно-эпидемиологических групп для выявления и захоронения трупов в очаге особо опасных инфекций и проведение текущей и заключительной дезинфекции в очаге особо опасной инфекции транспорта, доставляющего трупы; осуществление </w:t>
      </w:r>
      <w:proofErr w:type="gramStart"/>
      <w:r w:rsidRPr="00E7168A">
        <w:rPr>
          <w:rFonts w:ascii="Times New Roman" w:hAnsi="Times New Roman"/>
          <w:sz w:val="28"/>
          <w:szCs w:val="28"/>
        </w:rPr>
        <w:t>контроля за</w:t>
      </w:r>
      <w:proofErr w:type="gramEnd"/>
      <w:r w:rsidRPr="00E7168A">
        <w:rPr>
          <w:rFonts w:ascii="Times New Roman" w:hAnsi="Times New Roman"/>
          <w:sz w:val="28"/>
          <w:szCs w:val="28"/>
        </w:rPr>
        <w:t xml:space="preserve"> полнотой и качеством проведения дезинфекции другими службами.</w:t>
      </w:r>
    </w:p>
    <w:p w:rsidR="006F2A49" w:rsidRPr="001B49FB" w:rsidRDefault="006F2A49" w:rsidP="006F2A49">
      <w:pPr>
        <w:ind w:firstLine="709"/>
        <w:jc w:val="both"/>
        <w:rPr>
          <w:rFonts w:ascii="Times New Roman" w:hAnsi="Times New Roman"/>
          <w:sz w:val="28"/>
          <w:szCs w:val="28"/>
        </w:rPr>
      </w:pPr>
      <w:r w:rsidRPr="00A7721F">
        <w:rPr>
          <w:rFonts w:ascii="Times New Roman" w:hAnsi="Times New Roman"/>
          <w:sz w:val="28"/>
          <w:szCs w:val="28"/>
        </w:rPr>
        <w:t>Медико-санитарное обеспечение работ по захоронению тел (останков) погибших</w:t>
      </w:r>
      <w:r w:rsidRPr="001B49FB">
        <w:rPr>
          <w:rFonts w:ascii="Times New Roman" w:hAnsi="Times New Roman"/>
          <w:sz w:val="28"/>
          <w:szCs w:val="28"/>
        </w:rPr>
        <w:t xml:space="preserve"> организуется и осуществляется штатным медицинским составом подразделений формирований гражданской обороны и учреждений медицинской службы муниципальных образований.</w:t>
      </w:r>
    </w:p>
    <w:p w:rsidR="006F2A49" w:rsidRPr="001B49FB" w:rsidRDefault="006F2A49" w:rsidP="006F2A49">
      <w:pPr>
        <w:ind w:firstLine="709"/>
        <w:jc w:val="both"/>
        <w:rPr>
          <w:rFonts w:ascii="Times New Roman" w:hAnsi="Times New Roman"/>
          <w:sz w:val="28"/>
          <w:szCs w:val="28"/>
        </w:rPr>
      </w:pPr>
      <w:r w:rsidRPr="001B49FB">
        <w:rPr>
          <w:rFonts w:ascii="Times New Roman" w:hAnsi="Times New Roman"/>
          <w:sz w:val="28"/>
          <w:szCs w:val="28"/>
        </w:rPr>
        <w:t>Основными задачами медико-санитарного обеспечения являются:</w:t>
      </w:r>
    </w:p>
    <w:p w:rsidR="006F2A49" w:rsidRPr="001B49FB" w:rsidRDefault="006F2A49" w:rsidP="006F2A49">
      <w:pPr>
        <w:widowControl w:val="0"/>
        <w:numPr>
          <w:ilvl w:val="0"/>
          <w:numId w:val="11"/>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1B49FB">
        <w:rPr>
          <w:rFonts w:ascii="Times New Roman" w:hAnsi="Times New Roman"/>
          <w:sz w:val="28"/>
          <w:szCs w:val="28"/>
        </w:rPr>
        <w:t>организация и проведение медицинского освидетельствования личного состава на предмет пригодности к проведению работ по захоронению тел (останков) погибших;</w:t>
      </w:r>
    </w:p>
    <w:p w:rsidR="006F2A49" w:rsidRPr="001B49FB" w:rsidRDefault="006F2A49" w:rsidP="006F2A49">
      <w:pPr>
        <w:widowControl w:val="0"/>
        <w:numPr>
          <w:ilvl w:val="0"/>
          <w:numId w:val="11"/>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1B49FB">
        <w:rPr>
          <w:rFonts w:ascii="Times New Roman" w:hAnsi="Times New Roman"/>
          <w:sz w:val="28"/>
          <w:szCs w:val="28"/>
        </w:rPr>
        <w:t>оказание всех видов медицинской помощи при ранениях и заболеваниях, полученных в ходе проведения работ;</w:t>
      </w:r>
    </w:p>
    <w:p w:rsidR="006F2A49" w:rsidRPr="001B49FB" w:rsidRDefault="006F2A49" w:rsidP="006F2A49">
      <w:pPr>
        <w:widowControl w:val="0"/>
        <w:numPr>
          <w:ilvl w:val="0"/>
          <w:numId w:val="11"/>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1B49FB">
        <w:rPr>
          <w:rFonts w:ascii="Times New Roman" w:hAnsi="Times New Roman"/>
          <w:sz w:val="28"/>
          <w:szCs w:val="28"/>
        </w:rPr>
        <w:t xml:space="preserve">обеспечение санитарно-эпидемического </w:t>
      </w:r>
      <w:proofErr w:type="gramStart"/>
      <w:r w:rsidRPr="001B49FB">
        <w:rPr>
          <w:rFonts w:ascii="Times New Roman" w:hAnsi="Times New Roman"/>
          <w:sz w:val="28"/>
          <w:szCs w:val="28"/>
        </w:rPr>
        <w:t>контроля за</w:t>
      </w:r>
      <w:proofErr w:type="gramEnd"/>
      <w:r w:rsidRPr="001B49FB">
        <w:rPr>
          <w:rFonts w:ascii="Times New Roman" w:hAnsi="Times New Roman"/>
          <w:sz w:val="28"/>
          <w:szCs w:val="28"/>
        </w:rPr>
        <w:t xml:space="preserve">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 по захоронению;</w:t>
      </w:r>
    </w:p>
    <w:p w:rsidR="006F2A49" w:rsidRPr="001B49FB" w:rsidRDefault="006F2A49" w:rsidP="006F2A49">
      <w:pPr>
        <w:widowControl w:val="0"/>
        <w:numPr>
          <w:ilvl w:val="0"/>
          <w:numId w:val="11"/>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r w:rsidRPr="001B49FB">
        <w:rPr>
          <w:rFonts w:ascii="Times New Roman" w:hAnsi="Times New Roman"/>
          <w:sz w:val="28"/>
          <w:szCs w:val="28"/>
        </w:rPr>
        <w:t xml:space="preserve">снабжение подразделений и личного состава, принимающего участие при захоронениях, лекарственными и дезинфицирующими средствами, </w:t>
      </w:r>
      <w:proofErr w:type="gramStart"/>
      <w:r w:rsidRPr="001B49FB">
        <w:rPr>
          <w:rFonts w:ascii="Times New Roman" w:hAnsi="Times New Roman"/>
          <w:sz w:val="28"/>
          <w:szCs w:val="28"/>
        </w:rPr>
        <w:t>контроль за</w:t>
      </w:r>
      <w:proofErr w:type="gramEnd"/>
      <w:r w:rsidRPr="001B49FB">
        <w:rPr>
          <w:rFonts w:ascii="Times New Roman" w:hAnsi="Times New Roman"/>
          <w:sz w:val="28"/>
          <w:szCs w:val="28"/>
        </w:rPr>
        <w:t xml:space="preserve"> правильностью их использования.</w:t>
      </w:r>
    </w:p>
    <w:p w:rsidR="006F2A49" w:rsidRPr="001B49FB" w:rsidRDefault="006F2A49" w:rsidP="006F2A49">
      <w:pPr>
        <w:tabs>
          <w:tab w:val="num" w:pos="1080"/>
        </w:tabs>
        <w:ind w:firstLine="709"/>
        <w:jc w:val="both"/>
        <w:rPr>
          <w:rFonts w:ascii="Times New Roman" w:hAnsi="Times New Roman"/>
          <w:sz w:val="28"/>
          <w:szCs w:val="28"/>
        </w:rPr>
      </w:pPr>
      <w:r w:rsidRPr="001B49FB">
        <w:rPr>
          <w:rFonts w:ascii="Times New Roman" w:hAnsi="Times New Roman"/>
          <w:sz w:val="28"/>
          <w:szCs w:val="28"/>
        </w:rPr>
        <w:t>При ведении санитарно-эпидемического надзора за погребением (захоронением) тел (останков) погибших осуществляются:</w:t>
      </w:r>
    </w:p>
    <w:p w:rsidR="006F2A49" w:rsidRPr="001B49FB" w:rsidRDefault="006F2A49" w:rsidP="006F2A49">
      <w:pPr>
        <w:widowControl w:val="0"/>
        <w:numPr>
          <w:ilvl w:val="0"/>
          <w:numId w:val="12"/>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proofErr w:type="gramStart"/>
      <w:r w:rsidRPr="001B49FB">
        <w:rPr>
          <w:rFonts w:ascii="Times New Roman" w:hAnsi="Times New Roman"/>
          <w:sz w:val="28"/>
          <w:szCs w:val="28"/>
        </w:rPr>
        <w:t>контроль за</w:t>
      </w:r>
      <w:proofErr w:type="gramEnd"/>
      <w:r w:rsidRPr="001B49FB">
        <w:rPr>
          <w:rFonts w:ascii="Times New Roman" w:hAnsi="Times New Roman"/>
          <w:sz w:val="28"/>
          <w:szCs w:val="28"/>
        </w:rPr>
        <w:t xml:space="preserve"> соблюдением санитарно-гигиенических и противоэпидемических требований при выборе места для братских могил и выполнением правил захоронения;</w:t>
      </w:r>
    </w:p>
    <w:p w:rsidR="006F2A49" w:rsidRPr="001B49FB" w:rsidRDefault="006F2A49" w:rsidP="006F2A49">
      <w:pPr>
        <w:widowControl w:val="0"/>
        <w:numPr>
          <w:ilvl w:val="0"/>
          <w:numId w:val="12"/>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proofErr w:type="gramStart"/>
      <w:r w:rsidRPr="001B49FB">
        <w:rPr>
          <w:rFonts w:ascii="Times New Roman" w:hAnsi="Times New Roman"/>
          <w:sz w:val="28"/>
          <w:szCs w:val="28"/>
        </w:rPr>
        <w:t>контроль за</w:t>
      </w:r>
      <w:proofErr w:type="gramEnd"/>
      <w:r w:rsidRPr="001B49FB">
        <w:rPr>
          <w:rFonts w:ascii="Times New Roman" w:hAnsi="Times New Roman"/>
          <w:sz w:val="28"/>
          <w:szCs w:val="28"/>
        </w:rPr>
        <w:t xml:space="preserve"> проведением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6F2A49" w:rsidRPr="001B49FB" w:rsidRDefault="006F2A49" w:rsidP="006F2A49">
      <w:pPr>
        <w:widowControl w:val="0"/>
        <w:numPr>
          <w:ilvl w:val="0"/>
          <w:numId w:val="12"/>
        </w:numPr>
        <w:tabs>
          <w:tab w:val="clear" w:pos="1146"/>
          <w:tab w:val="num" w:pos="1080"/>
        </w:tabs>
        <w:autoSpaceDE w:val="0"/>
        <w:autoSpaceDN w:val="0"/>
        <w:adjustRightInd w:val="0"/>
        <w:spacing w:after="0" w:line="240" w:lineRule="auto"/>
        <w:ind w:left="0" w:firstLine="709"/>
        <w:jc w:val="both"/>
        <w:rPr>
          <w:rFonts w:ascii="Times New Roman" w:hAnsi="Times New Roman"/>
          <w:sz w:val="28"/>
          <w:szCs w:val="28"/>
        </w:rPr>
      </w:pPr>
      <w:proofErr w:type="gramStart"/>
      <w:r w:rsidRPr="001B49FB">
        <w:rPr>
          <w:rFonts w:ascii="Times New Roman" w:hAnsi="Times New Roman"/>
          <w:sz w:val="28"/>
          <w:szCs w:val="28"/>
        </w:rPr>
        <w:t>контроль за</w:t>
      </w:r>
      <w:proofErr w:type="gramEnd"/>
      <w:r w:rsidRPr="001B49FB">
        <w:rPr>
          <w:rFonts w:ascii="Times New Roman" w:hAnsi="Times New Roman"/>
          <w:sz w:val="28"/>
          <w:szCs w:val="28"/>
        </w:rPr>
        <w:t xml:space="preserve"> наличием у личного состава подразделений, осуществляющих санитарную очистку очагов поражения и погребения (захоронения) тел, специальной одежды и за организацией его санитарной обработки, помывки.</w:t>
      </w:r>
    </w:p>
    <w:p w:rsidR="006F2A49" w:rsidRPr="001B49FB" w:rsidRDefault="006F2A49" w:rsidP="006F2A49">
      <w:pPr>
        <w:ind w:firstLine="709"/>
        <w:jc w:val="both"/>
        <w:rPr>
          <w:rFonts w:ascii="Times New Roman" w:hAnsi="Times New Roman"/>
          <w:sz w:val="28"/>
          <w:szCs w:val="28"/>
        </w:rPr>
      </w:pPr>
      <w:r w:rsidRPr="001B49FB">
        <w:rPr>
          <w:rFonts w:ascii="Times New Roman" w:hAnsi="Times New Roman"/>
          <w:sz w:val="28"/>
          <w:szCs w:val="28"/>
        </w:rPr>
        <w:t>Перед началом работ проводится медицинский осмотр личного состава, в ходе которого выявляются больные, а также лица, имеющие выраженные физические и психические нарушения. Такие лица к проведению работ не допускаются.</w:t>
      </w:r>
    </w:p>
    <w:p w:rsidR="006F2A49" w:rsidRPr="001B49FB" w:rsidRDefault="006F2A49" w:rsidP="006F2A49">
      <w:pPr>
        <w:ind w:firstLine="709"/>
        <w:jc w:val="both"/>
        <w:rPr>
          <w:rFonts w:ascii="Times New Roman" w:hAnsi="Times New Roman"/>
          <w:sz w:val="28"/>
          <w:szCs w:val="28"/>
        </w:rPr>
      </w:pPr>
      <w:r w:rsidRPr="001B49FB">
        <w:rPr>
          <w:rFonts w:ascii="Times New Roman" w:hAnsi="Times New Roman"/>
          <w:sz w:val="28"/>
          <w:szCs w:val="28"/>
        </w:rPr>
        <w:t>В ходе проведения работ осуществляется дежурство врача (фельдшера) в непосредственной близости от места выполнения работ. Обеспечивается готовность санитарного транспорта.</w:t>
      </w:r>
    </w:p>
    <w:p w:rsidR="006F2A49" w:rsidRDefault="006F2A49" w:rsidP="006F2A49">
      <w:pPr>
        <w:ind w:firstLine="709"/>
        <w:jc w:val="both"/>
        <w:rPr>
          <w:rFonts w:ascii="Times New Roman" w:hAnsi="Times New Roman"/>
          <w:sz w:val="28"/>
          <w:szCs w:val="28"/>
        </w:rPr>
      </w:pPr>
      <w:r w:rsidRPr="001B49FB">
        <w:rPr>
          <w:rFonts w:ascii="Times New Roman" w:hAnsi="Times New Roman"/>
          <w:sz w:val="28"/>
          <w:szCs w:val="28"/>
        </w:rPr>
        <w:t>По завершении работ обеспечивается проведение мероприятий по медицинской и психологической реабилитации личного состава в установленном порядке.</w:t>
      </w:r>
    </w:p>
    <w:p w:rsidR="006F2A49" w:rsidRPr="008200BA" w:rsidRDefault="006F2A49" w:rsidP="006F2A49">
      <w:pPr>
        <w:ind w:firstLine="709"/>
        <w:jc w:val="both"/>
        <w:rPr>
          <w:rFonts w:ascii="Times New Roman" w:hAnsi="Times New Roman"/>
          <w:sz w:val="28"/>
          <w:szCs w:val="28"/>
        </w:rPr>
      </w:pPr>
      <w:r w:rsidRPr="008200BA">
        <w:rPr>
          <w:rFonts w:ascii="Times New Roman" w:hAnsi="Times New Roman"/>
          <w:sz w:val="28"/>
          <w:szCs w:val="28"/>
        </w:rPr>
        <w:t xml:space="preserve">При действиях формирования в районах применения оружия массового поражения врач (фельдшер) формирования организует: медицинское наблюдение за личным составом, находящимся под воздействием радиоактивных, отравляющих веществ и бактериальных средств; санитарно-профилактические мероприятия; мероприятия по предупреждению заболеваний личного состава инфекционными болезнями, </w:t>
      </w:r>
      <w:proofErr w:type="gramStart"/>
      <w:r w:rsidRPr="008200BA">
        <w:rPr>
          <w:rFonts w:ascii="Times New Roman" w:hAnsi="Times New Roman"/>
          <w:sz w:val="28"/>
          <w:szCs w:val="28"/>
        </w:rPr>
        <w:t>контроль за</w:t>
      </w:r>
      <w:proofErr w:type="gramEnd"/>
      <w:r w:rsidRPr="008200BA">
        <w:rPr>
          <w:rFonts w:ascii="Times New Roman" w:hAnsi="Times New Roman"/>
          <w:sz w:val="28"/>
          <w:szCs w:val="28"/>
        </w:rPr>
        <w:t xml:space="preserve"> их проведением в формированиях; поддерживает связь с медицинской службой объекта народного хозяйства (района) и согласовывает с ней мероприятия по медицинскому обеспечению.</w:t>
      </w:r>
    </w:p>
    <w:p w:rsidR="006F2A49" w:rsidRDefault="006F2A49" w:rsidP="006F2A49">
      <w:pPr>
        <w:pStyle w:val="Normal"/>
        <w:ind w:firstLine="709"/>
        <w:jc w:val="both"/>
        <w:rPr>
          <w:b/>
        </w:rPr>
      </w:pPr>
    </w:p>
    <w:p w:rsidR="006F2A49" w:rsidRPr="00713858" w:rsidRDefault="006F2A49" w:rsidP="006F2A49">
      <w:pPr>
        <w:pStyle w:val="Normal"/>
        <w:ind w:firstLine="709"/>
        <w:rPr>
          <w:b/>
          <w:szCs w:val="28"/>
        </w:rPr>
      </w:pPr>
      <w:r w:rsidRPr="00713858">
        <w:rPr>
          <w:b/>
          <w:szCs w:val="28"/>
        </w:rPr>
        <w:t>Организация взаимодействия</w:t>
      </w:r>
    </w:p>
    <w:p w:rsidR="006F2A49" w:rsidRPr="005D086F" w:rsidRDefault="006F2A49" w:rsidP="006F2A49">
      <w:pPr>
        <w:ind w:firstLine="709"/>
        <w:jc w:val="both"/>
        <w:rPr>
          <w:rFonts w:ascii="TimesNewRoman" w:hAnsi="TimesNewRoman" w:cs="TimesNewRoman"/>
          <w:sz w:val="28"/>
          <w:szCs w:val="28"/>
        </w:rPr>
      </w:pPr>
      <w:r w:rsidRPr="005D086F">
        <w:rPr>
          <w:rFonts w:ascii="TimesNewRoman" w:hAnsi="TimesNewRoman" w:cs="TimesNewRoman"/>
          <w:sz w:val="28"/>
          <w:szCs w:val="28"/>
        </w:rPr>
        <w:t>Основные вопросы взаимодействия, определяемые в решении руководителя гражданской обороны на ведение АСДНР, отражаются в плане (плановой таблице) взаимодействия.</w:t>
      </w:r>
    </w:p>
    <w:p w:rsidR="006F2A49" w:rsidRPr="005D086F" w:rsidRDefault="006F2A49" w:rsidP="006F2A49">
      <w:pPr>
        <w:ind w:firstLine="709"/>
        <w:jc w:val="both"/>
        <w:rPr>
          <w:rFonts w:ascii="TimesNewRoman" w:hAnsi="TimesNewRoman" w:cs="TimesNewRoman"/>
          <w:sz w:val="28"/>
          <w:szCs w:val="28"/>
        </w:rPr>
      </w:pPr>
      <w:r w:rsidRPr="005D086F">
        <w:rPr>
          <w:rFonts w:ascii="TimesNewRoman" w:hAnsi="TimesNewRoman" w:cs="TimesNewRoman"/>
          <w:sz w:val="28"/>
          <w:szCs w:val="28"/>
        </w:rPr>
        <w:t>В плане (плановой таблице) взаимодействия указываются организаци</w:t>
      </w:r>
      <w:r>
        <w:rPr>
          <w:rFonts w:ascii="TimesNewRoman" w:hAnsi="TimesNewRoman" w:cs="TimesNewRoman"/>
          <w:sz w:val="28"/>
          <w:szCs w:val="28"/>
        </w:rPr>
        <w:t xml:space="preserve">и и </w:t>
      </w:r>
      <w:r w:rsidRPr="005D086F">
        <w:rPr>
          <w:rFonts w:ascii="TimesNewRoman" w:hAnsi="TimesNewRoman" w:cs="TimesNewRoman"/>
          <w:sz w:val="28"/>
          <w:szCs w:val="28"/>
        </w:rPr>
        <w:t>сигналы</w:t>
      </w:r>
      <w:r>
        <w:rPr>
          <w:rFonts w:ascii="TimesNewRoman" w:hAnsi="TimesNewRoman" w:cs="TimesNewRoman"/>
          <w:sz w:val="28"/>
          <w:szCs w:val="28"/>
        </w:rPr>
        <w:t xml:space="preserve"> </w:t>
      </w:r>
      <w:r w:rsidRPr="005D086F">
        <w:rPr>
          <w:rFonts w:ascii="TimesNewRoman" w:hAnsi="TimesNewRoman" w:cs="TimesNewRoman"/>
          <w:sz w:val="28"/>
          <w:szCs w:val="28"/>
        </w:rPr>
        <w:t>взаимодействия при занятии исходных районов, выдвижении на участки</w:t>
      </w:r>
      <w:r>
        <w:rPr>
          <w:rFonts w:ascii="TimesNewRoman" w:hAnsi="TimesNewRoman" w:cs="TimesNewRoman"/>
          <w:sz w:val="28"/>
          <w:szCs w:val="28"/>
        </w:rPr>
        <w:t xml:space="preserve"> </w:t>
      </w:r>
      <w:r w:rsidRPr="005D086F">
        <w:rPr>
          <w:rFonts w:ascii="TimesNewRoman" w:hAnsi="TimesNewRoman" w:cs="TimesNewRoman"/>
          <w:sz w:val="28"/>
          <w:szCs w:val="28"/>
        </w:rPr>
        <w:t xml:space="preserve">и объекты работ, проведении работ по </w:t>
      </w:r>
      <w:r>
        <w:rPr>
          <w:rFonts w:ascii="TimesNewRoman" w:hAnsi="TimesNewRoman" w:cs="TimesNewRoman"/>
          <w:sz w:val="28"/>
          <w:szCs w:val="28"/>
        </w:rPr>
        <w:t>поиску, сбору, опознанию и транспортировке тел погибших к местам погребения.</w:t>
      </w:r>
    </w:p>
    <w:p w:rsidR="006F2A49" w:rsidRPr="005D086F" w:rsidRDefault="006F2A49" w:rsidP="006F2A49">
      <w:pPr>
        <w:ind w:firstLine="709"/>
        <w:jc w:val="both"/>
        <w:rPr>
          <w:rFonts w:ascii="TimesNewRoman" w:hAnsi="TimesNewRoman" w:cs="TimesNewRoman"/>
          <w:sz w:val="28"/>
          <w:szCs w:val="28"/>
        </w:rPr>
      </w:pPr>
      <w:r w:rsidRPr="005D086F">
        <w:rPr>
          <w:rFonts w:ascii="TimesNewRoman" w:hAnsi="TimesNewRoman" w:cs="TimesNewRoman"/>
          <w:sz w:val="28"/>
          <w:szCs w:val="28"/>
        </w:rPr>
        <w:t>Сущность взаимодействия состоит в целенаправленной управленческой деятельности,</w:t>
      </w:r>
      <w:r>
        <w:rPr>
          <w:rFonts w:ascii="TimesNewRoman" w:hAnsi="TimesNewRoman" w:cs="TimesNewRoman"/>
          <w:sz w:val="28"/>
          <w:szCs w:val="28"/>
        </w:rPr>
        <w:t xml:space="preserve"> </w:t>
      </w:r>
      <w:r w:rsidRPr="005D086F">
        <w:rPr>
          <w:rFonts w:ascii="TimesNewRoman" w:hAnsi="TimesNewRoman" w:cs="TimesNewRoman"/>
          <w:sz w:val="28"/>
          <w:szCs w:val="28"/>
        </w:rPr>
        <w:t>согласованной по целям, задачам, месту, времени и способам действий органов управления и</w:t>
      </w:r>
      <w:r>
        <w:rPr>
          <w:rFonts w:ascii="TimesNewRoman" w:hAnsi="TimesNewRoman" w:cs="TimesNewRoman"/>
          <w:sz w:val="28"/>
          <w:szCs w:val="28"/>
        </w:rPr>
        <w:t xml:space="preserve"> </w:t>
      </w:r>
      <w:r w:rsidRPr="005D086F">
        <w:rPr>
          <w:rFonts w:ascii="TimesNewRoman" w:hAnsi="TimesNewRoman" w:cs="TimesNewRoman"/>
          <w:sz w:val="28"/>
          <w:szCs w:val="28"/>
        </w:rPr>
        <w:t>сил на всех этапах работ. Взаимодействие организуется заблаговременно еще на стадии разработки и согласования планов ГО (планов действий), совершенствуется при их ежегодном</w:t>
      </w:r>
      <w:r>
        <w:rPr>
          <w:rFonts w:ascii="TimesNewRoman" w:hAnsi="TimesNewRoman" w:cs="TimesNewRoman"/>
          <w:sz w:val="28"/>
          <w:szCs w:val="28"/>
        </w:rPr>
        <w:t xml:space="preserve"> </w:t>
      </w:r>
      <w:r w:rsidRPr="005D086F">
        <w:rPr>
          <w:rFonts w:ascii="TimesNewRoman" w:hAnsi="TimesNewRoman" w:cs="TimesNewRoman"/>
          <w:sz w:val="28"/>
          <w:szCs w:val="28"/>
        </w:rPr>
        <w:t>уточнении, а также уточняется при угрозе нападения противника или возникновения конкретной ЧС.</w:t>
      </w:r>
    </w:p>
    <w:p w:rsidR="006F2A49" w:rsidRDefault="006F2A49" w:rsidP="006F2A49">
      <w:pPr>
        <w:pStyle w:val="Normal"/>
        <w:ind w:firstLine="709"/>
        <w:jc w:val="both"/>
        <w:rPr>
          <w:b/>
        </w:rPr>
      </w:pPr>
      <w:r w:rsidRPr="00B37E59">
        <w:rPr>
          <w:szCs w:val="28"/>
        </w:rPr>
        <w:t>Оперативное взаимодействие между подразделениями, составляющими группировку сил, организуется с началом АСДНР начальником ГО (председателем КЧС). В ходе работ поддержание взаимодействия достигается единым оперативным планированием, постановкой и уточнением задач с учетом хода работ и изменений обстановки, отдачей согласованных по содержанию распоряжений, непрерывной координацией действий, контролем их результатов.</w:t>
      </w: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pStyle w:val="Normal"/>
        <w:ind w:firstLine="709"/>
        <w:jc w:val="both"/>
        <w:rPr>
          <w:b/>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8</w:t>
      </w:r>
    </w:p>
    <w:p w:rsidR="006F2A49" w:rsidRDefault="006F2A49" w:rsidP="006F2A49">
      <w:pPr>
        <w:pStyle w:val="Normal"/>
        <w:ind w:firstLine="709"/>
        <w:jc w:val="center"/>
        <w:rPr>
          <w:szCs w:val="28"/>
        </w:rPr>
      </w:pPr>
    </w:p>
    <w:p w:rsidR="006F2A49" w:rsidRDefault="006F2A49" w:rsidP="006F2A49">
      <w:pPr>
        <w:tabs>
          <w:tab w:val="left" w:pos="1080"/>
        </w:tabs>
        <w:ind w:firstLine="709"/>
        <w:jc w:val="center"/>
        <w:rPr>
          <w:rFonts w:ascii="Times New Roman" w:hAnsi="Times New Roman"/>
          <w:b/>
          <w:sz w:val="28"/>
          <w:szCs w:val="28"/>
        </w:rPr>
      </w:pPr>
      <w:r w:rsidRPr="001465CC">
        <w:rPr>
          <w:rFonts w:ascii="Times New Roman" w:hAnsi="Times New Roman"/>
          <w:b/>
          <w:sz w:val="28"/>
          <w:szCs w:val="28"/>
        </w:rPr>
        <w:t>Создание, подготовка и поддержание в готовности сил и средств ГО для обеспечения мероприятий по срочному захоронению трупов</w:t>
      </w:r>
    </w:p>
    <w:p w:rsidR="006F2A49" w:rsidRPr="001465CC" w:rsidRDefault="006F2A49" w:rsidP="006F2A49">
      <w:pPr>
        <w:tabs>
          <w:tab w:val="left" w:pos="1080"/>
        </w:tabs>
        <w:ind w:firstLine="709"/>
        <w:jc w:val="center"/>
        <w:rPr>
          <w:rFonts w:ascii="Times New Roman" w:hAnsi="Times New Roman"/>
          <w:b/>
          <w:sz w:val="28"/>
          <w:szCs w:val="28"/>
        </w:rPr>
      </w:pPr>
    </w:p>
    <w:p w:rsidR="006F2A49" w:rsidRPr="00E7168A" w:rsidRDefault="006F2A49" w:rsidP="006F2A49">
      <w:pPr>
        <w:ind w:firstLine="709"/>
        <w:jc w:val="both"/>
        <w:rPr>
          <w:rFonts w:ascii="Times New Roman" w:hAnsi="Times New Roman"/>
          <w:sz w:val="28"/>
          <w:szCs w:val="28"/>
        </w:rPr>
      </w:pPr>
      <w:r>
        <w:rPr>
          <w:rFonts w:ascii="Times New Roman" w:hAnsi="Times New Roman"/>
          <w:b/>
          <w:sz w:val="28"/>
          <w:szCs w:val="28"/>
        </w:rPr>
        <w:t xml:space="preserve">На </w:t>
      </w:r>
      <w:r w:rsidRPr="00E7168A">
        <w:rPr>
          <w:rFonts w:ascii="Times New Roman" w:hAnsi="Times New Roman"/>
          <w:b/>
          <w:sz w:val="28"/>
          <w:szCs w:val="28"/>
        </w:rPr>
        <w:t xml:space="preserve">Департамент </w:t>
      </w:r>
      <w:r>
        <w:rPr>
          <w:rFonts w:ascii="Times New Roman" w:hAnsi="Times New Roman"/>
          <w:b/>
          <w:sz w:val="28"/>
          <w:szCs w:val="28"/>
        </w:rPr>
        <w:t>жилищно-коммунального хозяйства</w:t>
      </w:r>
      <w:r w:rsidRPr="00E7168A">
        <w:rPr>
          <w:rFonts w:ascii="Times New Roman" w:hAnsi="Times New Roman"/>
          <w:sz w:val="28"/>
          <w:szCs w:val="28"/>
        </w:rPr>
        <w:t xml:space="preserve"> </w:t>
      </w:r>
      <w:r>
        <w:rPr>
          <w:rFonts w:ascii="Times New Roman" w:hAnsi="Times New Roman"/>
          <w:sz w:val="28"/>
          <w:szCs w:val="28"/>
        </w:rPr>
        <w:t>возложено:</w:t>
      </w:r>
      <w:r w:rsidRPr="00E7168A">
        <w:rPr>
          <w:rFonts w:ascii="Times New Roman" w:hAnsi="Times New Roman"/>
          <w:sz w:val="28"/>
          <w:szCs w:val="28"/>
        </w:rPr>
        <w:t xml:space="preserve"> разработка Плана мероприятий по срочному захоронению трупов, создание и обеспечение специальных команд для сбора погибших; сбор погибших и доставка их к местам проведения судебной медицинской экспертизы; доставка погибших к месту захоронения, подготовка мест захоронения, оформление могил и кладбищ. Расчет сил, необходимого количества транспортных средства, инструментов, материалов, обмундирования подменного фонда и дезинфицирующих средств, необходимого для производства захоронения и оформления могил и кладбищ.</w:t>
      </w:r>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Формирования, предназначенные для захоронения трупов в военное время, представляют собой структуры, входящие в состав спасательной службы по захоронению т</w:t>
      </w:r>
      <w:r>
        <w:rPr>
          <w:rFonts w:ascii="Times New Roman" w:hAnsi="Times New Roman"/>
          <w:sz w:val="28"/>
          <w:szCs w:val="28"/>
        </w:rPr>
        <w:t>рупов  сельского поселения «Елизаветинское»</w:t>
      </w:r>
      <w:proofErr w:type="gramStart"/>
      <w:r>
        <w:rPr>
          <w:rFonts w:ascii="Times New Roman" w:hAnsi="Times New Roman"/>
          <w:sz w:val="28"/>
          <w:szCs w:val="28"/>
        </w:rPr>
        <w:t xml:space="preserve"> </w:t>
      </w:r>
      <w:r w:rsidRPr="003D11CE">
        <w:rPr>
          <w:rFonts w:ascii="Times New Roman" w:hAnsi="Times New Roman"/>
          <w:sz w:val="28"/>
          <w:szCs w:val="28"/>
        </w:rPr>
        <w:t>,</w:t>
      </w:r>
      <w:proofErr w:type="gramEnd"/>
      <w:r w:rsidRPr="003D11CE">
        <w:rPr>
          <w:rFonts w:ascii="Times New Roman" w:hAnsi="Times New Roman"/>
          <w:sz w:val="28"/>
          <w:szCs w:val="28"/>
        </w:rPr>
        <w:t xml:space="preserve"> созданные на нештатной основе, оснащенные техникой, оборудованием, снаряжением и материалами, подготовленные для проведения комплекса мероприятий по срочному захоронению трупов в военное время, а также при чрезвычайных ситуациях мирного времени в составе сил гражданской обороны и сил единой государственной системы предупреждения и ликвидации чрезвычайных ситуаций.</w:t>
      </w:r>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Формирования, предназначенные для захоронения трупов в военное время, создаются специализированными ритуальными службами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специализированных ритуальных организаций, в порядке, предусмотренном законодательством Российской Федерации.</w:t>
      </w:r>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Перечень специализированных ритуальных служб (организаций), независимо от форм собственности, создающих формирования, предназначенные для захоронения трупов в военное время, разрабатывается, утверждается и доводится до соответствующих руководителей орг</w:t>
      </w:r>
      <w:r>
        <w:rPr>
          <w:rFonts w:ascii="Times New Roman" w:hAnsi="Times New Roman"/>
          <w:sz w:val="28"/>
          <w:szCs w:val="28"/>
        </w:rPr>
        <w:t>анизаций администрацией сельского поселения «Елизаветинское»</w:t>
      </w:r>
      <w:proofErr w:type="gramStart"/>
      <w:r>
        <w:rPr>
          <w:rFonts w:ascii="Times New Roman" w:hAnsi="Times New Roman"/>
          <w:sz w:val="28"/>
          <w:szCs w:val="28"/>
        </w:rPr>
        <w:t xml:space="preserve"> </w:t>
      </w:r>
      <w:r w:rsidRPr="003D11CE">
        <w:rPr>
          <w:rFonts w:ascii="Times New Roman" w:hAnsi="Times New Roman"/>
          <w:sz w:val="28"/>
          <w:szCs w:val="28"/>
        </w:rPr>
        <w:t>.</w:t>
      </w:r>
      <w:proofErr w:type="gramEnd"/>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Формирования, предназначенные для захоронения трупов в военное время, создают специализированные ритуальные службы (организации), соответствующие хотя бы одному из следующих условий:</w:t>
      </w:r>
    </w:p>
    <w:p w:rsidR="006F2A49" w:rsidRPr="003D11CE" w:rsidRDefault="006F2A49" w:rsidP="006F2A49">
      <w:pPr>
        <w:widowControl w:val="0"/>
        <w:numPr>
          <w:ilvl w:val="0"/>
          <w:numId w:val="23"/>
        </w:numPr>
        <w:tabs>
          <w:tab w:val="clear" w:pos="1287"/>
          <w:tab w:val="num" w:pos="993"/>
          <w:tab w:val="left" w:pos="1080"/>
        </w:tabs>
        <w:autoSpaceDE w:val="0"/>
        <w:autoSpaceDN w:val="0"/>
        <w:adjustRightInd w:val="0"/>
        <w:spacing w:after="0" w:line="240" w:lineRule="auto"/>
        <w:ind w:left="0" w:firstLine="709"/>
        <w:jc w:val="both"/>
        <w:rPr>
          <w:rFonts w:ascii="Times New Roman" w:hAnsi="Times New Roman"/>
          <w:sz w:val="28"/>
          <w:szCs w:val="28"/>
        </w:rPr>
      </w:pPr>
      <w:r w:rsidRPr="003D11CE">
        <w:rPr>
          <w:rFonts w:ascii="Times New Roman" w:hAnsi="Times New Roman"/>
          <w:sz w:val="28"/>
          <w:szCs w:val="28"/>
        </w:rPr>
        <w:t>размещение специализированной ритуальной организации вблизи категорированных городов, а также населенных пунктов с плотностью населения 500 и более человек на 1 кв. км</w:t>
      </w:r>
      <w:proofErr w:type="gramStart"/>
      <w:r w:rsidRPr="003D11CE">
        <w:rPr>
          <w:rFonts w:ascii="Times New Roman" w:hAnsi="Times New Roman"/>
          <w:sz w:val="28"/>
          <w:szCs w:val="28"/>
        </w:rPr>
        <w:t>.;</w:t>
      </w:r>
      <w:proofErr w:type="gramEnd"/>
    </w:p>
    <w:p w:rsidR="006F2A49" w:rsidRPr="003D11CE" w:rsidRDefault="006F2A49" w:rsidP="006F2A49">
      <w:pPr>
        <w:widowControl w:val="0"/>
        <w:numPr>
          <w:ilvl w:val="0"/>
          <w:numId w:val="23"/>
        </w:numPr>
        <w:tabs>
          <w:tab w:val="clear" w:pos="1287"/>
          <w:tab w:val="num" w:pos="993"/>
          <w:tab w:val="left" w:pos="1080"/>
        </w:tabs>
        <w:autoSpaceDE w:val="0"/>
        <w:autoSpaceDN w:val="0"/>
        <w:adjustRightInd w:val="0"/>
        <w:spacing w:after="0" w:line="240" w:lineRule="auto"/>
        <w:ind w:left="0" w:firstLine="709"/>
        <w:jc w:val="both"/>
        <w:rPr>
          <w:rFonts w:ascii="Times New Roman" w:hAnsi="Times New Roman"/>
          <w:sz w:val="28"/>
          <w:szCs w:val="28"/>
        </w:rPr>
      </w:pPr>
      <w:r w:rsidRPr="003D11CE">
        <w:rPr>
          <w:rFonts w:ascii="Times New Roman" w:hAnsi="Times New Roman"/>
          <w:sz w:val="28"/>
          <w:szCs w:val="28"/>
        </w:rPr>
        <w:t>размещение специализированной ритуальной организации вблизи заранее определенных органами исполнительной власти субъекта Российской Федерации безопасных районов, предназначенных для принятия эвакуируемого населения.</w:t>
      </w:r>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 xml:space="preserve">Формирования, предназначенные для захоронения трупов в военное время, создаются </w:t>
      </w:r>
      <w:proofErr w:type="gramStart"/>
      <w:r w:rsidRPr="003D11CE">
        <w:rPr>
          <w:rFonts w:ascii="Times New Roman" w:hAnsi="Times New Roman"/>
          <w:sz w:val="28"/>
          <w:szCs w:val="28"/>
        </w:rPr>
        <w:t>для</w:t>
      </w:r>
      <w:proofErr w:type="gramEnd"/>
      <w:r w:rsidRPr="003D11CE">
        <w:rPr>
          <w:rFonts w:ascii="Times New Roman" w:hAnsi="Times New Roman"/>
          <w:sz w:val="28"/>
          <w:szCs w:val="28"/>
        </w:rPr>
        <w:t>:</w:t>
      </w:r>
    </w:p>
    <w:p w:rsidR="006F2A49" w:rsidRPr="003D11CE" w:rsidRDefault="006F2A49" w:rsidP="006F2A49">
      <w:pPr>
        <w:widowControl w:val="0"/>
        <w:numPr>
          <w:ilvl w:val="0"/>
          <w:numId w:val="24"/>
        </w:numPr>
        <w:tabs>
          <w:tab w:val="clear" w:pos="1287"/>
          <w:tab w:val="num" w:pos="993"/>
          <w:tab w:val="left" w:pos="1080"/>
        </w:tabs>
        <w:autoSpaceDE w:val="0"/>
        <w:autoSpaceDN w:val="0"/>
        <w:adjustRightInd w:val="0"/>
        <w:spacing w:after="0" w:line="240" w:lineRule="auto"/>
        <w:ind w:left="0" w:firstLine="709"/>
        <w:jc w:val="both"/>
        <w:rPr>
          <w:rFonts w:ascii="Times New Roman" w:hAnsi="Times New Roman"/>
          <w:sz w:val="28"/>
          <w:szCs w:val="28"/>
        </w:rPr>
      </w:pPr>
      <w:r w:rsidRPr="003D11CE">
        <w:rPr>
          <w:rFonts w:ascii="Times New Roman" w:hAnsi="Times New Roman"/>
          <w:sz w:val="28"/>
          <w:szCs w:val="28"/>
        </w:rPr>
        <w:t>сбора трупов;</w:t>
      </w:r>
    </w:p>
    <w:p w:rsidR="006F2A49" w:rsidRPr="003D11CE" w:rsidRDefault="006F2A49" w:rsidP="006F2A49">
      <w:pPr>
        <w:widowControl w:val="0"/>
        <w:numPr>
          <w:ilvl w:val="0"/>
          <w:numId w:val="24"/>
        </w:numPr>
        <w:tabs>
          <w:tab w:val="clear" w:pos="1287"/>
          <w:tab w:val="num" w:pos="993"/>
          <w:tab w:val="left" w:pos="1080"/>
        </w:tabs>
        <w:autoSpaceDE w:val="0"/>
        <w:autoSpaceDN w:val="0"/>
        <w:adjustRightInd w:val="0"/>
        <w:spacing w:after="0" w:line="240" w:lineRule="auto"/>
        <w:ind w:left="0" w:firstLine="709"/>
        <w:jc w:val="both"/>
        <w:rPr>
          <w:rFonts w:ascii="Times New Roman" w:hAnsi="Times New Roman"/>
          <w:sz w:val="28"/>
          <w:szCs w:val="28"/>
        </w:rPr>
      </w:pPr>
      <w:r w:rsidRPr="003D11CE">
        <w:rPr>
          <w:rFonts w:ascii="Times New Roman" w:hAnsi="Times New Roman"/>
          <w:sz w:val="28"/>
          <w:szCs w:val="28"/>
        </w:rPr>
        <w:t>осуществления доставки трупов к месту захоронения;</w:t>
      </w:r>
    </w:p>
    <w:p w:rsidR="006F2A49" w:rsidRPr="003D11CE" w:rsidRDefault="006F2A49" w:rsidP="006F2A49">
      <w:pPr>
        <w:widowControl w:val="0"/>
        <w:numPr>
          <w:ilvl w:val="0"/>
          <w:numId w:val="24"/>
        </w:numPr>
        <w:tabs>
          <w:tab w:val="clear" w:pos="1287"/>
          <w:tab w:val="num" w:pos="993"/>
          <w:tab w:val="left" w:pos="1080"/>
        </w:tabs>
        <w:autoSpaceDE w:val="0"/>
        <w:autoSpaceDN w:val="0"/>
        <w:adjustRightInd w:val="0"/>
        <w:spacing w:after="0" w:line="240" w:lineRule="auto"/>
        <w:ind w:left="0" w:firstLine="709"/>
        <w:jc w:val="both"/>
        <w:rPr>
          <w:rFonts w:ascii="Times New Roman" w:hAnsi="Times New Roman"/>
          <w:sz w:val="28"/>
          <w:szCs w:val="28"/>
        </w:rPr>
      </w:pPr>
      <w:r w:rsidRPr="003D11CE">
        <w:rPr>
          <w:rFonts w:ascii="Times New Roman" w:hAnsi="Times New Roman"/>
          <w:sz w:val="28"/>
          <w:szCs w:val="28"/>
        </w:rPr>
        <w:t>осуществления доставки к месту захоронения гробов (герметичных пакетов или контейнеров) со складов;</w:t>
      </w:r>
    </w:p>
    <w:p w:rsidR="006F2A49" w:rsidRPr="003D11CE" w:rsidRDefault="006F2A49" w:rsidP="006F2A49">
      <w:pPr>
        <w:widowControl w:val="0"/>
        <w:numPr>
          <w:ilvl w:val="0"/>
          <w:numId w:val="24"/>
        </w:numPr>
        <w:tabs>
          <w:tab w:val="clear" w:pos="1287"/>
          <w:tab w:val="num" w:pos="993"/>
          <w:tab w:val="left" w:pos="1080"/>
        </w:tabs>
        <w:autoSpaceDE w:val="0"/>
        <w:autoSpaceDN w:val="0"/>
        <w:adjustRightInd w:val="0"/>
        <w:spacing w:after="0" w:line="240" w:lineRule="auto"/>
        <w:ind w:left="0" w:firstLine="709"/>
        <w:jc w:val="both"/>
        <w:rPr>
          <w:rFonts w:ascii="Times New Roman" w:hAnsi="Times New Roman"/>
          <w:sz w:val="28"/>
          <w:szCs w:val="28"/>
        </w:rPr>
      </w:pPr>
      <w:r w:rsidRPr="003D11CE">
        <w:rPr>
          <w:rFonts w:ascii="Times New Roman" w:hAnsi="Times New Roman"/>
          <w:sz w:val="28"/>
          <w:szCs w:val="28"/>
        </w:rPr>
        <w:t>проведения обеззараживания и захоронения трупов.</w:t>
      </w:r>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Состав и структуру формирований, предназначенных для захоронения трупов в военное</w:t>
      </w:r>
      <w:r>
        <w:rPr>
          <w:rFonts w:ascii="Times New Roman" w:hAnsi="Times New Roman"/>
          <w:sz w:val="28"/>
          <w:szCs w:val="28"/>
        </w:rPr>
        <w:t xml:space="preserve"> время, определяет администрация сельского поселения «Елизаветинское» </w:t>
      </w:r>
      <w:r w:rsidRPr="003D11CE">
        <w:rPr>
          <w:rFonts w:ascii="Times New Roman" w:hAnsi="Times New Roman"/>
          <w:sz w:val="28"/>
          <w:szCs w:val="28"/>
        </w:rPr>
        <w:t xml:space="preserve"> в соответствии с требованиями законодательства и Положением о спасательной службе по захоронению трупов муниципального образования</w:t>
      </w:r>
      <w:r>
        <w:rPr>
          <w:rFonts w:ascii="Times New Roman" w:hAnsi="Times New Roman"/>
          <w:sz w:val="28"/>
          <w:szCs w:val="28"/>
        </w:rPr>
        <w:t xml:space="preserve"> сельское поселение «Елизаветинское»</w:t>
      </w:r>
      <w:proofErr w:type="gramStart"/>
      <w:r>
        <w:rPr>
          <w:rFonts w:ascii="Times New Roman" w:hAnsi="Times New Roman"/>
          <w:sz w:val="28"/>
          <w:szCs w:val="28"/>
        </w:rPr>
        <w:t xml:space="preserve"> </w:t>
      </w:r>
      <w:r w:rsidRPr="003D11CE">
        <w:rPr>
          <w:rFonts w:ascii="Times New Roman" w:hAnsi="Times New Roman"/>
          <w:sz w:val="28"/>
          <w:szCs w:val="28"/>
        </w:rPr>
        <w:t>,</w:t>
      </w:r>
      <w:proofErr w:type="gramEnd"/>
      <w:r w:rsidRPr="003D11CE">
        <w:rPr>
          <w:rFonts w:ascii="Times New Roman" w:hAnsi="Times New Roman"/>
          <w:sz w:val="28"/>
          <w:szCs w:val="28"/>
        </w:rPr>
        <w:t xml:space="preserve"> исходя из возложенных на них задач по гражданской обороне и защите от чрезвычайных ситуаций. Состав, структура и оснащение создаваемых формирований, предназначенных для захоронения трупов в военное время, согласовываются с территориальными органами МЧС России в установленном порядке.</w:t>
      </w:r>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Деятельность этих формирований осуществляется по планам гражданской обороны и защиты населения, планам действий по предупреждению и ликвидации чрезвычайных ситуаций муниципальных образований и субъектов Российской Федерации.</w:t>
      </w:r>
    </w:p>
    <w:p w:rsidR="006F2A49" w:rsidRPr="003D11CE" w:rsidRDefault="006F2A49" w:rsidP="006F2A49">
      <w:pPr>
        <w:tabs>
          <w:tab w:val="left" w:pos="1080"/>
        </w:tabs>
        <w:ind w:firstLine="709"/>
        <w:jc w:val="both"/>
        <w:rPr>
          <w:rFonts w:ascii="Times New Roman" w:hAnsi="Times New Roman"/>
          <w:sz w:val="28"/>
          <w:szCs w:val="28"/>
        </w:rPr>
      </w:pPr>
      <w:proofErr w:type="gramStart"/>
      <w:r w:rsidRPr="003D11CE">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и его территориальные органы МЧС России осуществляют методическое руководство и контроль за созданием формирований, предназначенных для захоронения трупов в военное время, разрабатывают с участием федеральных органов исполнительной власти и органов исполнительной власти субъектов Российской Федерации примерную организационно-штатную структуру и рекомендации по нормам оснащения формирований специальной техникой</w:t>
      </w:r>
      <w:proofErr w:type="gramEnd"/>
      <w:r w:rsidRPr="003D11CE">
        <w:rPr>
          <w:rFonts w:ascii="Times New Roman" w:hAnsi="Times New Roman"/>
          <w:sz w:val="28"/>
          <w:szCs w:val="28"/>
        </w:rPr>
        <w:t xml:space="preserve"> и имуществом.</w:t>
      </w:r>
    </w:p>
    <w:p w:rsidR="006F2A49" w:rsidRPr="003D11CE"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Координацию деятельности формирований, предназначенных для захоронения трупов в военное время, осуществляют территориальные органы МЧС России и органы,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w:t>
      </w:r>
    </w:p>
    <w:p w:rsidR="006F2A49" w:rsidRDefault="006F2A49" w:rsidP="006F2A49">
      <w:pPr>
        <w:tabs>
          <w:tab w:val="left" w:pos="1080"/>
        </w:tabs>
        <w:ind w:firstLine="709"/>
        <w:jc w:val="both"/>
        <w:rPr>
          <w:rFonts w:ascii="Times New Roman" w:hAnsi="Times New Roman"/>
          <w:sz w:val="28"/>
          <w:szCs w:val="28"/>
        </w:rPr>
      </w:pPr>
      <w:r w:rsidRPr="003D11CE">
        <w:rPr>
          <w:rFonts w:ascii="Times New Roman" w:hAnsi="Times New Roman"/>
          <w:sz w:val="28"/>
          <w:szCs w:val="28"/>
        </w:rPr>
        <w:t>Подготовка и обучение формирований, предназначенных для захоронения трупов в военное время, осуществляются в соответствии с действующим законодательством Российской Федерации, с учетом организационно-методических указаний МЧС России</w:t>
      </w:r>
      <w:r w:rsidRPr="009B0CA2">
        <w:rPr>
          <w:rFonts w:ascii="Times New Roman" w:hAnsi="Times New Roman"/>
          <w:color w:val="FF0000"/>
          <w:sz w:val="28"/>
          <w:szCs w:val="28"/>
        </w:rPr>
        <w:t>*</w:t>
      </w:r>
      <w:r w:rsidRPr="003D11CE">
        <w:rPr>
          <w:rFonts w:ascii="Times New Roman" w:hAnsi="Times New Roman"/>
          <w:sz w:val="28"/>
          <w:szCs w:val="28"/>
        </w:rPr>
        <w:t>, а также нормативно-правовыми актами других органов, отвечающих за создание, подготовку и обеспечение аварийно-спасательных формирований на предприятиях и объектах. Примерные программы обучения формирований, предназначенных для захоронения трупов в военное время, утверждаются МЧС России.</w:t>
      </w:r>
    </w:p>
    <w:p w:rsidR="006F2A49" w:rsidRPr="003D11CE" w:rsidRDefault="006F2A49" w:rsidP="006F2A49">
      <w:pPr>
        <w:tabs>
          <w:tab w:val="left" w:pos="1080"/>
        </w:tabs>
        <w:ind w:firstLine="709"/>
        <w:jc w:val="both"/>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9</w:t>
      </w:r>
    </w:p>
    <w:p w:rsidR="006F2A49" w:rsidRPr="00C41188" w:rsidRDefault="006F2A49" w:rsidP="006F2A49">
      <w:pPr>
        <w:pStyle w:val="Normal"/>
        <w:numPr>
          <w:ilvl w:val="12"/>
          <w:numId w:val="0"/>
        </w:numPr>
        <w:ind w:firstLine="709"/>
      </w:pPr>
    </w:p>
    <w:p w:rsidR="006F2A49" w:rsidRDefault="006F2A49" w:rsidP="006F2A49">
      <w:pPr>
        <w:pStyle w:val="Normal"/>
        <w:numPr>
          <w:ilvl w:val="12"/>
          <w:numId w:val="0"/>
        </w:numPr>
        <w:ind w:firstLine="709"/>
        <w:jc w:val="center"/>
        <w:rPr>
          <w:b/>
        </w:rPr>
      </w:pPr>
      <w:bookmarkStart w:id="15" w:name="_Toc41317933"/>
      <w:bookmarkStart w:id="16" w:name="_Toc100500545"/>
      <w:r w:rsidRPr="00AD561C">
        <w:rPr>
          <w:b/>
        </w:rPr>
        <w:t>Организационные структуры формирований,</w:t>
      </w:r>
    </w:p>
    <w:p w:rsidR="006F2A49" w:rsidRDefault="006F2A49" w:rsidP="006F2A49">
      <w:pPr>
        <w:pStyle w:val="Normal"/>
        <w:numPr>
          <w:ilvl w:val="12"/>
          <w:numId w:val="0"/>
        </w:numPr>
        <w:ind w:firstLine="709"/>
        <w:jc w:val="center"/>
        <w:rPr>
          <w:b/>
        </w:rPr>
      </w:pPr>
      <w:r w:rsidRPr="00AD561C">
        <w:rPr>
          <w:b/>
        </w:rPr>
        <w:t>для захоронения погибших в военное время</w:t>
      </w:r>
      <w:bookmarkEnd w:id="15"/>
      <w:bookmarkEnd w:id="16"/>
    </w:p>
    <w:p w:rsidR="006F2A49" w:rsidRPr="00AD561C" w:rsidRDefault="006F2A49" w:rsidP="006F2A49">
      <w:pPr>
        <w:pStyle w:val="Normal"/>
        <w:numPr>
          <w:ilvl w:val="12"/>
          <w:numId w:val="0"/>
        </w:numPr>
        <w:ind w:firstLine="709"/>
        <w:jc w:val="center"/>
        <w:rPr>
          <w:b/>
        </w:rPr>
      </w:pP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 xml:space="preserve">Кроме личного состава, участвующего непосредственно в работах </w:t>
      </w:r>
      <w:proofErr w:type="gramStart"/>
      <w:r w:rsidRPr="00334AD3">
        <w:rPr>
          <w:rFonts w:ascii="Times New Roman" w:hAnsi="Times New Roman"/>
          <w:sz w:val="28"/>
          <w:szCs w:val="28"/>
        </w:rPr>
        <w:t>по</w:t>
      </w:r>
      <w:proofErr w:type="gramEnd"/>
      <w:r w:rsidRPr="00334AD3">
        <w:rPr>
          <w:rFonts w:ascii="Times New Roman" w:hAnsi="Times New Roman"/>
          <w:sz w:val="28"/>
          <w:szCs w:val="28"/>
        </w:rPr>
        <w:t xml:space="preserve"> </w:t>
      </w:r>
      <w:proofErr w:type="gramStart"/>
      <w:r w:rsidRPr="00334AD3">
        <w:rPr>
          <w:rFonts w:ascii="Times New Roman" w:hAnsi="Times New Roman"/>
          <w:sz w:val="28"/>
          <w:szCs w:val="28"/>
        </w:rPr>
        <w:t>отрывке</w:t>
      </w:r>
      <w:proofErr w:type="gramEnd"/>
      <w:r w:rsidRPr="00334AD3">
        <w:rPr>
          <w:rFonts w:ascii="Times New Roman" w:hAnsi="Times New Roman"/>
          <w:sz w:val="28"/>
          <w:szCs w:val="28"/>
        </w:rPr>
        <w:t xml:space="preserve"> братских могил, проведения поиска, сбора, опознания и транспортировки трупов к местам погребения в состав службы необходимо включить управленческое звено — начальника службы, командиров звеньев (групп). В ряде случаев эти должности могут быть совмещены с выполнением других функциональных обязанностей, например, с обязанностями водителя, дозиметриста, электрика, бульдозериста.</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В соответствии с требованиями по производству работ, связанных со срочным захоронением трупов, в состав групп необходимо либо включать медицинских работников (врача, фельдшера) для проведения мероприятий по недопущению распространения инфекционных заболеваний либо эти работы проводить под непосредственным наблюдением специально приписанных медицинских работников. С целью радиационного контроля, как тел погибших, так и личного состава формирования, участвующего в проведении работ, в состав службы следует включить дополнительно личный состав, умеющий определять степень зараженности объектов, умеющий вести радиационный контроль, а также специальные приборы радиационной разведки и контроля.</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Для обеспечения перевозки личного состава формирования, доставки специальных средств и оборудования в состав формирования следует включить транспортные средства — грузовые автомобили, один - два из которых необходимо оборудовать для перевозки личного состава.</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Примерный состав сил и средств формирования проведения поиска, сбора, опознания и транспортировки трупов к местам погребения:</w:t>
      </w:r>
    </w:p>
    <w:p w:rsidR="006F2A49" w:rsidRPr="00334AD3"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sidRPr="00334AD3">
        <w:rPr>
          <w:rFonts w:ascii="Times New Roman" w:hAnsi="Times New Roman"/>
          <w:sz w:val="28"/>
          <w:szCs w:val="28"/>
        </w:rPr>
        <w:t>1 транспортное средство (типа Газель) с возможностью перевозки не менее 10 погибших за 1 рейс;</w:t>
      </w:r>
    </w:p>
    <w:p w:rsidR="006F2A49" w:rsidRPr="00334AD3"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sidRPr="00334AD3">
        <w:rPr>
          <w:rFonts w:ascii="Times New Roman" w:hAnsi="Times New Roman"/>
          <w:sz w:val="28"/>
          <w:szCs w:val="28"/>
        </w:rPr>
        <w:t>1 легковой автомобиль для перевозки личного состава формирования;</w:t>
      </w:r>
    </w:p>
    <w:p w:rsidR="006F2A49" w:rsidRPr="00334AD3"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334AD3">
        <w:rPr>
          <w:rFonts w:ascii="Times New Roman" w:hAnsi="Times New Roman"/>
          <w:sz w:val="28"/>
          <w:szCs w:val="28"/>
        </w:rPr>
        <w:t>носилки;</w:t>
      </w:r>
    </w:p>
    <w:p w:rsidR="006F2A49"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sidRPr="00334AD3">
        <w:rPr>
          <w:rFonts w:ascii="Times New Roman" w:hAnsi="Times New Roman"/>
          <w:sz w:val="28"/>
          <w:szCs w:val="28"/>
        </w:rPr>
        <w:t>комплект дезинфицирующих средств.</w:t>
      </w:r>
    </w:p>
    <w:p w:rsidR="006F2A49" w:rsidRPr="00334AD3" w:rsidRDefault="006F2A49" w:rsidP="006F2A49">
      <w:pPr>
        <w:tabs>
          <w:tab w:val="left" w:pos="1080"/>
        </w:tabs>
        <w:ind w:firstLine="709"/>
        <w:jc w:val="both"/>
        <w:rPr>
          <w:rFonts w:ascii="Times New Roman" w:hAnsi="Times New Roman"/>
          <w:sz w:val="28"/>
          <w:szCs w:val="28"/>
        </w:rPr>
      </w:pPr>
      <w:r w:rsidRPr="00334AD3">
        <w:rPr>
          <w:rFonts w:ascii="Times New Roman" w:hAnsi="Times New Roman"/>
          <w:sz w:val="28"/>
          <w:szCs w:val="28"/>
        </w:rPr>
        <w:t>Личный состав:</w:t>
      </w:r>
    </w:p>
    <w:p w:rsidR="006F2A49" w:rsidRPr="00334AD3"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334AD3">
        <w:rPr>
          <w:rFonts w:ascii="Times New Roman" w:hAnsi="Times New Roman"/>
          <w:sz w:val="28"/>
          <w:szCs w:val="28"/>
        </w:rPr>
        <w:t>водител</w:t>
      </w:r>
      <w:r>
        <w:rPr>
          <w:rFonts w:ascii="Times New Roman" w:hAnsi="Times New Roman"/>
          <w:sz w:val="28"/>
          <w:szCs w:val="28"/>
        </w:rPr>
        <w:t>я</w:t>
      </w:r>
      <w:r w:rsidRPr="00334AD3">
        <w:rPr>
          <w:rFonts w:ascii="Times New Roman" w:hAnsi="Times New Roman"/>
          <w:sz w:val="28"/>
          <w:szCs w:val="28"/>
        </w:rPr>
        <w:t>-механик</w:t>
      </w:r>
      <w:r>
        <w:rPr>
          <w:rFonts w:ascii="Times New Roman" w:hAnsi="Times New Roman"/>
          <w:sz w:val="28"/>
          <w:szCs w:val="28"/>
        </w:rPr>
        <w:t>а</w:t>
      </w:r>
      <w:r w:rsidRPr="00334AD3">
        <w:rPr>
          <w:rFonts w:ascii="Times New Roman" w:hAnsi="Times New Roman"/>
          <w:sz w:val="28"/>
          <w:szCs w:val="28"/>
        </w:rPr>
        <w:t>;</w:t>
      </w:r>
    </w:p>
    <w:p w:rsidR="006F2A49"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334AD3">
        <w:rPr>
          <w:rFonts w:ascii="Times New Roman" w:hAnsi="Times New Roman"/>
          <w:sz w:val="28"/>
          <w:szCs w:val="28"/>
        </w:rPr>
        <w:t>сотрудника службы, для поиска, сбора и погрузки (разгрузки) трупов;</w:t>
      </w:r>
    </w:p>
    <w:p w:rsidR="006F2A49" w:rsidRPr="00334AD3"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sidRPr="00334AD3">
        <w:rPr>
          <w:rFonts w:ascii="Times New Roman" w:hAnsi="Times New Roman"/>
          <w:sz w:val="28"/>
          <w:szCs w:val="28"/>
        </w:rPr>
        <w:t>1 сотрудник, для специальной обработки мест обнаружения трупов;</w:t>
      </w:r>
    </w:p>
    <w:p w:rsidR="006F2A49" w:rsidRPr="00334AD3" w:rsidRDefault="006F2A49" w:rsidP="006F2A49">
      <w:pPr>
        <w:widowControl w:val="0"/>
        <w:numPr>
          <w:ilvl w:val="0"/>
          <w:numId w:val="15"/>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sidRPr="00334AD3">
        <w:rPr>
          <w:rFonts w:ascii="Times New Roman" w:hAnsi="Times New Roman"/>
          <w:sz w:val="28"/>
          <w:szCs w:val="28"/>
        </w:rPr>
        <w:t>1 представитель судебно-медицинской экспертизы соответствующего подразделения МВД России.</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Исходя, из того, что работы предусматривается проводить днем и ночью, для обеспечения их проведения в темное время суток следует включить в состав формирования осветительную электростанцию и, соответственно, специалистов по ее применению и обслуживанию.</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Так как работы будет необходимо организовывать в 2 смены, желательно в составе формирования иметь по два структурных подразделения, возможности которых по производству работ будут одинаковыми. Эти структурные подразделения (группы, звенья) должны иметь возможность выполнять задачи по обустройству братских могил либо полностью самостоятельно, тогда в их состав следует включить, наряду с личным составом, и инженерную технику, либо, взаимодействуя между собой. В этом случае в состав планируемых формирований включаются подразделения механизации с инженерной техникой и подразделения с составом подсобных рабочих, т</w:t>
      </w:r>
      <w:r>
        <w:rPr>
          <w:rFonts w:ascii="Times New Roman" w:hAnsi="Times New Roman"/>
          <w:sz w:val="28"/>
          <w:szCs w:val="28"/>
        </w:rPr>
        <w:t xml:space="preserve">ак </w:t>
      </w:r>
      <w:r w:rsidRPr="00334AD3">
        <w:rPr>
          <w:rFonts w:ascii="Times New Roman" w:hAnsi="Times New Roman"/>
          <w:sz w:val="28"/>
          <w:szCs w:val="28"/>
        </w:rPr>
        <w:t>н</w:t>
      </w:r>
      <w:r>
        <w:rPr>
          <w:rFonts w:ascii="Times New Roman" w:hAnsi="Times New Roman"/>
          <w:sz w:val="28"/>
          <w:szCs w:val="28"/>
        </w:rPr>
        <w:t>азываемых</w:t>
      </w:r>
      <w:r w:rsidRPr="00334AD3">
        <w:rPr>
          <w:rFonts w:ascii="Times New Roman" w:hAnsi="Times New Roman"/>
          <w:sz w:val="28"/>
          <w:szCs w:val="28"/>
        </w:rPr>
        <w:t xml:space="preserve"> «землекопов».</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Учитывая, что в ходе работ придется выполнять некоторые специфические работы, например гидроизоляцию дна котлована гидроизоляционными материалами или веществами, вести радиационный контроль, готовить к работе средства освещения в ночное время и др., в состав формирования необходимо включить дополнительно подсобных рабочих. Причем, указанные виды работ могут выполняться ими по совместительству с другими должностями.</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На оснащении спасательной службы ритуальных услуг должны быть прибор радиометрического контроля, переносная радиостанция, медицинская аптечка, шанцевый инструмент (штыковые и совковые лопаты), а также комплекты рабочей одежды, полиэтиленовые мешки для упаковывания останков и дезинфицирующие средства (хлорная известь, лизол, формалин и т.п.) для захоронения зараженных.</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Включать в состав формирований транспорт для вывоза погибших к местам захоронения нецелесообразно. Это значительно увеличит количество людей, техники, потребует дополнительных ресурсов для поддержания транспорта в технической готовности, создаст сложности в управлении подразделениями формирования.</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В целом, при составлении структуры службы, исходя из состава задач, следует предусмотреть следующие элементы:</w:t>
      </w:r>
    </w:p>
    <w:p w:rsidR="006F2A49" w:rsidRPr="00334AD3" w:rsidRDefault="006F2A49" w:rsidP="006F2A49">
      <w:pPr>
        <w:widowControl w:val="0"/>
        <w:numPr>
          <w:ilvl w:val="0"/>
          <w:numId w:val="16"/>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звено </w:t>
      </w:r>
      <w:r w:rsidRPr="00334AD3">
        <w:rPr>
          <w:rFonts w:ascii="Times New Roman" w:hAnsi="Times New Roman"/>
          <w:sz w:val="28"/>
          <w:szCs w:val="28"/>
        </w:rPr>
        <w:t>управлен</w:t>
      </w:r>
      <w:r>
        <w:rPr>
          <w:rFonts w:ascii="Times New Roman" w:hAnsi="Times New Roman"/>
          <w:sz w:val="28"/>
          <w:szCs w:val="28"/>
        </w:rPr>
        <w:t>ия</w:t>
      </w:r>
      <w:r w:rsidRPr="00334AD3">
        <w:rPr>
          <w:rFonts w:ascii="Times New Roman" w:hAnsi="Times New Roman"/>
          <w:sz w:val="28"/>
          <w:szCs w:val="28"/>
        </w:rPr>
        <w:t>;</w:t>
      </w:r>
    </w:p>
    <w:p w:rsidR="006F2A49" w:rsidRPr="00334AD3" w:rsidRDefault="006F2A49" w:rsidP="006F2A49">
      <w:pPr>
        <w:widowControl w:val="0"/>
        <w:numPr>
          <w:ilvl w:val="0"/>
          <w:numId w:val="16"/>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sidRPr="00334AD3">
        <w:rPr>
          <w:rFonts w:ascii="Times New Roman" w:hAnsi="Times New Roman"/>
          <w:sz w:val="28"/>
          <w:szCs w:val="28"/>
        </w:rPr>
        <w:t>основные подразделения;</w:t>
      </w:r>
    </w:p>
    <w:p w:rsidR="006F2A49" w:rsidRPr="00334AD3" w:rsidRDefault="006F2A49" w:rsidP="006F2A49">
      <w:pPr>
        <w:widowControl w:val="0"/>
        <w:numPr>
          <w:ilvl w:val="0"/>
          <w:numId w:val="16"/>
        </w:numPr>
        <w:tabs>
          <w:tab w:val="clear" w:pos="1146"/>
          <w:tab w:val="num" w:pos="709"/>
          <w:tab w:val="left" w:pos="1080"/>
        </w:tabs>
        <w:autoSpaceDE w:val="0"/>
        <w:autoSpaceDN w:val="0"/>
        <w:adjustRightInd w:val="0"/>
        <w:spacing w:after="0" w:line="240" w:lineRule="auto"/>
        <w:ind w:left="0" w:firstLine="709"/>
        <w:jc w:val="both"/>
        <w:rPr>
          <w:rFonts w:ascii="Times New Roman" w:hAnsi="Times New Roman"/>
          <w:sz w:val="28"/>
          <w:szCs w:val="28"/>
        </w:rPr>
      </w:pPr>
      <w:r w:rsidRPr="00334AD3">
        <w:rPr>
          <w:rFonts w:ascii="Times New Roman" w:hAnsi="Times New Roman"/>
          <w:sz w:val="28"/>
          <w:szCs w:val="28"/>
        </w:rPr>
        <w:t>подразделения обеспечения.</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Основные подразделения могут быть разделены на подразделения механизации земляных работ и подразделения, где будет использован только ручной труд, связанный, в первую очередь, с укладкой тел, присыпкой тел землей, обустройством котлована, обозначением места захоронения и т.п.</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Исходя из оценки возможной обстановки, определения состава сил и средств, рекомендуется создавать команды (группы), из расчета захоронения одним формированием 1000 человек.</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Учитывая количественный состав такого формирования (необходимое количество людей, с учетом выполнения основных видов работ, составляет 18 чел.), им может быть группа по захоронению погибших. Структурными подразделениями группы будут создаваемые в ней звенья.</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Далее представлены примерные схемы организации групп по захоронению погибших.</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Возможности предлагаемых групп по выполнению задач, количественный состав сил и средств одинаковы. Однако организация группы по захоронению погибших по варианту 2 несколько предпочтительнее для населенных пунктов с населением свыше 1 млн. человек. Исходя из того, что работы будут проводиться в течение 3-х суток, и потребуют создания рабочих смен, а также, что смены в группе механизации организуются командиром звена, техника будет оставаться на месте работ и передаваться не составу другого звена (смены), а внутри звена. Раздельное же применение техники (в разных сменах) не эффективно.</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Разработка котлована под братскую могилу лучше осуществляется при совместной работе 2-х бульдозеров, когда рабочие их функции разделены: один делает срез грунта и выталкивает его наверх, а другой перемещает выталкиваемый грунт в сторону.</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Для захоронения погибших в больших и крупных городах потребуется создание большого количества групп по захоронению погибших, что, естественно, может повлиять на эффективность управления ими.</w:t>
      </w:r>
    </w:p>
    <w:p w:rsidR="006F2A49" w:rsidRPr="00334AD3" w:rsidRDefault="006F2A49" w:rsidP="006F2A49">
      <w:pPr>
        <w:tabs>
          <w:tab w:val="left" w:pos="709"/>
          <w:tab w:val="left" w:pos="1080"/>
        </w:tabs>
        <w:ind w:firstLine="709"/>
        <w:jc w:val="both"/>
        <w:rPr>
          <w:rFonts w:ascii="Times New Roman" w:hAnsi="Times New Roman"/>
          <w:sz w:val="28"/>
          <w:szCs w:val="28"/>
        </w:rPr>
      </w:pPr>
      <w:r w:rsidRPr="00334AD3">
        <w:rPr>
          <w:rFonts w:ascii="Times New Roman" w:hAnsi="Times New Roman"/>
          <w:sz w:val="28"/>
          <w:szCs w:val="28"/>
        </w:rPr>
        <w:t>В этом случае предлагается несколько укрупнить формирования по составу, увеличив вдвое количество техники и личного состава по основным видам работ. Потребуется дополнить формирование 1-2 командирами укрупненных структурных подразделений. При этом увеличение численности подразделения обслуживания практически не потребуется.</w:t>
      </w:r>
    </w:p>
    <w:p w:rsidR="006F2A49" w:rsidRDefault="006F2A49" w:rsidP="006F2A49">
      <w:pPr>
        <w:pStyle w:val="Normal"/>
        <w:numPr>
          <w:ilvl w:val="12"/>
          <w:numId w:val="0"/>
        </w:numPr>
        <w:tabs>
          <w:tab w:val="left" w:pos="1080"/>
        </w:tabs>
        <w:ind w:firstLine="709"/>
        <w:jc w:val="both"/>
        <w:rPr>
          <w:szCs w:val="28"/>
        </w:rPr>
      </w:pPr>
      <w:r w:rsidRPr="00334AD3">
        <w:rPr>
          <w:szCs w:val="28"/>
        </w:rPr>
        <w:t>В этом случае такое формирование будет относиться к команде. Примерная схема организации укрупненного формирования - команды по захоронению погибших, - представлена далее.</w:t>
      </w:r>
    </w:p>
    <w:p w:rsidR="006F2A49" w:rsidRDefault="006F2A49" w:rsidP="006F2A49">
      <w:pPr>
        <w:pStyle w:val="Normal"/>
        <w:numPr>
          <w:ilvl w:val="12"/>
          <w:numId w:val="0"/>
        </w:numPr>
        <w:tabs>
          <w:tab w:val="left" w:pos="1080"/>
        </w:tabs>
        <w:ind w:firstLine="709"/>
        <w:jc w:val="both"/>
        <w:rPr>
          <w:szCs w:val="28"/>
        </w:rPr>
      </w:pPr>
    </w:p>
    <w:p w:rsidR="006F2A49" w:rsidRPr="00334AD3" w:rsidRDefault="006F2A49" w:rsidP="006F2A49">
      <w:pPr>
        <w:pStyle w:val="Normal"/>
        <w:numPr>
          <w:ilvl w:val="12"/>
          <w:numId w:val="0"/>
        </w:numPr>
        <w:tabs>
          <w:tab w:val="left" w:pos="1080"/>
        </w:tabs>
        <w:ind w:firstLine="709"/>
        <w:jc w:val="both"/>
        <w:rPr>
          <w:szCs w:val="28"/>
        </w:rPr>
      </w:pPr>
      <w:r>
        <w:rPr>
          <w:szCs w:val="28"/>
        </w:rPr>
        <w:tab/>
      </w:r>
      <w:r>
        <w:rPr>
          <w:szCs w:val="28"/>
        </w:rPr>
        <w:tab/>
      </w:r>
      <w:r>
        <w:rPr>
          <w:szCs w:val="28"/>
        </w:rPr>
        <w:tab/>
        <w:t xml:space="preserve"> </w:t>
      </w:r>
    </w:p>
    <w:tbl>
      <w:tblPr>
        <w:tblW w:w="0" w:type="auto"/>
        <w:tblLayout w:type="fixed"/>
        <w:tblLook w:val="0000"/>
      </w:tblPr>
      <w:tblGrid>
        <w:gridCol w:w="9570"/>
      </w:tblGrid>
      <w:tr w:rsidR="006F2A49" w:rsidRPr="00C41188" w:rsidTr="008075CB">
        <w:tblPrEx>
          <w:tblCellMar>
            <w:top w:w="0" w:type="dxa"/>
            <w:bottom w:w="0" w:type="dxa"/>
          </w:tblCellMar>
        </w:tblPrEx>
        <w:trPr>
          <w:trHeight w:val="6464"/>
        </w:trPr>
        <w:tc>
          <w:tcPr>
            <w:tcW w:w="9570" w:type="dxa"/>
          </w:tcPr>
          <w:p w:rsidR="006F2A49" w:rsidRPr="00C41188" w:rsidRDefault="006F2A49" w:rsidP="008075CB">
            <w:pPr>
              <w:pStyle w:val="Normal"/>
              <w:numPr>
                <w:ilvl w:val="12"/>
                <w:numId w:val="0"/>
              </w:numPr>
              <w:ind w:firstLine="709"/>
            </w:pPr>
          </w:p>
        </w:tc>
      </w:tr>
      <w:tr w:rsidR="006F2A49" w:rsidRPr="00C41188" w:rsidTr="008075CB">
        <w:tblPrEx>
          <w:tblCellMar>
            <w:top w:w="0" w:type="dxa"/>
            <w:bottom w:w="0" w:type="dxa"/>
          </w:tblCellMar>
        </w:tblPrEx>
        <w:trPr>
          <w:trHeight w:val="366"/>
        </w:trPr>
        <w:tc>
          <w:tcPr>
            <w:tcW w:w="9570" w:type="dxa"/>
          </w:tcPr>
          <w:p w:rsidR="006F2A49" w:rsidRPr="00C41188" w:rsidRDefault="006F2A49" w:rsidP="008075CB">
            <w:pPr>
              <w:pStyle w:val="Normal"/>
              <w:numPr>
                <w:ilvl w:val="12"/>
                <w:numId w:val="0"/>
              </w:numPr>
              <w:ind w:firstLine="709"/>
              <w:jc w:val="center"/>
            </w:pPr>
            <w:r w:rsidRPr="00C41188">
              <w:t xml:space="preserve">Рисунок 3.1 - </w:t>
            </w:r>
            <w:r w:rsidRPr="00043B34">
              <w:rPr>
                <w:rStyle w:val="af4"/>
                <w:rFonts w:ascii="Times New Roman" w:hAnsi="Times New Roman"/>
              </w:rPr>
              <w:t>Группа захоронения погибших</w:t>
            </w:r>
            <w:r w:rsidRPr="00C41188">
              <w:rPr>
                <w:rStyle w:val="af4"/>
              </w:rPr>
              <w:t xml:space="preserve"> </w:t>
            </w:r>
            <w:r w:rsidRPr="00C41188">
              <w:t>(вариант 1)</w:t>
            </w:r>
          </w:p>
        </w:tc>
      </w:tr>
    </w:tbl>
    <w:p w:rsidR="006F2A49" w:rsidRPr="00C41188" w:rsidRDefault="006F2A49" w:rsidP="006F2A49">
      <w:pPr>
        <w:pStyle w:val="Normal"/>
        <w:numPr>
          <w:ilvl w:val="12"/>
          <w:numId w:val="0"/>
        </w:numPr>
        <w:ind w:firstLine="709"/>
      </w:pPr>
    </w:p>
    <w:tbl>
      <w:tblPr>
        <w:tblW w:w="0" w:type="auto"/>
        <w:tblLayout w:type="fixed"/>
        <w:tblLook w:val="0000"/>
      </w:tblPr>
      <w:tblGrid>
        <w:gridCol w:w="9570"/>
      </w:tblGrid>
      <w:tr w:rsidR="006F2A49" w:rsidRPr="00C41188" w:rsidTr="008075CB">
        <w:tblPrEx>
          <w:tblCellMar>
            <w:top w:w="0" w:type="dxa"/>
            <w:bottom w:w="0" w:type="dxa"/>
          </w:tblCellMar>
        </w:tblPrEx>
        <w:trPr>
          <w:trHeight w:val="6469"/>
        </w:trPr>
        <w:tc>
          <w:tcPr>
            <w:tcW w:w="9570" w:type="dxa"/>
          </w:tcPr>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Default="006F2A49" w:rsidP="008075CB">
            <w:pPr>
              <w:pStyle w:val="Normal"/>
              <w:numPr>
                <w:ilvl w:val="12"/>
                <w:numId w:val="0"/>
              </w:numPr>
            </w:pPr>
          </w:p>
          <w:p w:rsidR="006F2A49" w:rsidRPr="00C41188" w:rsidRDefault="006F2A49" w:rsidP="008075CB">
            <w:pPr>
              <w:pStyle w:val="Normal"/>
              <w:numPr>
                <w:ilvl w:val="12"/>
                <w:numId w:val="0"/>
              </w:numPr>
            </w:pPr>
            <w:r w:rsidRPr="00C41188">
              <w:rPr>
                <w:noProof/>
              </w:rPr>
              <w:pict>
                <v:group id="_x0000_s1026" style="position:absolute;margin-left:24.6pt;margin-top:6.85pt;width:430.95pt;height:296.8pt;z-index:251660288" coordorigin="2459,2020" coordsize="8619,5936" o:allowincell="f">
                  <v:group id="_x0000_s1027" style="position:absolute;left:2459;top:2020;width:8619;height:3738" coordorigin="2459,2020" coordsize="8619,3738">
                    <v:line id="_x0000_s1028" style="position:absolute" from="6473,2547" to="6473,3548"/>
                    <v:shape id="_x0000_s1029" style="position:absolute;left:3530;top:2972;width:5886;height:425" coordsize="4182,425" path="m,425l,,4182,r,408e" filled="f">
                      <v:path arrowok="t"/>
                    </v:shape>
                    <v:shapetype id="_x0000_t202" coordsize="21600,21600" o:spt="202" path="m,l,21600r21600,l21600,xe">
                      <v:stroke joinstyle="miter"/>
                      <v:path gradientshapeok="t" o:connecttype="rect"/>
                    </v:shapetype>
                    <v:shape id="_x0000_s1030" type="#_x0000_t202" style="position:absolute;left:5521;top:2020;width:1904;height:562">
                      <v:textbox style="mso-next-textbox:#_x0000_s1030" inset=".5mm,.3mm,.5mm,.3mm">
                        <w:txbxContent>
                          <w:p w:rsidR="006F2A49" w:rsidRPr="00CE2FC8" w:rsidRDefault="006F2A49" w:rsidP="006F2A49">
                            <w:pPr>
                              <w:jc w:val="center"/>
                              <w:rPr>
                                <w:rFonts w:ascii="Times New Roman" w:hAnsi="Times New Roman"/>
                              </w:rPr>
                            </w:pPr>
                            <w:r w:rsidRPr="00CE2FC8">
                              <w:rPr>
                                <w:rFonts w:ascii="Times New Roman" w:hAnsi="Times New Roman"/>
                              </w:rPr>
                              <w:t>Командир</w:t>
                            </w:r>
                          </w:p>
                        </w:txbxContent>
                      </v:textbox>
                    </v:shape>
                    <v:shape id="_x0000_s1031" type="#_x0000_t202" style="position:absolute;left:5672;top:3294;width:1904;height:562">
                      <v:textbox style="mso-next-textbox:#_x0000_s1031" inset=".5mm,.3mm,.5mm,.3mm">
                        <w:txbxContent>
                          <w:p w:rsidR="006F2A49" w:rsidRDefault="006F2A49" w:rsidP="006F2A49">
                            <w:pPr>
                              <w:jc w:val="center"/>
                              <w:rPr>
                                <w:rFonts w:ascii="Arial Narrow" w:hAnsi="Arial Narrow"/>
                              </w:rPr>
                            </w:pPr>
                            <w:proofErr w:type="spellStart"/>
                            <w:r>
                              <w:rPr>
                                <w:rFonts w:ascii="Arial Narrow" w:hAnsi="Arial Narrow"/>
                              </w:rPr>
                              <w:t>Команди</w:t>
                            </w:r>
                            <w:proofErr w:type="spellEnd"/>
                          </w:p>
                        </w:txbxContent>
                      </v:textbox>
                    </v:shape>
                    <v:shape id="_x0000_s1032" type="#_x0000_t202" style="position:absolute;left:5519;top:3158;width:1904;height:562">
                      <v:textbox style="mso-next-textbox:#_x0000_s1032" inset=".5mm,.3mm,.5mm,.3mm">
                        <w:txbxContent>
                          <w:p w:rsidR="006F2A49" w:rsidRPr="00CE2FC8" w:rsidRDefault="006F2A49" w:rsidP="006F2A49">
                            <w:pPr>
                              <w:jc w:val="center"/>
                              <w:rPr>
                                <w:rFonts w:ascii="Times New Roman" w:hAnsi="Times New Roman"/>
                                <w:sz w:val="20"/>
                              </w:rPr>
                            </w:pPr>
                            <w:r w:rsidRPr="00CE2FC8">
                              <w:rPr>
                                <w:rFonts w:ascii="Times New Roman" w:hAnsi="Times New Roman"/>
                                <w:sz w:val="20"/>
                              </w:rPr>
                              <w:t>Захоронения</w:t>
                            </w:r>
                          </w:p>
                          <w:p w:rsidR="006F2A49" w:rsidRPr="00CE2FC8" w:rsidRDefault="006F2A49" w:rsidP="006F2A49">
                            <w:pPr>
                              <w:jc w:val="right"/>
                              <w:rPr>
                                <w:rFonts w:ascii="Times New Roman" w:hAnsi="Times New Roman"/>
                                <w:sz w:val="20"/>
                              </w:rPr>
                            </w:pPr>
                            <w:r w:rsidRPr="00CE2FC8">
                              <w:rPr>
                                <w:rFonts w:ascii="Times New Roman" w:hAnsi="Times New Roman"/>
                                <w:sz w:val="20"/>
                              </w:rPr>
                              <w:t>8</w:t>
                            </w:r>
                          </w:p>
                        </w:txbxContent>
                      </v:textbox>
                    </v:shape>
                    <v:shape id="_x0000_s1033" type="#_x0000_t202" style="position:absolute;left:8477;top:3141;width:1904;height:562">
                      <v:textbox style="mso-next-textbox:#_x0000_s1033" inset=".5mm,.3mm,.5mm,.3mm">
                        <w:txbxContent>
                          <w:p w:rsidR="006F2A49" w:rsidRPr="00CE2FC8" w:rsidRDefault="006F2A49" w:rsidP="006F2A49">
                            <w:pPr>
                              <w:jc w:val="center"/>
                              <w:rPr>
                                <w:rFonts w:ascii="Times New Roman" w:hAnsi="Times New Roman"/>
                                <w:sz w:val="20"/>
                              </w:rPr>
                            </w:pPr>
                            <w:r w:rsidRPr="00CE2FC8">
                              <w:rPr>
                                <w:rFonts w:ascii="Times New Roman" w:hAnsi="Times New Roman"/>
                                <w:sz w:val="20"/>
                              </w:rPr>
                              <w:t>Обеспечения</w:t>
                            </w:r>
                          </w:p>
                          <w:p w:rsidR="006F2A49" w:rsidRPr="00CE2FC8" w:rsidRDefault="006F2A49" w:rsidP="006F2A49">
                            <w:pPr>
                              <w:jc w:val="right"/>
                              <w:rPr>
                                <w:rFonts w:ascii="Times New Roman" w:hAnsi="Times New Roman"/>
                                <w:sz w:val="20"/>
                              </w:rPr>
                            </w:pPr>
                            <w:r w:rsidRPr="00CE2FC8">
                              <w:rPr>
                                <w:rFonts w:ascii="Times New Roman" w:hAnsi="Times New Roman"/>
                                <w:sz w:val="20"/>
                              </w:rPr>
                              <w:t>5</w:t>
                            </w:r>
                          </w:p>
                        </w:txbxContent>
                      </v:textbox>
                    </v:shape>
                    <v:shape id="_x0000_s1034" type="#_x0000_t202" style="position:absolute;left:2578;top:3157;width:1904;height:562">
                      <v:textbox style="mso-next-textbox:#_x0000_s1034" inset=".5mm,.3mm,.5mm,.3mm">
                        <w:txbxContent>
                          <w:p w:rsidR="006F2A49" w:rsidRPr="00CE2FC8" w:rsidRDefault="006F2A49" w:rsidP="006F2A49">
                            <w:pPr>
                              <w:jc w:val="center"/>
                              <w:rPr>
                                <w:rFonts w:ascii="Times New Roman" w:hAnsi="Times New Roman"/>
                                <w:sz w:val="20"/>
                              </w:rPr>
                            </w:pPr>
                            <w:r w:rsidRPr="00CE2FC8">
                              <w:rPr>
                                <w:rFonts w:ascii="Times New Roman" w:hAnsi="Times New Roman"/>
                                <w:sz w:val="20"/>
                              </w:rPr>
                              <w:t>Механизации</w:t>
                            </w:r>
                          </w:p>
                          <w:p w:rsidR="006F2A49" w:rsidRPr="00CE2FC8" w:rsidRDefault="006F2A49" w:rsidP="006F2A49">
                            <w:pPr>
                              <w:jc w:val="right"/>
                              <w:rPr>
                                <w:rFonts w:ascii="Times New Roman" w:hAnsi="Times New Roman"/>
                                <w:sz w:val="20"/>
                              </w:rPr>
                            </w:pPr>
                            <w:r w:rsidRPr="00CE2FC8">
                              <w:rPr>
                                <w:rFonts w:ascii="Times New Roman" w:hAnsi="Times New Roman"/>
                                <w:sz w:val="20"/>
                              </w:rPr>
                              <w:t>4</w:t>
                            </w:r>
                          </w:p>
                        </w:txbxContent>
                      </v:textbox>
                    </v:shape>
                    <v:shape id="_x0000_s1035" type="#_x0000_t202" style="position:absolute;left:4363;top:2630;width:4352;height:323" filled="f" stroked="f">
                      <v:textbox style="mso-next-textbox:#_x0000_s1035" inset=".5mm,.3mm,.5mm,.3mm">
                        <w:txbxContent>
                          <w:p w:rsidR="006F2A49" w:rsidRPr="00CE2FC8" w:rsidRDefault="006F2A49" w:rsidP="006F2A49">
                            <w:pPr>
                              <w:jc w:val="center"/>
                              <w:rPr>
                                <w:rFonts w:ascii="Times New Roman" w:hAnsi="Times New Roman"/>
                                <w:b/>
                                <w:spacing w:val="160"/>
                              </w:rPr>
                            </w:pPr>
                            <w:r w:rsidRPr="00CE2FC8">
                              <w:rPr>
                                <w:rFonts w:ascii="Times New Roman" w:hAnsi="Times New Roman"/>
                                <w:b/>
                                <w:spacing w:val="160"/>
                              </w:rPr>
                              <w:t>Звенья</w:t>
                            </w:r>
                          </w:p>
                        </w:txbxContent>
                      </v:textbox>
                    </v:shape>
                    <v:shape id="_x0000_s1036" type="#_x0000_t202" style="position:absolute;left:5383;top:4177;width:2703;height:1224" filled="f" stroked="f">
                      <v:textbox style="mso-next-textbox:#_x0000_s1036" inset=".5mm,.3mm,.5mm,.3mm">
                        <w:txbxContent>
                          <w:tbl>
                            <w:tblPr>
                              <w:tblW w:w="0" w:type="auto"/>
                              <w:tblInd w:w="108" w:type="dxa"/>
                              <w:tblLayout w:type="fixed"/>
                              <w:tblLook w:val="0000"/>
                            </w:tblPr>
                            <w:tblGrid>
                              <w:gridCol w:w="1985"/>
                              <w:gridCol w:w="709"/>
                            </w:tblGrid>
                            <w:tr w:rsidR="006F2A49">
                              <w:tblPrEx>
                                <w:tblCellMar>
                                  <w:top w:w="0" w:type="dxa"/>
                                  <w:bottom w:w="0" w:type="dxa"/>
                                </w:tblCellMar>
                              </w:tblPrEx>
                              <w:tc>
                                <w:tcPr>
                                  <w:tcW w:w="1985" w:type="dxa"/>
                                  <w:vAlign w:val="center"/>
                                </w:tcPr>
                                <w:p w:rsidR="006F2A49" w:rsidRDefault="006F2A49" w:rsidP="00E76E4F">
                                  <w:pPr>
                                    <w:rPr>
                                      <w:rFonts w:ascii="Arial Narrow" w:hAnsi="Arial Narrow"/>
                                      <w:sz w:val="20"/>
                                    </w:rPr>
                                  </w:pPr>
                                </w:p>
                              </w:tc>
                              <w:tc>
                                <w:tcPr>
                                  <w:tcW w:w="709" w:type="dxa"/>
                                  <w:vAlign w:val="center"/>
                                </w:tcPr>
                                <w:p w:rsidR="006F2A49" w:rsidRDefault="006F2A49" w:rsidP="00E76E4F">
                                  <w:pPr>
                                    <w:jc w:val="center"/>
                                    <w:rPr>
                                      <w:rFonts w:ascii="Arial Narrow" w:hAnsi="Arial Narrow"/>
                                      <w:sz w:val="20"/>
                                    </w:rPr>
                                  </w:pPr>
                                </w:p>
                              </w:tc>
                            </w:tr>
                            <w:tr w:rsidR="006F2A49">
                              <w:tblPrEx>
                                <w:tblCellMar>
                                  <w:top w:w="0" w:type="dxa"/>
                                  <w:bottom w:w="0" w:type="dxa"/>
                                </w:tblCellMar>
                              </w:tblPrEx>
                              <w:tc>
                                <w:tcPr>
                                  <w:tcW w:w="1985" w:type="dxa"/>
                                  <w:tcBorders>
                                    <w:bottom w:val="single" w:sz="4" w:space="0" w:color="auto"/>
                                  </w:tcBorders>
                                  <w:vAlign w:val="center"/>
                                </w:tcPr>
                                <w:p w:rsidR="006F2A49" w:rsidRDefault="006F2A49" w:rsidP="00E76E4F">
                                  <w:pPr>
                                    <w:rPr>
                                      <w:rFonts w:ascii="Arial Narrow" w:hAnsi="Arial Narrow"/>
                                      <w:sz w:val="20"/>
                                    </w:rPr>
                                  </w:pPr>
                                </w:p>
                              </w:tc>
                              <w:tc>
                                <w:tcPr>
                                  <w:tcW w:w="709" w:type="dxa"/>
                                  <w:tcBorders>
                                    <w:bottom w:val="single" w:sz="4" w:space="0" w:color="auto"/>
                                  </w:tcBorders>
                                  <w:vAlign w:val="center"/>
                                </w:tcPr>
                                <w:p w:rsidR="006F2A49" w:rsidRDefault="006F2A49" w:rsidP="004C0C19">
                                  <w:pPr>
                                    <w:rPr>
                                      <w:rFonts w:ascii="Arial Narrow" w:hAnsi="Arial Narrow"/>
                                      <w:sz w:val="20"/>
                                    </w:rPr>
                                  </w:pPr>
                                </w:p>
                              </w:tc>
                            </w:tr>
                            <w:tr w:rsidR="006F2A49">
                              <w:tblPrEx>
                                <w:tblCellMar>
                                  <w:top w:w="0" w:type="dxa"/>
                                  <w:bottom w:w="0" w:type="dxa"/>
                                </w:tblCellMar>
                              </w:tblPrEx>
                              <w:tc>
                                <w:tcPr>
                                  <w:tcW w:w="1985" w:type="dxa"/>
                                  <w:vAlign w:val="center"/>
                                </w:tcPr>
                                <w:p w:rsidR="006F2A49" w:rsidRDefault="006F2A49" w:rsidP="00E76E4F">
                                  <w:pPr>
                                    <w:rPr>
                                      <w:rFonts w:ascii="Arial Narrow" w:hAnsi="Arial Narrow"/>
                                      <w:sz w:val="20"/>
                                    </w:rPr>
                                  </w:pPr>
                                </w:p>
                              </w:tc>
                              <w:tc>
                                <w:tcPr>
                                  <w:tcW w:w="709" w:type="dxa"/>
                                  <w:vAlign w:val="center"/>
                                </w:tcPr>
                                <w:p w:rsidR="006F2A49" w:rsidRDefault="006F2A49" w:rsidP="004C0C19">
                                  <w:pPr>
                                    <w:rPr>
                                      <w:rFonts w:ascii="Arial Narrow" w:hAnsi="Arial Narrow"/>
                                      <w:sz w:val="20"/>
                                    </w:rPr>
                                  </w:pPr>
                                </w:p>
                              </w:tc>
                            </w:tr>
                          </w:tbl>
                          <w:p w:rsidR="006F2A49" w:rsidRDefault="006F2A49" w:rsidP="006F2A49">
                            <w:pPr>
                              <w:jc w:val="center"/>
                              <w:rPr>
                                <w:rFonts w:ascii="Arial Narrow" w:hAnsi="Arial Narrow"/>
                                <w:sz w:val="20"/>
                              </w:rPr>
                            </w:pPr>
                          </w:p>
                        </w:txbxContent>
                      </v:textbox>
                    </v:shape>
                    <v:shape id="_x0000_s1037" type="#_x0000_t202" style="position:absolute;left:8375;top:4177;width:2703;height:1581" filled="f" stroked="f">
                      <v:textbox style="mso-next-textbox:#_x0000_s1037" inset=".5mm,.3mm,.5mm,.3mm">
                        <w:txbxContent>
                          <w:tbl>
                            <w:tblPr>
                              <w:tblW w:w="0" w:type="auto"/>
                              <w:tblInd w:w="108" w:type="dxa"/>
                              <w:tblLayout w:type="fixed"/>
                              <w:tblLook w:val="0000"/>
                            </w:tblPr>
                            <w:tblGrid>
                              <w:gridCol w:w="2127"/>
                              <w:gridCol w:w="567"/>
                            </w:tblGrid>
                            <w:tr w:rsidR="006F2A49">
                              <w:tblPrEx>
                                <w:tblCellMar>
                                  <w:top w:w="0" w:type="dxa"/>
                                  <w:bottom w:w="0" w:type="dxa"/>
                                </w:tblCellMar>
                              </w:tblPrEx>
                              <w:tc>
                                <w:tcPr>
                                  <w:tcW w:w="2127" w:type="dxa"/>
                                  <w:vAlign w:val="center"/>
                                </w:tcPr>
                                <w:p w:rsidR="006F2A49" w:rsidRDefault="006F2A49" w:rsidP="00E76E4F">
                                  <w:pPr>
                                    <w:rPr>
                                      <w:rFonts w:ascii="Arial Narrow" w:hAnsi="Arial Narrow"/>
                                      <w:sz w:val="20"/>
                                    </w:rPr>
                                  </w:pPr>
                                  <w:r>
                                    <w:rPr>
                                      <w:rFonts w:ascii="Arial Narrow" w:hAnsi="Arial Narrow"/>
                                      <w:sz w:val="20"/>
                                    </w:rPr>
                                    <w:t>Командир-водитель</w:t>
                                  </w:r>
                                </w:p>
                              </w:tc>
                              <w:tc>
                                <w:tcPr>
                                  <w:tcW w:w="567" w:type="dxa"/>
                                  <w:vAlign w:val="center"/>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2127" w:type="dxa"/>
                                  <w:vAlign w:val="center"/>
                                </w:tcPr>
                                <w:p w:rsidR="006F2A49" w:rsidRDefault="006F2A49" w:rsidP="00E76E4F">
                                  <w:pPr>
                                    <w:rPr>
                                      <w:rFonts w:ascii="Arial Narrow" w:hAnsi="Arial Narrow"/>
                                      <w:sz w:val="20"/>
                                    </w:rPr>
                                  </w:pPr>
                                  <w:r>
                                    <w:rPr>
                                      <w:rFonts w:ascii="Arial Narrow" w:hAnsi="Arial Narrow"/>
                                      <w:sz w:val="20"/>
                                    </w:rPr>
                                    <w:t xml:space="preserve">Водитель-электрик </w:t>
                                  </w:r>
                                </w:p>
                              </w:tc>
                              <w:tc>
                                <w:tcPr>
                                  <w:tcW w:w="567" w:type="dxa"/>
                                  <w:vAlign w:val="center"/>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2127" w:type="dxa"/>
                                  <w:vAlign w:val="center"/>
                                </w:tcPr>
                                <w:p w:rsidR="006F2A49" w:rsidRDefault="006F2A49" w:rsidP="00E76E4F">
                                  <w:pPr>
                                    <w:rPr>
                                      <w:rFonts w:ascii="Arial Narrow" w:hAnsi="Arial Narrow"/>
                                      <w:sz w:val="20"/>
                                    </w:rPr>
                                  </w:pPr>
                                  <w:r>
                                    <w:rPr>
                                      <w:rFonts w:ascii="Arial Narrow" w:hAnsi="Arial Narrow"/>
                                      <w:sz w:val="20"/>
                                    </w:rPr>
                                    <w:t xml:space="preserve">Подсобный рабочий                   </w:t>
                                  </w:r>
                                </w:p>
                              </w:tc>
                              <w:tc>
                                <w:tcPr>
                                  <w:tcW w:w="567" w:type="dxa"/>
                                  <w:vAlign w:val="center"/>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2127" w:type="dxa"/>
                                  <w:tcBorders>
                                    <w:bottom w:val="single" w:sz="4" w:space="0" w:color="auto"/>
                                  </w:tcBorders>
                                  <w:vAlign w:val="center"/>
                                </w:tcPr>
                                <w:p w:rsidR="006F2A49" w:rsidRDefault="006F2A49" w:rsidP="00E76E4F">
                                  <w:pPr>
                                    <w:rPr>
                                      <w:rFonts w:ascii="Arial Narrow" w:hAnsi="Arial Narrow"/>
                                      <w:sz w:val="20"/>
                                    </w:rPr>
                                  </w:pPr>
                                  <w:r>
                                    <w:rPr>
                                      <w:rFonts w:ascii="Arial Narrow" w:hAnsi="Arial Narrow"/>
                                      <w:sz w:val="20"/>
                                    </w:rPr>
                                    <w:t>Фельдшер (врач)</w:t>
                                  </w:r>
                                </w:p>
                              </w:tc>
                              <w:tc>
                                <w:tcPr>
                                  <w:tcW w:w="567" w:type="dxa"/>
                                  <w:tcBorders>
                                    <w:bottom w:val="single" w:sz="4" w:space="0" w:color="auto"/>
                                  </w:tcBorders>
                                  <w:vAlign w:val="center"/>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2127" w:type="dxa"/>
                                  <w:vAlign w:val="center"/>
                                </w:tcPr>
                                <w:p w:rsidR="006F2A49" w:rsidRDefault="006F2A49" w:rsidP="00E76E4F">
                                  <w:pPr>
                                    <w:rPr>
                                      <w:rFonts w:ascii="Arial Narrow" w:hAnsi="Arial Narrow"/>
                                      <w:sz w:val="20"/>
                                    </w:rPr>
                                  </w:pPr>
                                  <w:r>
                                    <w:rPr>
                                      <w:rFonts w:ascii="Arial Narrow" w:hAnsi="Arial Narrow"/>
                                      <w:sz w:val="20"/>
                                    </w:rPr>
                                    <w:t>Грузовой автомобиль</w:t>
                                  </w:r>
                                </w:p>
                              </w:tc>
                              <w:tc>
                                <w:tcPr>
                                  <w:tcW w:w="567" w:type="dxa"/>
                                  <w:vAlign w:val="center"/>
                                </w:tcPr>
                                <w:p w:rsidR="006F2A49" w:rsidRDefault="006F2A49" w:rsidP="00E76E4F">
                                  <w:pPr>
                                    <w:jc w:val="center"/>
                                    <w:rPr>
                                      <w:rFonts w:ascii="Arial Narrow" w:hAnsi="Arial Narrow"/>
                                      <w:sz w:val="20"/>
                                    </w:rPr>
                                  </w:pPr>
                                  <w:r>
                                    <w:rPr>
                                      <w:rFonts w:ascii="Arial Narrow" w:hAnsi="Arial Narrow"/>
                                      <w:sz w:val="20"/>
                                    </w:rPr>
                                    <w:t>2</w:t>
                                  </w:r>
                                </w:p>
                              </w:tc>
                            </w:tr>
                            <w:tr w:rsidR="006F2A49">
                              <w:tblPrEx>
                                <w:tblCellMar>
                                  <w:top w:w="0" w:type="dxa"/>
                                  <w:bottom w:w="0" w:type="dxa"/>
                                </w:tblCellMar>
                              </w:tblPrEx>
                              <w:tc>
                                <w:tcPr>
                                  <w:tcW w:w="2127" w:type="dxa"/>
                                  <w:vAlign w:val="center"/>
                                </w:tcPr>
                                <w:p w:rsidR="006F2A49" w:rsidRDefault="006F2A49" w:rsidP="00E76E4F">
                                  <w:pPr>
                                    <w:rPr>
                                      <w:rFonts w:ascii="Arial Narrow" w:hAnsi="Arial Narrow"/>
                                      <w:sz w:val="20"/>
                                    </w:rPr>
                                  </w:pPr>
                                  <w:r>
                                    <w:rPr>
                                      <w:rFonts w:ascii="Arial Narrow" w:hAnsi="Arial Narrow"/>
                                      <w:sz w:val="20"/>
                                    </w:rPr>
                                    <w:t>.</w:t>
                                  </w:r>
                                </w:p>
                              </w:tc>
                              <w:tc>
                                <w:tcPr>
                                  <w:tcW w:w="567" w:type="dxa"/>
                                  <w:vAlign w:val="center"/>
                                </w:tcPr>
                                <w:p w:rsidR="006F2A49" w:rsidRDefault="006F2A49" w:rsidP="004C0C19">
                                  <w:pPr>
                                    <w:rPr>
                                      <w:rFonts w:ascii="Arial Narrow" w:hAnsi="Arial Narrow"/>
                                      <w:sz w:val="20"/>
                                    </w:rPr>
                                  </w:pPr>
                                </w:p>
                              </w:tc>
                            </w:tr>
                          </w:tbl>
                          <w:p w:rsidR="006F2A49" w:rsidRDefault="006F2A49" w:rsidP="006F2A49">
                            <w:pPr>
                              <w:jc w:val="center"/>
                              <w:rPr>
                                <w:rFonts w:ascii="Arial Narrow" w:hAnsi="Arial Narrow"/>
                                <w:sz w:val="20"/>
                              </w:rPr>
                            </w:pPr>
                          </w:p>
                        </w:txbxContent>
                      </v:textbox>
                    </v:shape>
                    <v:shape id="_x0000_s1038" type="#_x0000_t202" style="position:absolute;left:2459;top:4177;width:2703;height:1581" filled="f" stroked="f">
                      <v:textbox style="mso-next-textbox:#_x0000_s1038" inset=".5mm,.3mm,.5mm,.3mm">
                        <w:txbxContent>
                          <w:tbl>
                            <w:tblPr>
                              <w:tblW w:w="0" w:type="auto"/>
                              <w:tblInd w:w="108" w:type="dxa"/>
                              <w:tblLayout w:type="fixed"/>
                              <w:tblLook w:val="0000"/>
                            </w:tblPr>
                            <w:tblGrid>
                              <w:gridCol w:w="2127"/>
                              <w:gridCol w:w="567"/>
                            </w:tblGrid>
                            <w:tr w:rsidR="006F2A49">
                              <w:tblPrEx>
                                <w:tblCellMar>
                                  <w:top w:w="0" w:type="dxa"/>
                                  <w:bottom w:w="0" w:type="dxa"/>
                                </w:tblCellMar>
                              </w:tblPrEx>
                              <w:tc>
                                <w:tcPr>
                                  <w:tcW w:w="2127" w:type="dxa"/>
                                  <w:vAlign w:val="center"/>
                                </w:tcPr>
                                <w:p w:rsidR="006F2A49" w:rsidRDefault="006F2A49" w:rsidP="00E76E4F">
                                  <w:pPr>
                                    <w:rPr>
                                      <w:rFonts w:ascii="Arial Narrow" w:hAnsi="Arial Narrow"/>
                                      <w:sz w:val="20"/>
                                    </w:rPr>
                                  </w:pPr>
                                  <w:r>
                                    <w:rPr>
                                      <w:rFonts w:ascii="Arial Narrow" w:hAnsi="Arial Narrow"/>
                                      <w:sz w:val="20"/>
                                    </w:rPr>
                                    <w:t>Командир- бульдозерист</w:t>
                                  </w:r>
                                </w:p>
                              </w:tc>
                              <w:tc>
                                <w:tcPr>
                                  <w:tcW w:w="567" w:type="dxa"/>
                                  <w:vAlign w:val="center"/>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2127" w:type="dxa"/>
                                  <w:tcBorders>
                                    <w:bottom w:val="single" w:sz="4" w:space="0" w:color="auto"/>
                                  </w:tcBorders>
                                  <w:vAlign w:val="center"/>
                                </w:tcPr>
                                <w:p w:rsidR="006F2A49" w:rsidRDefault="006F2A49" w:rsidP="00E76E4F">
                                  <w:pPr>
                                    <w:rPr>
                                      <w:rFonts w:ascii="Arial Narrow" w:hAnsi="Arial Narrow"/>
                                      <w:sz w:val="20"/>
                                    </w:rPr>
                                  </w:pPr>
                                  <w:r>
                                    <w:rPr>
                                      <w:rFonts w:ascii="Arial Narrow" w:hAnsi="Arial Narrow"/>
                                      <w:sz w:val="20"/>
                                    </w:rPr>
                                    <w:t>Бульдозерист</w:t>
                                  </w:r>
                                </w:p>
                              </w:tc>
                              <w:tc>
                                <w:tcPr>
                                  <w:tcW w:w="567" w:type="dxa"/>
                                  <w:tcBorders>
                                    <w:bottom w:val="single" w:sz="4" w:space="0" w:color="auto"/>
                                  </w:tcBorders>
                                  <w:vAlign w:val="center"/>
                                </w:tcPr>
                                <w:p w:rsidR="006F2A49" w:rsidRDefault="006F2A49" w:rsidP="00E76E4F">
                                  <w:pPr>
                                    <w:jc w:val="center"/>
                                    <w:rPr>
                                      <w:rFonts w:ascii="Arial Narrow" w:hAnsi="Arial Narrow"/>
                                      <w:sz w:val="20"/>
                                    </w:rPr>
                                  </w:pPr>
                                  <w:r>
                                    <w:rPr>
                                      <w:rFonts w:ascii="Arial Narrow" w:hAnsi="Arial Narrow"/>
                                      <w:sz w:val="20"/>
                                    </w:rPr>
                                    <w:t>3</w:t>
                                  </w:r>
                                </w:p>
                              </w:tc>
                            </w:tr>
                            <w:tr w:rsidR="006F2A49">
                              <w:tblPrEx>
                                <w:tblCellMar>
                                  <w:top w:w="0" w:type="dxa"/>
                                  <w:bottom w:w="0" w:type="dxa"/>
                                </w:tblCellMar>
                              </w:tblPrEx>
                              <w:tc>
                                <w:tcPr>
                                  <w:tcW w:w="2127" w:type="dxa"/>
                                  <w:vAlign w:val="center"/>
                                </w:tcPr>
                                <w:p w:rsidR="006F2A49" w:rsidRDefault="006F2A49" w:rsidP="00E76E4F">
                                  <w:pPr>
                                    <w:rPr>
                                      <w:rFonts w:ascii="Arial Narrow" w:hAnsi="Arial Narrow"/>
                                      <w:sz w:val="20"/>
                                    </w:rPr>
                                  </w:pPr>
                                  <w:r>
                                    <w:rPr>
                                      <w:rFonts w:ascii="Arial Narrow" w:hAnsi="Arial Narrow"/>
                                      <w:sz w:val="20"/>
                                    </w:rPr>
                                    <w:t>Бульдозер</w:t>
                                  </w:r>
                                </w:p>
                              </w:tc>
                              <w:tc>
                                <w:tcPr>
                                  <w:tcW w:w="567" w:type="dxa"/>
                                  <w:vAlign w:val="center"/>
                                </w:tcPr>
                                <w:p w:rsidR="006F2A49" w:rsidRDefault="006F2A49" w:rsidP="00E76E4F">
                                  <w:pPr>
                                    <w:jc w:val="center"/>
                                    <w:rPr>
                                      <w:rFonts w:ascii="Arial Narrow" w:hAnsi="Arial Narrow"/>
                                      <w:sz w:val="20"/>
                                    </w:rPr>
                                  </w:pPr>
                                  <w:r>
                                    <w:rPr>
                                      <w:rFonts w:ascii="Arial Narrow" w:hAnsi="Arial Narrow"/>
                                      <w:sz w:val="20"/>
                                    </w:rPr>
                                    <w:t>2</w:t>
                                  </w:r>
                                </w:p>
                              </w:tc>
                            </w:tr>
                          </w:tbl>
                          <w:p w:rsidR="006F2A49" w:rsidRDefault="006F2A49" w:rsidP="006F2A49">
                            <w:pPr>
                              <w:jc w:val="center"/>
                              <w:rPr>
                                <w:rFonts w:ascii="Arial Narrow" w:hAnsi="Arial Narrow"/>
                                <w:sz w:val="20"/>
                              </w:rPr>
                            </w:pPr>
                          </w:p>
                        </w:txbxContent>
                      </v:textbox>
                    </v:shape>
                  </v:group>
                  <v:shape id="_x0000_s1039" type="#_x0000_t202" style="position:absolute;left:2873;top:5916;width:2992;height:1938" filled="f" stroked="f">
                    <v:textbox style="mso-next-textbox:#_x0000_s1039" inset=".5mm,.3mm,.5mm,.3mm">
                      <w:txbxContent>
                        <w:tbl>
                          <w:tblPr>
                            <w:tblW w:w="0" w:type="auto"/>
                            <w:tblInd w:w="108" w:type="dxa"/>
                            <w:tblLayout w:type="fixed"/>
                            <w:tblLook w:val="0000"/>
                          </w:tblPr>
                          <w:tblGrid>
                            <w:gridCol w:w="2223"/>
                            <w:gridCol w:w="612"/>
                          </w:tblGrid>
                          <w:tr w:rsidR="006F2A49">
                            <w:tblPrEx>
                              <w:tblCellMar>
                                <w:top w:w="0" w:type="dxa"/>
                                <w:bottom w:w="0" w:type="dxa"/>
                              </w:tblCellMar>
                            </w:tblPrEx>
                            <w:tc>
                              <w:tcPr>
                                <w:tcW w:w="2223" w:type="dxa"/>
                                <w:tcBorders>
                                  <w:top w:val="single" w:sz="4" w:space="0" w:color="auto"/>
                                  <w:left w:val="single" w:sz="4" w:space="0" w:color="auto"/>
                                  <w:bottom w:val="single" w:sz="4" w:space="0" w:color="auto"/>
                                </w:tcBorders>
                                <w:vAlign w:val="center"/>
                              </w:tcPr>
                              <w:p w:rsidR="006F2A49" w:rsidRDefault="006F2A49" w:rsidP="00E76E4F">
                                <w:pPr>
                                  <w:jc w:val="center"/>
                                  <w:rPr>
                                    <w:rFonts w:ascii="Arial Narrow" w:hAnsi="Arial Narrow"/>
                                    <w:sz w:val="20"/>
                                  </w:rPr>
                                </w:pPr>
                                <w:r>
                                  <w:rPr>
                                    <w:rFonts w:ascii="Arial Narrow" w:hAnsi="Arial Narrow"/>
                                    <w:sz w:val="20"/>
                                  </w:rPr>
                                  <w:t>Наименование</w:t>
                                </w:r>
                              </w:p>
                            </w:tc>
                            <w:tc>
                              <w:tcPr>
                                <w:tcW w:w="612" w:type="dxa"/>
                                <w:tcBorders>
                                  <w:top w:val="single" w:sz="4" w:space="0" w:color="auto"/>
                                  <w:left w:val="single" w:sz="4" w:space="0" w:color="auto"/>
                                  <w:bottom w:val="single" w:sz="4" w:space="0" w:color="auto"/>
                                  <w:right w:val="single" w:sz="4" w:space="0" w:color="auto"/>
                                </w:tcBorders>
                                <w:vAlign w:val="center"/>
                              </w:tcPr>
                              <w:p w:rsidR="006F2A49" w:rsidRDefault="006F2A49" w:rsidP="00E76E4F">
                                <w:pPr>
                                  <w:ind w:left="-82" w:right="-124"/>
                                  <w:jc w:val="center"/>
                                  <w:rPr>
                                    <w:rFonts w:ascii="Arial Narrow" w:hAnsi="Arial Narrow"/>
                                    <w:sz w:val="20"/>
                                  </w:rPr>
                                </w:pPr>
                                <w:r>
                                  <w:rPr>
                                    <w:rFonts w:ascii="Arial Narrow" w:hAnsi="Arial Narrow"/>
                                    <w:sz w:val="20"/>
                                  </w:rPr>
                                  <w:t>Кол-во</w:t>
                                </w:r>
                              </w:p>
                            </w:tc>
                          </w:tr>
                          <w:tr w:rsidR="006F2A49">
                            <w:tblPrEx>
                              <w:tblCellMar>
                                <w:top w:w="0" w:type="dxa"/>
                                <w:bottom w:w="0" w:type="dxa"/>
                              </w:tblCellMar>
                            </w:tblPrEx>
                            <w:tc>
                              <w:tcPr>
                                <w:tcW w:w="2223" w:type="dxa"/>
                                <w:tcBorders>
                                  <w:left w:val="single" w:sz="4" w:space="0" w:color="auto"/>
                                </w:tcBorders>
                                <w:vAlign w:val="center"/>
                              </w:tcPr>
                              <w:p w:rsidR="006F2A49" w:rsidRDefault="006F2A49" w:rsidP="00E76E4F">
                                <w:pPr>
                                  <w:rPr>
                                    <w:rFonts w:ascii="Arial Narrow" w:hAnsi="Arial Narrow"/>
                                    <w:sz w:val="20"/>
                                  </w:rPr>
                                </w:pPr>
                                <w:r>
                                  <w:rPr>
                                    <w:rFonts w:ascii="Arial Narrow" w:hAnsi="Arial Narrow"/>
                                    <w:sz w:val="20"/>
                                  </w:rPr>
                                  <w:t>Личного состава</w:t>
                                </w:r>
                              </w:p>
                            </w:tc>
                            <w:tc>
                              <w:tcPr>
                                <w:tcW w:w="612" w:type="dxa"/>
                                <w:tcBorders>
                                  <w:left w:val="single" w:sz="4" w:space="0" w:color="auto"/>
                                  <w:right w:val="single" w:sz="4" w:space="0" w:color="auto"/>
                                </w:tcBorders>
                                <w:vAlign w:val="center"/>
                              </w:tcPr>
                              <w:p w:rsidR="006F2A49" w:rsidRDefault="006F2A49" w:rsidP="00E76E4F">
                                <w:pPr>
                                  <w:jc w:val="center"/>
                                  <w:rPr>
                                    <w:rFonts w:ascii="Arial Narrow" w:hAnsi="Arial Narrow"/>
                                    <w:sz w:val="20"/>
                                  </w:rPr>
                                </w:pPr>
                                <w:r>
                                  <w:rPr>
                                    <w:rFonts w:ascii="Arial Narrow" w:hAnsi="Arial Narrow"/>
                                    <w:sz w:val="20"/>
                                  </w:rPr>
                                  <w:t>26</w:t>
                                </w:r>
                              </w:p>
                            </w:tc>
                          </w:tr>
                          <w:tr w:rsidR="006F2A49">
                            <w:tblPrEx>
                              <w:tblCellMar>
                                <w:top w:w="0" w:type="dxa"/>
                                <w:bottom w:w="0" w:type="dxa"/>
                              </w:tblCellMar>
                            </w:tblPrEx>
                            <w:tc>
                              <w:tcPr>
                                <w:tcW w:w="2223" w:type="dxa"/>
                                <w:tcBorders>
                                  <w:left w:val="single" w:sz="4" w:space="0" w:color="auto"/>
                                </w:tcBorders>
                                <w:vAlign w:val="center"/>
                              </w:tcPr>
                              <w:p w:rsidR="006F2A49" w:rsidRDefault="006F2A49" w:rsidP="00E76E4F">
                                <w:pPr>
                                  <w:rPr>
                                    <w:rFonts w:ascii="Arial Narrow" w:hAnsi="Arial Narrow"/>
                                    <w:sz w:val="20"/>
                                  </w:rPr>
                                </w:pPr>
                                <w:r>
                                  <w:rPr>
                                    <w:rFonts w:ascii="Arial Narrow" w:hAnsi="Arial Narrow"/>
                                    <w:sz w:val="20"/>
                                  </w:rPr>
                                  <w:t>Техника:</w:t>
                                </w:r>
                              </w:p>
                            </w:tc>
                            <w:tc>
                              <w:tcPr>
                                <w:tcW w:w="612" w:type="dxa"/>
                                <w:tcBorders>
                                  <w:left w:val="single" w:sz="4" w:space="0" w:color="auto"/>
                                  <w:right w:val="single" w:sz="4" w:space="0" w:color="auto"/>
                                </w:tcBorders>
                                <w:vAlign w:val="center"/>
                              </w:tcPr>
                              <w:p w:rsidR="006F2A49" w:rsidRDefault="006F2A49" w:rsidP="00E76E4F">
                                <w:pPr>
                                  <w:ind w:right="-124"/>
                                  <w:jc w:val="center"/>
                                  <w:rPr>
                                    <w:rFonts w:ascii="Arial Narrow" w:hAnsi="Arial Narrow"/>
                                    <w:sz w:val="20"/>
                                  </w:rPr>
                                </w:pPr>
                              </w:p>
                            </w:tc>
                          </w:tr>
                          <w:tr w:rsidR="006F2A49">
                            <w:tblPrEx>
                              <w:tblCellMar>
                                <w:top w:w="0" w:type="dxa"/>
                                <w:bottom w:w="0" w:type="dxa"/>
                              </w:tblCellMar>
                            </w:tblPrEx>
                            <w:tc>
                              <w:tcPr>
                                <w:tcW w:w="2223" w:type="dxa"/>
                                <w:tcBorders>
                                  <w:left w:val="single" w:sz="4" w:space="0" w:color="auto"/>
                                </w:tcBorders>
                                <w:vAlign w:val="center"/>
                              </w:tcPr>
                              <w:p w:rsidR="006F2A49" w:rsidRDefault="006F2A49" w:rsidP="00E76E4F">
                                <w:pPr>
                                  <w:rPr>
                                    <w:rFonts w:ascii="Arial Narrow" w:hAnsi="Arial Narrow"/>
                                    <w:sz w:val="20"/>
                                  </w:rPr>
                                </w:pPr>
                                <w:r>
                                  <w:rPr>
                                    <w:rFonts w:ascii="Arial Narrow" w:hAnsi="Arial Narrow"/>
                                    <w:sz w:val="20"/>
                                  </w:rPr>
                                  <w:t>Бульдозер</w:t>
                                </w:r>
                              </w:p>
                            </w:tc>
                            <w:tc>
                              <w:tcPr>
                                <w:tcW w:w="612" w:type="dxa"/>
                                <w:tcBorders>
                                  <w:left w:val="single" w:sz="4" w:space="0" w:color="auto"/>
                                  <w:right w:val="single" w:sz="4" w:space="0" w:color="auto"/>
                                </w:tcBorders>
                                <w:vAlign w:val="center"/>
                              </w:tcPr>
                              <w:p w:rsidR="006F2A49" w:rsidRDefault="006F2A49" w:rsidP="00E76E4F">
                                <w:pPr>
                                  <w:jc w:val="center"/>
                                  <w:rPr>
                                    <w:rFonts w:ascii="Arial Narrow" w:hAnsi="Arial Narrow"/>
                                    <w:sz w:val="20"/>
                                  </w:rPr>
                                </w:pPr>
                                <w:r>
                                  <w:rPr>
                                    <w:rFonts w:ascii="Arial Narrow" w:hAnsi="Arial Narrow"/>
                                    <w:sz w:val="20"/>
                                  </w:rPr>
                                  <w:t>2</w:t>
                                </w:r>
                              </w:p>
                            </w:tc>
                          </w:tr>
                          <w:tr w:rsidR="006F2A49">
                            <w:tblPrEx>
                              <w:tblCellMar>
                                <w:top w:w="0" w:type="dxa"/>
                                <w:bottom w:w="0" w:type="dxa"/>
                              </w:tblCellMar>
                            </w:tblPrEx>
                            <w:tc>
                              <w:tcPr>
                                <w:tcW w:w="2223" w:type="dxa"/>
                                <w:tcBorders>
                                  <w:left w:val="single" w:sz="4" w:space="0" w:color="auto"/>
                                </w:tcBorders>
                                <w:vAlign w:val="center"/>
                              </w:tcPr>
                              <w:p w:rsidR="006F2A49" w:rsidRDefault="006F2A49" w:rsidP="00E76E4F">
                                <w:pPr>
                                  <w:rPr>
                                    <w:rFonts w:ascii="Arial Narrow" w:hAnsi="Arial Narrow"/>
                                    <w:sz w:val="20"/>
                                  </w:rPr>
                                </w:pPr>
                              </w:p>
                            </w:tc>
                            <w:tc>
                              <w:tcPr>
                                <w:tcW w:w="612" w:type="dxa"/>
                                <w:tcBorders>
                                  <w:left w:val="single" w:sz="4" w:space="0" w:color="auto"/>
                                  <w:right w:val="single" w:sz="4" w:space="0" w:color="auto"/>
                                </w:tcBorders>
                                <w:vAlign w:val="center"/>
                              </w:tcPr>
                              <w:p w:rsidR="006F2A49" w:rsidRDefault="006F2A49" w:rsidP="00E76E4F">
                                <w:pPr>
                                  <w:jc w:val="center"/>
                                  <w:rPr>
                                    <w:rFonts w:ascii="Arial Narrow" w:hAnsi="Arial Narrow"/>
                                    <w:sz w:val="20"/>
                                  </w:rPr>
                                </w:pPr>
                              </w:p>
                            </w:tc>
                          </w:tr>
                          <w:tr w:rsidR="006F2A49">
                            <w:tblPrEx>
                              <w:tblCellMar>
                                <w:top w:w="0" w:type="dxa"/>
                                <w:bottom w:w="0" w:type="dxa"/>
                              </w:tblCellMar>
                            </w:tblPrEx>
                            <w:tc>
                              <w:tcPr>
                                <w:tcW w:w="2223" w:type="dxa"/>
                                <w:tcBorders>
                                  <w:left w:val="single" w:sz="4" w:space="0" w:color="auto"/>
                                </w:tcBorders>
                                <w:vAlign w:val="center"/>
                              </w:tcPr>
                              <w:p w:rsidR="006F2A49" w:rsidRDefault="006F2A49" w:rsidP="00E76E4F">
                                <w:pPr>
                                  <w:rPr>
                                    <w:rFonts w:ascii="Arial Narrow" w:hAnsi="Arial Narrow"/>
                                    <w:sz w:val="20"/>
                                  </w:rPr>
                                </w:pPr>
                              </w:p>
                            </w:tc>
                            <w:tc>
                              <w:tcPr>
                                <w:tcW w:w="612" w:type="dxa"/>
                                <w:tcBorders>
                                  <w:left w:val="single" w:sz="4" w:space="0" w:color="auto"/>
                                  <w:right w:val="single" w:sz="4" w:space="0" w:color="auto"/>
                                </w:tcBorders>
                                <w:vAlign w:val="center"/>
                              </w:tcPr>
                              <w:p w:rsidR="006F2A49" w:rsidRDefault="006F2A49" w:rsidP="00E76E4F">
                                <w:pPr>
                                  <w:jc w:val="center"/>
                                  <w:rPr>
                                    <w:rFonts w:ascii="Arial Narrow" w:hAnsi="Arial Narrow"/>
                                    <w:sz w:val="20"/>
                                  </w:rPr>
                                </w:pPr>
                              </w:p>
                            </w:tc>
                          </w:tr>
                          <w:tr w:rsidR="006F2A49">
                            <w:tblPrEx>
                              <w:tblCellMar>
                                <w:top w:w="0" w:type="dxa"/>
                                <w:bottom w:w="0" w:type="dxa"/>
                              </w:tblCellMar>
                            </w:tblPrEx>
                            <w:tc>
                              <w:tcPr>
                                <w:tcW w:w="2223" w:type="dxa"/>
                                <w:tcBorders>
                                  <w:left w:val="single" w:sz="4" w:space="0" w:color="auto"/>
                                </w:tcBorders>
                                <w:vAlign w:val="center"/>
                              </w:tcPr>
                              <w:p w:rsidR="006F2A49" w:rsidRDefault="006F2A49" w:rsidP="00E76E4F">
                                <w:pPr>
                                  <w:rPr>
                                    <w:rFonts w:ascii="Arial Narrow" w:hAnsi="Arial Narrow"/>
                                    <w:sz w:val="20"/>
                                  </w:rPr>
                                </w:pPr>
                              </w:p>
                            </w:tc>
                            <w:tc>
                              <w:tcPr>
                                <w:tcW w:w="612" w:type="dxa"/>
                                <w:tcBorders>
                                  <w:left w:val="single" w:sz="4" w:space="0" w:color="auto"/>
                                  <w:right w:val="single" w:sz="4" w:space="0" w:color="auto"/>
                                </w:tcBorders>
                                <w:vAlign w:val="center"/>
                              </w:tcPr>
                              <w:p w:rsidR="006F2A49" w:rsidRDefault="006F2A49" w:rsidP="00E76E4F">
                                <w:pPr>
                                  <w:jc w:val="center"/>
                                  <w:rPr>
                                    <w:rFonts w:ascii="Arial Narrow" w:hAnsi="Arial Narrow"/>
                                    <w:sz w:val="20"/>
                                  </w:rPr>
                                </w:pPr>
                              </w:p>
                            </w:tc>
                          </w:tr>
                          <w:tr w:rsidR="006F2A49">
                            <w:tblPrEx>
                              <w:tblCellMar>
                                <w:top w:w="0" w:type="dxa"/>
                                <w:bottom w:w="0" w:type="dxa"/>
                              </w:tblCellMar>
                            </w:tblPrEx>
                            <w:tc>
                              <w:tcPr>
                                <w:tcW w:w="2223" w:type="dxa"/>
                                <w:tcBorders>
                                  <w:left w:val="single" w:sz="4" w:space="0" w:color="auto"/>
                                  <w:bottom w:val="single" w:sz="4" w:space="0" w:color="auto"/>
                                </w:tcBorders>
                                <w:vAlign w:val="center"/>
                              </w:tcPr>
                              <w:p w:rsidR="006F2A49" w:rsidRDefault="006F2A49" w:rsidP="00E76E4F">
                                <w:pPr>
                                  <w:ind w:right="-66"/>
                                  <w:rPr>
                                    <w:rFonts w:ascii="Arial Narrow" w:hAnsi="Arial Narrow"/>
                                    <w:sz w:val="20"/>
                                  </w:rPr>
                                </w:pPr>
                              </w:p>
                            </w:tc>
                            <w:tc>
                              <w:tcPr>
                                <w:tcW w:w="612" w:type="dxa"/>
                                <w:tcBorders>
                                  <w:left w:val="single" w:sz="4" w:space="0" w:color="auto"/>
                                  <w:bottom w:val="single" w:sz="4" w:space="0" w:color="auto"/>
                                  <w:right w:val="single" w:sz="4" w:space="0" w:color="auto"/>
                                </w:tcBorders>
                                <w:vAlign w:val="center"/>
                              </w:tcPr>
                              <w:p w:rsidR="006F2A49" w:rsidRDefault="006F2A49" w:rsidP="00E76E4F">
                                <w:pPr>
                                  <w:jc w:val="center"/>
                                  <w:rPr>
                                    <w:rFonts w:ascii="Arial Narrow" w:hAnsi="Arial Narrow"/>
                                    <w:sz w:val="20"/>
                                  </w:rPr>
                                </w:pPr>
                              </w:p>
                            </w:tc>
                          </w:tr>
                        </w:tbl>
                        <w:p w:rsidR="006F2A49" w:rsidRDefault="006F2A49" w:rsidP="006F2A49">
                          <w:pPr>
                            <w:jc w:val="center"/>
                            <w:rPr>
                              <w:rFonts w:ascii="Arial Narrow" w:hAnsi="Arial Narrow"/>
                              <w:sz w:val="20"/>
                            </w:rPr>
                          </w:pPr>
                        </w:p>
                      </w:txbxContent>
                    </v:textbox>
                  </v:shape>
                  <v:shape id="_x0000_s1040" type="#_x0000_t202" style="position:absolute;left:6409;top:5899;width:3774;height:2057" filled="f" stroked="f">
                    <v:textbox style="mso-next-textbox:#_x0000_s1040" inset=".5mm,.3mm,.5mm,.3mm">
                      <w:txbxContent>
                        <w:p w:rsidR="006F2A49" w:rsidRDefault="006F2A49" w:rsidP="006F2A49">
                          <w:pPr>
                            <w:rPr>
                              <w:rFonts w:ascii="Arial Narrow" w:hAnsi="Arial Narrow"/>
                              <w:sz w:val="20"/>
                            </w:rPr>
                          </w:pPr>
                          <w:r>
                            <w:rPr>
                              <w:rFonts w:ascii="Arial Narrow" w:hAnsi="Arial Narrow"/>
                              <w:sz w:val="20"/>
                            </w:rPr>
                            <w:t xml:space="preserve">    Ориентировочные возможности (за 10 часов):</w:t>
                          </w:r>
                        </w:p>
                        <w:p w:rsidR="006F2A49" w:rsidRDefault="006F2A49" w:rsidP="006F2A49">
                          <w:pPr>
                            <w:numPr>
                              <w:ilvl w:val="0"/>
                              <w:numId w:val="14"/>
                            </w:numPr>
                            <w:spacing w:after="0" w:line="240" w:lineRule="auto"/>
                            <w:ind w:left="0" w:firstLine="180"/>
                            <w:jc w:val="both"/>
                            <w:rPr>
                              <w:rFonts w:ascii="Arial Narrow" w:hAnsi="Arial Narrow"/>
                              <w:sz w:val="20"/>
                            </w:rPr>
                          </w:pPr>
                          <w:r>
                            <w:rPr>
                              <w:rFonts w:ascii="Arial Narrow" w:hAnsi="Arial Narrow"/>
                              <w:sz w:val="20"/>
                            </w:rPr>
                            <w:t>устройство 1-2 братские могилы (на 100 погибших каждая)</w:t>
                          </w:r>
                        </w:p>
                        <w:p w:rsidR="006F2A49" w:rsidRDefault="006F2A49" w:rsidP="006F2A49">
                          <w:pPr>
                            <w:numPr>
                              <w:ilvl w:val="0"/>
                              <w:numId w:val="14"/>
                            </w:numPr>
                            <w:spacing w:after="0" w:line="240" w:lineRule="auto"/>
                            <w:jc w:val="both"/>
                            <w:rPr>
                              <w:rFonts w:ascii="Arial Narrow" w:hAnsi="Arial Narrow"/>
                              <w:sz w:val="20"/>
                            </w:rPr>
                          </w:pPr>
                          <w:r>
                            <w:rPr>
                              <w:rFonts w:ascii="Arial Narrow" w:hAnsi="Arial Narrow"/>
                              <w:sz w:val="20"/>
                            </w:rPr>
                            <w:t>захоронение до 200 погибших.</w:t>
                          </w:r>
                        </w:p>
                        <w:p w:rsidR="006F2A49" w:rsidRPr="00B05662" w:rsidRDefault="006F2A49" w:rsidP="006F2A49">
                          <w:pPr>
                            <w:rPr>
                              <w:rFonts w:ascii="Arial Narrow" w:hAnsi="Arial Narrow"/>
                              <w:sz w:val="20"/>
                              <w:szCs w:val="20"/>
                              <w:u w:val="single"/>
                            </w:rPr>
                          </w:pPr>
                          <w:r w:rsidRPr="00B05662">
                            <w:rPr>
                              <w:rFonts w:ascii="Arial Narrow" w:hAnsi="Arial Narrow"/>
                              <w:sz w:val="20"/>
                              <w:szCs w:val="20"/>
                              <w:u w:val="single"/>
                            </w:rPr>
                            <w:t>Примечание:</w:t>
                          </w:r>
                        </w:p>
                        <w:p w:rsidR="006F2A49" w:rsidRPr="00B05662" w:rsidRDefault="006F2A49" w:rsidP="006F2A49">
                          <w:pPr>
                            <w:rPr>
                              <w:rFonts w:ascii="Arial Narrow" w:hAnsi="Arial Narrow"/>
                              <w:sz w:val="20"/>
                              <w:szCs w:val="20"/>
                            </w:rPr>
                          </w:pPr>
                          <w:r>
                            <w:rPr>
                              <w:rFonts w:ascii="Arial Narrow" w:hAnsi="Arial Narrow"/>
                              <w:sz w:val="20"/>
                              <w:szCs w:val="20"/>
                            </w:rPr>
                            <w:t xml:space="preserve">     </w:t>
                          </w:r>
                          <w:r w:rsidRPr="00B05662">
                            <w:rPr>
                              <w:rFonts w:ascii="Arial Narrow" w:hAnsi="Arial Narrow"/>
                              <w:sz w:val="20"/>
                              <w:szCs w:val="20"/>
                            </w:rPr>
                            <w:t>Доставка погибших к местам захоронения осуществляется автомобильным транспортом отделения эвакуации пораженных</w:t>
                          </w:r>
                          <w:r>
                            <w:rPr>
                              <w:rFonts w:ascii="Arial Narrow" w:hAnsi="Arial Narrow"/>
                              <w:sz w:val="20"/>
                              <w:szCs w:val="20"/>
                            </w:rPr>
                            <w:t xml:space="preserve"> МО</w:t>
                          </w:r>
                        </w:p>
                      </w:txbxContent>
                    </v:textbox>
                  </v:shape>
                  <w10:anchorlock/>
                </v:group>
              </w:pict>
            </w:r>
          </w:p>
        </w:tc>
      </w:tr>
      <w:tr w:rsidR="006F2A49" w:rsidRPr="00C41188" w:rsidTr="008075CB">
        <w:tblPrEx>
          <w:tblCellMar>
            <w:top w:w="0" w:type="dxa"/>
            <w:bottom w:w="0" w:type="dxa"/>
          </w:tblCellMar>
        </w:tblPrEx>
        <w:trPr>
          <w:trHeight w:val="366"/>
        </w:trPr>
        <w:tc>
          <w:tcPr>
            <w:tcW w:w="9570" w:type="dxa"/>
          </w:tcPr>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Default="006F2A49" w:rsidP="008075CB">
            <w:pPr>
              <w:pStyle w:val="Normal"/>
              <w:numPr>
                <w:ilvl w:val="12"/>
                <w:numId w:val="0"/>
              </w:numPr>
              <w:ind w:firstLine="709"/>
              <w:jc w:val="center"/>
            </w:pPr>
          </w:p>
          <w:p w:rsidR="006F2A49" w:rsidRPr="00C41188" w:rsidRDefault="006F2A49" w:rsidP="008075CB">
            <w:pPr>
              <w:pStyle w:val="Normal"/>
              <w:numPr>
                <w:ilvl w:val="12"/>
                <w:numId w:val="0"/>
              </w:numPr>
              <w:ind w:firstLine="709"/>
              <w:jc w:val="center"/>
            </w:pPr>
            <w:r w:rsidRPr="00C41188">
              <w:t xml:space="preserve">Рисунок 3.2 - </w:t>
            </w:r>
            <w:r w:rsidRPr="00043B34">
              <w:rPr>
                <w:rStyle w:val="af4"/>
                <w:rFonts w:ascii="Times New Roman" w:hAnsi="Times New Roman"/>
              </w:rPr>
              <w:t>Группа захоронения погибших</w:t>
            </w:r>
            <w:r w:rsidRPr="00043B34">
              <w:t xml:space="preserve"> </w:t>
            </w:r>
            <w:r w:rsidRPr="00C41188">
              <w:t>(вариант 2)</w:t>
            </w:r>
          </w:p>
        </w:tc>
      </w:tr>
    </w:tbl>
    <w:p w:rsidR="006F2A49" w:rsidRDefault="006F2A49" w:rsidP="006F2A49">
      <w:pPr>
        <w:pStyle w:val="Normal"/>
        <w:numPr>
          <w:ilvl w:val="12"/>
          <w:numId w:val="0"/>
        </w:numPr>
        <w:ind w:firstLine="709"/>
        <w:rPr>
          <w:szCs w:val="28"/>
        </w:rPr>
      </w:pPr>
    </w:p>
    <w:tbl>
      <w:tblPr>
        <w:tblW w:w="0" w:type="auto"/>
        <w:tblLayout w:type="fixed"/>
        <w:tblLook w:val="0000"/>
      </w:tblPr>
      <w:tblGrid>
        <w:gridCol w:w="9570"/>
      </w:tblGrid>
      <w:tr w:rsidR="006F2A49" w:rsidRPr="00043B34" w:rsidTr="008075CB">
        <w:tblPrEx>
          <w:tblCellMar>
            <w:top w:w="0" w:type="dxa"/>
            <w:bottom w:w="0" w:type="dxa"/>
          </w:tblCellMar>
        </w:tblPrEx>
        <w:trPr>
          <w:trHeight w:val="7463"/>
        </w:trPr>
        <w:tc>
          <w:tcPr>
            <w:tcW w:w="9570" w:type="dxa"/>
          </w:tcPr>
          <w:p w:rsidR="006F2A49" w:rsidRPr="00043B34" w:rsidRDefault="006F2A49" w:rsidP="008075CB">
            <w:pPr>
              <w:pStyle w:val="Normal"/>
              <w:numPr>
                <w:ilvl w:val="12"/>
                <w:numId w:val="0"/>
              </w:numPr>
              <w:ind w:firstLine="709"/>
            </w:pPr>
            <w:r w:rsidRPr="00043B34">
              <w:rPr>
                <w:noProof/>
              </w:rPr>
              <w:pict>
                <v:group id="_x0000_s1041" style="position:absolute;left:0;text-align:left;margin-left:15.25pt;margin-top:3.45pt;width:442pt;height:358.85pt;z-index:251661312" coordorigin="2193,2020" coordsize="8840,7177" o:allowincell="f">
                  <v:group id="_x0000_s1042" style="position:absolute;left:2193;top:2020;width:8840;height:4882" coordorigin="2193,2020" coordsize="8840,4882">
                    <v:shape id="_x0000_s1043" type="#_x0000_t202" style="position:absolute;left:3071;top:4483;width:1224;height:562">
                      <v:textbox style="mso-next-textbox:#_x0000_s1043" inset=".5mm,.3mm,.5mm,.3mm">
                        <w:txbxContent>
                          <w:p w:rsidR="006F2A49" w:rsidRDefault="006F2A49" w:rsidP="006F2A49">
                            <w:pPr>
                              <w:jc w:val="center"/>
                              <w:rPr>
                                <w:rFonts w:ascii="Arial Narrow" w:hAnsi="Arial Narrow"/>
                              </w:rPr>
                            </w:pPr>
                          </w:p>
                        </w:txbxContent>
                      </v:textbox>
                    </v:shape>
                    <v:line id="_x0000_s1044" style="position:absolute" from="6473,2547" to="6473,4466"/>
                    <v:shape id="_x0000_s1045" style="position:absolute;left:3530;top:2972;width:5950;height:1698" coordsize="4182,425" path="m,425l,,4182,r,408e" filled="f">
                      <v:path arrowok="t"/>
                    </v:shape>
                    <v:shape id="_x0000_s1046" type="#_x0000_t202" style="position:absolute;left:5521;top:2020;width:1904;height:562">
                      <v:textbox style="mso-next-textbox:#_x0000_s1046" inset=".5mm,.3mm,.5mm,.3mm">
                        <w:txbxContent>
                          <w:p w:rsidR="006F2A49" w:rsidRPr="00A85B08" w:rsidRDefault="006F2A49" w:rsidP="006F2A49">
                            <w:pPr>
                              <w:jc w:val="center"/>
                              <w:rPr>
                                <w:rFonts w:ascii="Times New Roman" w:hAnsi="Times New Roman"/>
                              </w:rPr>
                            </w:pPr>
                            <w:r w:rsidRPr="00A85B08">
                              <w:rPr>
                                <w:rFonts w:ascii="Times New Roman" w:hAnsi="Times New Roman"/>
                              </w:rPr>
                              <w:t>Командир</w:t>
                            </w:r>
                          </w:p>
                        </w:txbxContent>
                      </v:textbox>
                    </v:shape>
                    <v:shape id="_x0000_s1047" type="#_x0000_t202" style="position:absolute;left:5672;top:3294;width:1904;height:562">
                      <v:textbox style="mso-next-textbox:#_x0000_s1047" inset=".5mm,.3mm,.5mm,.3mm">
                        <w:txbxContent>
                          <w:p w:rsidR="006F2A49" w:rsidRDefault="006F2A49" w:rsidP="006F2A49">
                            <w:pPr>
                              <w:jc w:val="center"/>
                              <w:rPr>
                                <w:rFonts w:ascii="Arial Narrow" w:hAnsi="Arial Narrow"/>
                              </w:rPr>
                            </w:pPr>
                            <w:proofErr w:type="spellStart"/>
                            <w:r>
                              <w:rPr>
                                <w:rFonts w:ascii="Arial Narrow" w:hAnsi="Arial Narrow"/>
                              </w:rPr>
                              <w:t>Команди</w:t>
                            </w:r>
                            <w:proofErr w:type="spellEnd"/>
                          </w:p>
                        </w:txbxContent>
                      </v:textbox>
                    </v:shape>
                    <v:shape id="_x0000_s1048" type="#_x0000_t202" style="position:absolute;left:5519;top:3158;width:1904;height:562">
                      <v:textbox style="mso-next-textbox:#_x0000_s1048" inset=".5mm,.3mm,.5mm,.3mm">
                        <w:txbxContent>
                          <w:p w:rsidR="006F2A49" w:rsidRPr="00A85B08" w:rsidRDefault="006F2A49" w:rsidP="006F2A49">
                            <w:pPr>
                              <w:jc w:val="center"/>
                              <w:rPr>
                                <w:rFonts w:ascii="Times New Roman" w:hAnsi="Times New Roman"/>
                                <w:sz w:val="20"/>
                              </w:rPr>
                            </w:pPr>
                            <w:r w:rsidRPr="00A85B08">
                              <w:rPr>
                                <w:rFonts w:ascii="Times New Roman" w:hAnsi="Times New Roman"/>
                                <w:sz w:val="20"/>
                              </w:rPr>
                              <w:t>Захоронения</w:t>
                            </w:r>
                          </w:p>
                          <w:p w:rsidR="006F2A49" w:rsidRPr="00A85B08" w:rsidRDefault="006F2A49" w:rsidP="006F2A49">
                            <w:pPr>
                              <w:jc w:val="right"/>
                              <w:rPr>
                                <w:rFonts w:ascii="Times New Roman" w:hAnsi="Times New Roman"/>
                              </w:rPr>
                            </w:pPr>
                            <w:r w:rsidRPr="00A85B08">
                              <w:rPr>
                                <w:rFonts w:ascii="Times New Roman" w:hAnsi="Times New Roman"/>
                                <w:sz w:val="20"/>
                              </w:rPr>
                              <w:t>17</w:t>
                            </w:r>
                          </w:p>
                        </w:txbxContent>
                      </v:textbox>
                    </v:shape>
                    <v:shape id="_x0000_s1049" type="#_x0000_t202" style="position:absolute;left:2578;top:3157;width:1904;height:562">
                      <v:textbox style="mso-next-textbox:#_x0000_s1049" inset=".5mm,.3mm,.5mm,.3mm">
                        <w:txbxContent>
                          <w:p w:rsidR="006F2A49" w:rsidRPr="00A85B08" w:rsidRDefault="006F2A49" w:rsidP="006F2A49">
                            <w:pPr>
                              <w:jc w:val="center"/>
                              <w:rPr>
                                <w:rFonts w:ascii="Times New Roman" w:hAnsi="Times New Roman"/>
                                <w:sz w:val="20"/>
                              </w:rPr>
                            </w:pPr>
                            <w:r w:rsidRPr="00A85B08">
                              <w:rPr>
                                <w:rFonts w:ascii="Times New Roman" w:hAnsi="Times New Roman"/>
                                <w:sz w:val="20"/>
                              </w:rPr>
                              <w:t>Механизации</w:t>
                            </w:r>
                          </w:p>
                          <w:p w:rsidR="006F2A49" w:rsidRPr="00A85B08" w:rsidRDefault="006F2A49" w:rsidP="006F2A49">
                            <w:pPr>
                              <w:jc w:val="right"/>
                              <w:rPr>
                                <w:rFonts w:ascii="Times New Roman" w:hAnsi="Times New Roman"/>
                                <w:sz w:val="20"/>
                              </w:rPr>
                            </w:pPr>
                            <w:r w:rsidRPr="00A85B08">
                              <w:rPr>
                                <w:rFonts w:ascii="Times New Roman" w:hAnsi="Times New Roman"/>
                                <w:sz w:val="20"/>
                              </w:rPr>
                              <w:t>8</w:t>
                            </w:r>
                          </w:p>
                        </w:txbxContent>
                      </v:textbox>
                    </v:shape>
                    <v:shape id="_x0000_s1050" type="#_x0000_t202" style="position:absolute;left:4346;top:3939;width:4352;height:323" filled="f" stroked="f">
                      <v:textbox style="mso-next-textbox:#_x0000_s1050" inset=".5mm,.3mm,.5mm,.3mm">
                        <w:txbxContent>
                          <w:p w:rsidR="006F2A49" w:rsidRPr="00A85B08" w:rsidRDefault="006F2A49" w:rsidP="006F2A49">
                            <w:pPr>
                              <w:jc w:val="center"/>
                              <w:rPr>
                                <w:rFonts w:ascii="Times New Roman" w:hAnsi="Times New Roman"/>
                                <w:b/>
                                <w:spacing w:val="140"/>
                                <w:sz w:val="20"/>
                              </w:rPr>
                            </w:pPr>
                            <w:r w:rsidRPr="00A85B08">
                              <w:rPr>
                                <w:rFonts w:ascii="Times New Roman" w:hAnsi="Times New Roman"/>
                                <w:b/>
                                <w:spacing w:val="140"/>
                                <w:sz w:val="20"/>
                              </w:rPr>
                              <w:t>Звенья</w:t>
                            </w:r>
                          </w:p>
                        </w:txbxContent>
                      </v:textbox>
                    </v:shape>
                    <v:shape id="_x0000_s1051" type="#_x0000_t202" style="position:absolute;left:5355;top:5338;width:2703;height:1224" filled="f" stroked="f">
                      <v:textbox style="mso-next-textbox:#_x0000_s1051" inset=".5mm,.3mm,.5mm,.3mm">
                        <w:txbxContent>
                          <w:tbl>
                            <w:tblPr>
                              <w:tblW w:w="0" w:type="auto"/>
                              <w:tblInd w:w="108" w:type="dxa"/>
                              <w:tblLayout w:type="fixed"/>
                              <w:tblLook w:val="0000"/>
                            </w:tblPr>
                            <w:tblGrid>
                              <w:gridCol w:w="1985"/>
                              <w:gridCol w:w="535"/>
                            </w:tblGrid>
                            <w:tr w:rsidR="006F2A49">
                              <w:tblPrEx>
                                <w:tblCellMar>
                                  <w:top w:w="0" w:type="dxa"/>
                                  <w:bottom w:w="0" w:type="dxa"/>
                                </w:tblCellMar>
                              </w:tblPrEx>
                              <w:tc>
                                <w:tcPr>
                                  <w:tcW w:w="1985" w:type="dxa"/>
                                </w:tcPr>
                                <w:p w:rsidR="006F2A49" w:rsidRDefault="006F2A49" w:rsidP="00E76E4F">
                                  <w:pPr>
                                    <w:rPr>
                                      <w:rFonts w:ascii="Arial Narrow" w:hAnsi="Arial Narrow"/>
                                      <w:sz w:val="20"/>
                                    </w:rPr>
                                  </w:pPr>
                                  <w:r>
                                    <w:rPr>
                                      <w:rFonts w:ascii="Arial Narrow" w:hAnsi="Arial Narrow"/>
                                      <w:sz w:val="20"/>
                                    </w:rPr>
                                    <w:t>Командир звена</w:t>
                                  </w:r>
                                </w:p>
                              </w:tc>
                              <w:tc>
                                <w:tcPr>
                                  <w:tcW w:w="535" w:type="dxa"/>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1985" w:type="dxa"/>
                                  <w:tcBorders>
                                    <w:bottom w:val="single" w:sz="4" w:space="0" w:color="auto"/>
                                  </w:tcBorders>
                                </w:tcPr>
                                <w:p w:rsidR="006F2A49" w:rsidRDefault="006F2A49" w:rsidP="00E76E4F">
                                  <w:pPr>
                                    <w:rPr>
                                      <w:rFonts w:ascii="Arial Narrow" w:hAnsi="Arial Narrow"/>
                                      <w:sz w:val="20"/>
                                    </w:rPr>
                                  </w:pPr>
                                  <w:r>
                                    <w:rPr>
                                      <w:rFonts w:ascii="Arial Narrow" w:hAnsi="Arial Narrow"/>
                                      <w:sz w:val="20"/>
                                    </w:rPr>
                                    <w:t>Подсобный рабочий</w:t>
                                  </w:r>
                                </w:p>
                              </w:tc>
                              <w:tc>
                                <w:tcPr>
                                  <w:tcW w:w="535" w:type="dxa"/>
                                  <w:tcBorders>
                                    <w:bottom w:val="single" w:sz="4" w:space="0" w:color="auto"/>
                                  </w:tcBorders>
                                </w:tcPr>
                                <w:p w:rsidR="006F2A49" w:rsidRDefault="006F2A49" w:rsidP="00E76E4F">
                                  <w:pPr>
                                    <w:jc w:val="center"/>
                                    <w:rPr>
                                      <w:rFonts w:ascii="Arial Narrow" w:hAnsi="Arial Narrow"/>
                                      <w:sz w:val="20"/>
                                    </w:rPr>
                                  </w:pPr>
                                  <w:r>
                                    <w:rPr>
                                      <w:rFonts w:ascii="Arial Narrow" w:hAnsi="Arial Narrow"/>
                                      <w:sz w:val="20"/>
                                    </w:rPr>
                                    <w:t>7</w:t>
                                  </w:r>
                                </w:p>
                              </w:tc>
                            </w:tr>
                            <w:tr w:rsidR="006F2A49">
                              <w:tblPrEx>
                                <w:tblCellMar>
                                  <w:top w:w="0" w:type="dxa"/>
                                  <w:bottom w:w="0" w:type="dxa"/>
                                </w:tblCellMar>
                              </w:tblPrEx>
                              <w:tc>
                                <w:tcPr>
                                  <w:tcW w:w="1985" w:type="dxa"/>
                                </w:tcPr>
                                <w:p w:rsidR="006F2A49" w:rsidRDefault="006F2A49" w:rsidP="00E76E4F">
                                  <w:pPr>
                                    <w:rPr>
                                      <w:rFonts w:ascii="Arial Narrow" w:hAnsi="Arial Narrow"/>
                                      <w:sz w:val="20"/>
                                    </w:rPr>
                                  </w:pPr>
                                  <w:r>
                                    <w:rPr>
                                      <w:rFonts w:ascii="Arial Narrow" w:hAnsi="Arial Narrow"/>
                                      <w:sz w:val="20"/>
                                    </w:rPr>
                                    <w:t>Шанцевый инструмент</w:t>
                                  </w:r>
                                </w:p>
                              </w:tc>
                              <w:tc>
                                <w:tcPr>
                                  <w:tcW w:w="535" w:type="dxa"/>
                                </w:tcPr>
                                <w:p w:rsidR="006F2A49" w:rsidRDefault="006F2A49" w:rsidP="00E76E4F">
                                  <w:pPr>
                                    <w:jc w:val="center"/>
                                    <w:rPr>
                                      <w:rFonts w:ascii="Arial Narrow" w:hAnsi="Arial Narrow"/>
                                      <w:sz w:val="20"/>
                                    </w:rPr>
                                  </w:pPr>
                                  <w:r>
                                    <w:rPr>
                                      <w:rFonts w:ascii="Arial Narrow" w:hAnsi="Arial Narrow"/>
                                      <w:sz w:val="20"/>
                                    </w:rPr>
                                    <w:t>8</w:t>
                                  </w:r>
                                </w:p>
                              </w:tc>
                            </w:tr>
                          </w:tbl>
                          <w:p w:rsidR="006F2A49" w:rsidRDefault="006F2A49" w:rsidP="006F2A49">
                            <w:pPr>
                              <w:jc w:val="center"/>
                              <w:rPr>
                                <w:rFonts w:ascii="Arial Narrow" w:hAnsi="Arial Narrow"/>
                                <w:sz w:val="20"/>
                              </w:rPr>
                            </w:pPr>
                          </w:p>
                        </w:txbxContent>
                      </v:textbox>
                    </v:shape>
                    <v:shape id="_x0000_s1052" type="#_x0000_t202" style="position:absolute;left:8330;top:5304;width:2703;height:1581" filled="f" stroked="f">
                      <v:textbox style="mso-next-textbox:#_x0000_s1052" inset=".5mm,.3mm,.5mm,.3mm">
                        <w:txbxContent>
                          <w:tbl>
                            <w:tblPr>
                              <w:tblW w:w="0" w:type="auto"/>
                              <w:tblInd w:w="108" w:type="dxa"/>
                              <w:tblLayout w:type="fixed"/>
                              <w:tblLook w:val="0000"/>
                            </w:tblPr>
                            <w:tblGrid>
                              <w:gridCol w:w="2127"/>
                              <w:gridCol w:w="567"/>
                            </w:tblGrid>
                            <w:tr w:rsidR="006F2A49">
                              <w:tblPrEx>
                                <w:tblCellMar>
                                  <w:top w:w="0" w:type="dxa"/>
                                  <w:bottom w:w="0" w:type="dxa"/>
                                </w:tblCellMar>
                              </w:tblPrEx>
                              <w:tc>
                                <w:tcPr>
                                  <w:tcW w:w="2127" w:type="dxa"/>
                                </w:tcPr>
                                <w:p w:rsidR="006F2A49" w:rsidRDefault="006F2A49" w:rsidP="00E76E4F">
                                  <w:pPr>
                                    <w:rPr>
                                      <w:rFonts w:ascii="Arial Narrow" w:hAnsi="Arial Narrow"/>
                                      <w:sz w:val="20"/>
                                    </w:rPr>
                                  </w:pPr>
                                  <w:r>
                                    <w:rPr>
                                      <w:rFonts w:ascii="Arial Narrow" w:hAnsi="Arial Narrow"/>
                                      <w:sz w:val="20"/>
                                    </w:rPr>
                                    <w:t>Командир-водитель</w:t>
                                  </w:r>
                                </w:p>
                              </w:tc>
                              <w:tc>
                                <w:tcPr>
                                  <w:tcW w:w="567" w:type="dxa"/>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2127" w:type="dxa"/>
                                </w:tcPr>
                                <w:p w:rsidR="006F2A49" w:rsidRDefault="006F2A49" w:rsidP="00E76E4F">
                                  <w:pPr>
                                    <w:rPr>
                                      <w:rFonts w:ascii="Arial Narrow" w:hAnsi="Arial Narrow"/>
                                      <w:sz w:val="20"/>
                                    </w:rPr>
                                  </w:pPr>
                                  <w:r>
                                    <w:rPr>
                                      <w:rFonts w:ascii="Arial Narrow" w:hAnsi="Arial Narrow"/>
                                      <w:sz w:val="20"/>
                                    </w:rPr>
                                    <w:t>Водитель-дозиметрист</w:t>
                                  </w:r>
                                </w:p>
                              </w:tc>
                              <w:tc>
                                <w:tcPr>
                                  <w:tcW w:w="567" w:type="dxa"/>
                                </w:tcPr>
                                <w:p w:rsidR="006F2A49" w:rsidRDefault="006F2A49" w:rsidP="00E76E4F">
                                  <w:pPr>
                                    <w:jc w:val="center"/>
                                    <w:rPr>
                                      <w:rFonts w:ascii="Arial Narrow" w:hAnsi="Arial Narrow"/>
                                      <w:sz w:val="20"/>
                                    </w:rPr>
                                  </w:pPr>
                                  <w:r>
                                    <w:rPr>
                                      <w:rFonts w:ascii="Arial Narrow" w:hAnsi="Arial Narrow"/>
                                      <w:sz w:val="20"/>
                                    </w:rPr>
                                    <w:t>2</w:t>
                                  </w:r>
                                </w:p>
                              </w:tc>
                            </w:tr>
                            <w:tr w:rsidR="006F2A49">
                              <w:tblPrEx>
                                <w:tblCellMar>
                                  <w:top w:w="0" w:type="dxa"/>
                                  <w:bottom w:w="0" w:type="dxa"/>
                                </w:tblCellMar>
                              </w:tblPrEx>
                              <w:tc>
                                <w:tcPr>
                                  <w:tcW w:w="2127" w:type="dxa"/>
                                </w:tcPr>
                                <w:p w:rsidR="006F2A49" w:rsidRDefault="006F2A49" w:rsidP="00E76E4F">
                                  <w:pPr>
                                    <w:rPr>
                                      <w:rFonts w:ascii="Arial Narrow" w:hAnsi="Arial Narrow"/>
                                      <w:sz w:val="20"/>
                                    </w:rPr>
                                  </w:pPr>
                                  <w:r>
                                    <w:rPr>
                                      <w:rFonts w:ascii="Arial Narrow" w:hAnsi="Arial Narrow"/>
                                      <w:sz w:val="20"/>
                                    </w:rPr>
                                    <w:t>Электри</w:t>
                                  </w:r>
                                  <w:proofErr w:type="gramStart"/>
                                  <w:r>
                                    <w:rPr>
                                      <w:rFonts w:ascii="Arial Narrow" w:hAnsi="Arial Narrow"/>
                                      <w:sz w:val="20"/>
                                    </w:rPr>
                                    <w:t>к-</w:t>
                                  </w:r>
                                  <w:proofErr w:type="gramEnd"/>
                                  <w:r>
                                    <w:rPr>
                                      <w:rFonts w:ascii="Arial Narrow" w:hAnsi="Arial Narrow"/>
                                      <w:sz w:val="20"/>
                                    </w:rPr>
                                    <w:t xml:space="preserve"> </w:t>
                                  </w:r>
                                  <w:proofErr w:type="spellStart"/>
                                  <w:r>
                                    <w:rPr>
                                      <w:rFonts w:ascii="Arial Narrow" w:hAnsi="Arial Narrow"/>
                                      <w:sz w:val="20"/>
                                    </w:rPr>
                                    <w:t>подс</w:t>
                                  </w:r>
                                  <w:proofErr w:type="spellEnd"/>
                                  <w:r>
                                    <w:rPr>
                                      <w:rFonts w:ascii="Arial Narrow" w:hAnsi="Arial Narrow"/>
                                      <w:sz w:val="20"/>
                                    </w:rPr>
                                    <w:t>. рабочий</w:t>
                                  </w:r>
                                </w:p>
                              </w:tc>
                              <w:tc>
                                <w:tcPr>
                                  <w:tcW w:w="567" w:type="dxa"/>
                                </w:tcPr>
                                <w:p w:rsidR="006F2A49" w:rsidRDefault="006F2A49" w:rsidP="00E76E4F">
                                  <w:pPr>
                                    <w:jc w:val="center"/>
                                    <w:rPr>
                                      <w:rFonts w:ascii="Arial Narrow" w:hAnsi="Arial Narrow"/>
                                      <w:sz w:val="20"/>
                                    </w:rPr>
                                  </w:pPr>
                                  <w:r>
                                    <w:rPr>
                                      <w:rFonts w:ascii="Arial Narrow" w:hAnsi="Arial Narrow"/>
                                      <w:sz w:val="20"/>
                                    </w:rPr>
                                    <w:t>2</w:t>
                                  </w:r>
                                </w:p>
                              </w:tc>
                            </w:tr>
                            <w:tr w:rsidR="006F2A49">
                              <w:tblPrEx>
                                <w:tblCellMar>
                                  <w:top w:w="0" w:type="dxa"/>
                                  <w:bottom w:w="0" w:type="dxa"/>
                                </w:tblCellMar>
                              </w:tblPrEx>
                              <w:tc>
                                <w:tcPr>
                                  <w:tcW w:w="2127" w:type="dxa"/>
                                  <w:tcBorders>
                                    <w:bottom w:val="single" w:sz="4" w:space="0" w:color="auto"/>
                                  </w:tcBorders>
                                </w:tcPr>
                                <w:p w:rsidR="006F2A49" w:rsidRDefault="006F2A49" w:rsidP="00E76E4F">
                                  <w:pPr>
                                    <w:rPr>
                                      <w:rFonts w:ascii="Arial Narrow" w:hAnsi="Arial Narrow"/>
                                      <w:sz w:val="20"/>
                                    </w:rPr>
                                  </w:pPr>
                                  <w:r>
                                    <w:rPr>
                                      <w:rFonts w:ascii="Arial Narrow" w:hAnsi="Arial Narrow"/>
                                      <w:sz w:val="20"/>
                                    </w:rPr>
                                    <w:t>Фельдшер (врач)</w:t>
                                  </w:r>
                                </w:p>
                              </w:tc>
                              <w:tc>
                                <w:tcPr>
                                  <w:tcW w:w="567" w:type="dxa"/>
                                  <w:tcBorders>
                                    <w:bottom w:val="single" w:sz="4" w:space="0" w:color="auto"/>
                                  </w:tcBorders>
                                </w:tcPr>
                                <w:p w:rsidR="006F2A49" w:rsidRDefault="006F2A49" w:rsidP="00E76E4F">
                                  <w:pPr>
                                    <w:jc w:val="center"/>
                                    <w:rPr>
                                      <w:rFonts w:ascii="Arial Narrow" w:hAnsi="Arial Narrow"/>
                                      <w:sz w:val="20"/>
                                    </w:rPr>
                                  </w:pPr>
                                  <w:r>
                                    <w:rPr>
                                      <w:rFonts w:ascii="Arial Narrow" w:hAnsi="Arial Narrow"/>
                                      <w:sz w:val="20"/>
                                    </w:rPr>
                                    <w:t>1</w:t>
                                  </w:r>
                                </w:p>
                              </w:tc>
                            </w:tr>
                            <w:tr w:rsidR="006F2A49">
                              <w:tblPrEx>
                                <w:tblCellMar>
                                  <w:top w:w="0" w:type="dxa"/>
                                  <w:bottom w:w="0" w:type="dxa"/>
                                </w:tblCellMar>
                              </w:tblPrEx>
                              <w:tc>
                                <w:tcPr>
                                  <w:tcW w:w="2127" w:type="dxa"/>
                                </w:tcPr>
                                <w:p w:rsidR="006F2A49" w:rsidRDefault="006F2A49" w:rsidP="00E76E4F">
                                  <w:pPr>
                                    <w:rPr>
                                      <w:rFonts w:ascii="Arial Narrow" w:hAnsi="Arial Narrow"/>
                                      <w:sz w:val="20"/>
                                    </w:rPr>
                                  </w:pPr>
                                  <w:r>
                                    <w:rPr>
                                      <w:rFonts w:ascii="Arial Narrow" w:hAnsi="Arial Narrow"/>
                                      <w:sz w:val="20"/>
                                    </w:rPr>
                                    <w:t>Грузовой автомобиль</w:t>
                                  </w:r>
                                </w:p>
                              </w:tc>
                              <w:tc>
                                <w:tcPr>
                                  <w:tcW w:w="567" w:type="dxa"/>
                                </w:tcPr>
                                <w:p w:rsidR="006F2A49" w:rsidRDefault="006F2A49" w:rsidP="00E76E4F">
                                  <w:pPr>
                                    <w:jc w:val="center"/>
                                    <w:rPr>
                                      <w:rFonts w:ascii="Arial Narrow" w:hAnsi="Arial Narrow"/>
                                      <w:sz w:val="20"/>
                                    </w:rPr>
                                  </w:pPr>
                                  <w:r>
                                    <w:rPr>
                                      <w:rFonts w:ascii="Arial Narrow" w:hAnsi="Arial Narrow"/>
                                      <w:sz w:val="20"/>
                                    </w:rPr>
                                    <w:t>2</w:t>
                                  </w:r>
                                </w:p>
                              </w:tc>
                            </w:tr>
                            <w:tr w:rsidR="006F2A49">
                              <w:tblPrEx>
                                <w:tblCellMar>
                                  <w:top w:w="0" w:type="dxa"/>
                                  <w:bottom w:w="0" w:type="dxa"/>
                                </w:tblCellMar>
                              </w:tblPrEx>
                              <w:tc>
                                <w:tcPr>
                                  <w:tcW w:w="2127" w:type="dxa"/>
                                </w:tcPr>
                                <w:p w:rsidR="006F2A49" w:rsidRDefault="006F2A49" w:rsidP="00E76E4F">
                                  <w:pPr>
                                    <w:rPr>
                                      <w:rFonts w:ascii="Arial Narrow" w:hAnsi="Arial Narrow"/>
                                      <w:sz w:val="20"/>
                                    </w:rPr>
                                  </w:pPr>
                                  <w:r>
                                    <w:rPr>
                                      <w:rFonts w:ascii="Arial Narrow" w:hAnsi="Arial Narrow"/>
                                      <w:sz w:val="20"/>
                                    </w:rPr>
                                    <w:t>.</w:t>
                                  </w:r>
                                </w:p>
                              </w:tc>
                              <w:tc>
                                <w:tcPr>
                                  <w:tcW w:w="567" w:type="dxa"/>
                                </w:tcPr>
                                <w:p w:rsidR="006F2A49" w:rsidRDefault="006F2A49" w:rsidP="006636B0">
                                  <w:pPr>
                                    <w:rPr>
                                      <w:rFonts w:ascii="Arial Narrow" w:hAnsi="Arial Narrow"/>
                                      <w:sz w:val="20"/>
                                    </w:rPr>
                                  </w:pPr>
                                </w:p>
                              </w:tc>
                            </w:tr>
                          </w:tbl>
                          <w:p w:rsidR="006F2A49" w:rsidRDefault="006F2A49" w:rsidP="006F2A49">
                            <w:pPr>
                              <w:jc w:val="center"/>
                              <w:rPr>
                                <w:rFonts w:ascii="Arial Narrow" w:hAnsi="Arial Narrow"/>
                                <w:sz w:val="20"/>
                              </w:rPr>
                            </w:pPr>
                          </w:p>
                        </w:txbxContent>
                      </v:textbox>
                    </v:shape>
                    <v:shape id="_x0000_s1053" type="#_x0000_t202" style="position:absolute;left:2193;top:5321;width:2703;height:1581" filled="f" stroked="f">
                      <v:textbox style="mso-next-textbox:#_x0000_s1053" inset=".5mm,.3mm,.5mm,.3mm">
                        <w:txbxContent>
                          <w:tbl>
                            <w:tblPr>
                              <w:tblW w:w="0" w:type="auto"/>
                              <w:tblInd w:w="108" w:type="dxa"/>
                              <w:tblLayout w:type="fixed"/>
                              <w:tblLook w:val="0000"/>
                            </w:tblPr>
                            <w:tblGrid>
                              <w:gridCol w:w="2127"/>
                              <w:gridCol w:w="567"/>
                            </w:tblGrid>
                            <w:tr w:rsidR="006F2A49">
                              <w:tblPrEx>
                                <w:tblCellMar>
                                  <w:top w:w="0" w:type="dxa"/>
                                  <w:bottom w:w="0" w:type="dxa"/>
                                </w:tblCellMar>
                              </w:tblPrEx>
                              <w:tc>
                                <w:tcPr>
                                  <w:tcW w:w="2127" w:type="dxa"/>
                                </w:tcPr>
                                <w:p w:rsidR="006F2A49" w:rsidRDefault="006F2A49" w:rsidP="00E76E4F">
                                  <w:pPr>
                                    <w:rPr>
                                      <w:rFonts w:ascii="Arial Narrow" w:hAnsi="Arial Narrow"/>
                                      <w:sz w:val="20"/>
                                    </w:rPr>
                                  </w:pPr>
                                  <w:r>
                                    <w:rPr>
                                      <w:rFonts w:ascii="Arial Narrow" w:hAnsi="Arial Narrow"/>
                                      <w:sz w:val="20"/>
                                    </w:rPr>
                                    <w:t>Командир- бульдозерист</w:t>
                                  </w:r>
                                </w:p>
                              </w:tc>
                              <w:tc>
                                <w:tcPr>
                                  <w:tcW w:w="567" w:type="dxa"/>
                                </w:tcPr>
                                <w:p w:rsidR="006F2A49" w:rsidRDefault="006F2A49" w:rsidP="00E76E4F">
                                  <w:pPr>
                                    <w:rPr>
                                      <w:rFonts w:ascii="Arial Narrow" w:hAnsi="Arial Narrow"/>
                                      <w:sz w:val="20"/>
                                    </w:rPr>
                                  </w:pPr>
                                  <w:r>
                                    <w:rPr>
                                      <w:rFonts w:ascii="Arial Narrow" w:hAnsi="Arial Narrow"/>
                                      <w:sz w:val="20"/>
                                    </w:rPr>
                                    <w:t xml:space="preserve"> 1</w:t>
                                  </w:r>
                                </w:p>
                              </w:tc>
                            </w:tr>
                            <w:tr w:rsidR="006F2A49">
                              <w:tblPrEx>
                                <w:tblCellMar>
                                  <w:top w:w="0" w:type="dxa"/>
                                  <w:bottom w:w="0" w:type="dxa"/>
                                </w:tblCellMar>
                              </w:tblPrEx>
                              <w:tc>
                                <w:tcPr>
                                  <w:tcW w:w="2127" w:type="dxa"/>
                                  <w:tcBorders>
                                    <w:bottom w:val="single" w:sz="4" w:space="0" w:color="auto"/>
                                  </w:tcBorders>
                                </w:tcPr>
                                <w:p w:rsidR="006F2A49" w:rsidRDefault="006F2A49" w:rsidP="00E76E4F">
                                  <w:pPr>
                                    <w:rPr>
                                      <w:rFonts w:ascii="Arial Narrow" w:hAnsi="Arial Narrow"/>
                                      <w:sz w:val="20"/>
                                    </w:rPr>
                                  </w:pPr>
                                  <w:r>
                                    <w:rPr>
                                      <w:rFonts w:ascii="Arial Narrow" w:hAnsi="Arial Narrow"/>
                                      <w:sz w:val="20"/>
                                    </w:rPr>
                                    <w:t>Бульдозерист</w:t>
                                  </w:r>
                                </w:p>
                              </w:tc>
                              <w:tc>
                                <w:tcPr>
                                  <w:tcW w:w="567" w:type="dxa"/>
                                  <w:tcBorders>
                                    <w:bottom w:val="single" w:sz="4" w:space="0" w:color="auto"/>
                                  </w:tcBorders>
                                </w:tcPr>
                                <w:p w:rsidR="006F2A49" w:rsidRDefault="006F2A49" w:rsidP="00E76E4F">
                                  <w:pPr>
                                    <w:rPr>
                                      <w:rFonts w:ascii="Arial Narrow" w:hAnsi="Arial Narrow"/>
                                      <w:sz w:val="20"/>
                                    </w:rPr>
                                  </w:pPr>
                                  <w:r>
                                    <w:rPr>
                                      <w:rFonts w:ascii="Arial Narrow" w:hAnsi="Arial Narrow"/>
                                      <w:sz w:val="20"/>
                                    </w:rPr>
                                    <w:t xml:space="preserve"> 3</w:t>
                                  </w:r>
                                </w:p>
                              </w:tc>
                            </w:tr>
                            <w:tr w:rsidR="006F2A49">
                              <w:tblPrEx>
                                <w:tblCellMar>
                                  <w:top w:w="0" w:type="dxa"/>
                                  <w:bottom w:w="0" w:type="dxa"/>
                                </w:tblCellMar>
                              </w:tblPrEx>
                              <w:tc>
                                <w:tcPr>
                                  <w:tcW w:w="2127" w:type="dxa"/>
                                </w:tcPr>
                                <w:p w:rsidR="006F2A49" w:rsidRDefault="006F2A49" w:rsidP="00E76E4F">
                                  <w:pPr>
                                    <w:rPr>
                                      <w:rFonts w:ascii="Arial Narrow" w:hAnsi="Arial Narrow"/>
                                      <w:sz w:val="20"/>
                                    </w:rPr>
                                  </w:pPr>
                                  <w:r>
                                    <w:rPr>
                                      <w:rFonts w:ascii="Arial Narrow" w:hAnsi="Arial Narrow"/>
                                      <w:sz w:val="20"/>
                                    </w:rPr>
                                    <w:t>Бульдозер</w:t>
                                  </w:r>
                                </w:p>
                              </w:tc>
                              <w:tc>
                                <w:tcPr>
                                  <w:tcW w:w="567" w:type="dxa"/>
                                </w:tcPr>
                                <w:p w:rsidR="006F2A49" w:rsidRDefault="006F2A49" w:rsidP="00E76E4F">
                                  <w:pPr>
                                    <w:rPr>
                                      <w:rFonts w:ascii="Arial Narrow" w:hAnsi="Arial Narrow"/>
                                      <w:sz w:val="20"/>
                                    </w:rPr>
                                  </w:pPr>
                                  <w:r>
                                    <w:rPr>
                                      <w:rFonts w:ascii="Arial Narrow" w:hAnsi="Arial Narrow"/>
                                      <w:sz w:val="20"/>
                                    </w:rPr>
                                    <w:t xml:space="preserve"> 4</w:t>
                                  </w:r>
                                </w:p>
                              </w:tc>
                            </w:tr>
                          </w:tbl>
                          <w:p w:rsidR="006F2A49" w:rsidRDefault="006F2A49" w:rsidP="006F2A49">
                            <w:pPr>
                              <w:jc w:val="center"/>
                              <w:rPr>
                                <w:rFonts w:ascii="Arial Narrow" w:hAnsi="Arial Narrow"/>
                                <w:sz w:val="20"/>
                              </w:rPr>
                            </w:pPr>
                          </w:p>
                        </w:txbxContent>
                      </v:textbox>
                    </v:shape>
                    <v:shape id="_x0000_s1054" type="#_x0000_t202" style="position:absolute;left:6012;top:4483;width:1224;height:562">
                      <v:textbox style="mso-next-textbox:#_x0000_s1054" inset=".5mm,.3mm,.5mm,.3mm">
                        <w:txbxContent>
                          <w:p w:rsidR="006F2A49" w:rsidRDefault="006F2A49" w:rsidP="006F2A49">
                            <w:pPr>
                              <w:jc w:val="center"/>
                              <w:rPr>
                                <w:rFonts w:ascii="Arial Narrow" w:hAnsi="Arial Narrow"/>
                              </w:rPr>
                            </w:pPr>
                          </w:p>
                        </w:txbxContent>
                      </v:textbox>
                    </v:shape>
                    <v:shape id="_x0000_s1055" type="#_x0000_t202" style="position:absolute;left:5859;top:4347;width:1224;height:562">
                      <v:textbox style="mso-next-textbox:#_x0000_s1055" inset=".5mm,.3mm,.5mm,.3mm">
                        <w:txbxContent>
                          <w:p w:rsidR="006F2A49" w:rsidRDefault="006F2A49" w:rsidP="006F2A49">
                            <w:pPr>
                              <w:rPr>
                                <w:rFonts w:ascii="Arial Narrow" w:hAnsi="Arial Narrow"/>
                                <w:sz w:val="20"/>
                              </w:rPr>
                            </w:pPr>
                            <w:r>
                              <w:rPr>
                                <w:rFonts w:ascii="Arial Narrow" w:hAnsi="Arial Narrow"/>
                                <w:sz w:val="20"/>
                              </w:rPr>
                              <w:t>Захоронения</w:t>
                            </w:r>
                          </w:p>
                          <w:p w:rsidR="006F2A49" w:rsidRDefault="006F2A49" w:rsidP="006F2A49">
                            <w:pPr>
                              <w:jc w:val="right"/>
                              <w:rPr>
                                <w:rFonts w:ascii="Arial Narrow" w:hAnsi="Arial Narrow"/>
                                <w:sz w:val="20"/>
                              </w:rPr>
                            </w:pPr>
                            <w:r>
                              <w:rPr>
                                <w:rFonts w:ascii="Arial Narrow" w:hAnsi="Arial Narrow"/>
                                <w:sz w:val="20"/>
                              </w:rPr>
                              <w:t>8</w:t>
                            </w:r>
                          </w:p>
                        </w:txbxContent>
                      </v:textbox>
                    </v:shape>
                    <v:shape id="_x0000_s1056" type="#_x0000_t202" style="position:absolute;left:8817;top:4330;width:1224;height:562">
                      <v:textbox style="mso-next-textbox:#_x0000_s1056" inset=".5mm,.3mm,.5mm,.3mm">
                        <w:txbxContent>
                          <w:p w:rsidR="006F2A49" w:rsidRDefault="006F2A49" w:rsidP="006F2A49">
                            <w:pPr>
                              <w:rPr>
                                <w:rFonts w:ascii="Arial Narrow" w:hAnsi="Arial Narrow"/>
                                <w:sz w:val="20"/>
                              </w:rPr>
                            </w:pPr>
                            <w:r>
                              <w:rPr>
                                <w:rFonts w:ascii="Arial Narrow" w:hAnsi="Arial Narrow"/>
                                <w:sz w:val="20"/>
                              </w:rPr>
                              <w:t>Обеспечения</w:t>
                            </w:r>
                          </w:p>
                          <w:p w:rsidR="006F2A49" w:rsidRDefault="006F2A49" w:rsidP="006F2A49">
                            <w:pPr>
                              <w:jc w:val="right"/>
                              <w:rPr>
                                <w:rFonts w:ascii="Arial Narrow" w:hAnsi="Arial Narrow"/>
                                <w:sz w:val="20"/>
                              </w:rPr>
                            </w:pPr>
                            <w:r>
                              <w:rPr>
                                <w:rFonts w:ascii="Arial Narrow" w:hAnsi="Arial Narrow"/>
                                <w:sz w:val="20"/>
                              </w:rPr>
                              <w:t>6</w:t>
                            </w:r>
                          </w:p>
                        </w:txbxContent>
                      </v:textbox>
                    </v:shape>
                    <v:shape id="_x0000_s1057" type="#_x0000_t202" style="position:absolute;left:2918;top:4346;width:1224;height:562">
                      <v:textbox style="mso-next-textbox:#_x0000_s1057" inset=".5mm,.3mm,.5mm,.3mm">
                        <w:txbxContent>
                          <w:p w:rsidR="006F2A49" w:rsidRDefault="006F2A49" w:rsidP="006F2A49">
                            <w:pPr>
                              <w:rPr>
                                <w:rFonts w:ascii="Arial Narrow" w:hAnsi="Arial Narrow"/>
                                <w:sz w:val="20"/>
                              </w:rPr>
                            </w:pPr>
                            <w:r>
                              <w:rPr>
                                <w:rFonts w:ascii="Arial Narrow" w:hAnsi="Arial Narrow"/>
                                <w:sz w:val="20"/>
                              </w:rPr>
                              <w:t>Механизации</w:t>
                            </w:r>
                          </w:p>
                          <w:p w:rsidR="006F2A49" w:rsidRDefault="006F2A49" w:rsidP="006F2A49">
                            <w:pPr>
                              <w:jc w:val="right"/>
                              <w:rPr>
                                <w:rFonts w:ascii="Arial Narrow" w:hAnsi="Arial Narrow"/>
                                <w:sz w:val="20"/>
                              </w:rPr>
                            </w:pPr>
                            <w:r>
                              <w:rPr>
                                <w:rFonts w:ascii="Arial Narrow" w:hAnsi="Arial Narrow"/>
                                <w:sz w:val="20"/>
                              </w:rPr>
                              <w:t>4</w:t>
                            </w:r>
                          </w:p>
                        </w:txbxContent>
                      </v:textbox>
                    </v:shape>
                    <v:shape id="_x0000_s1058" type="#_x0000_t202" style="position:absolute;left:2901;top:2647;width:4352;height:323" filled="f" stroked="f">
                      <v:textbox style="mso-next-textbox:#_x0000_s1058" inset=".5mm,.3mm,.5mm,.3mm">
                        <w:txbxContent>
                          <w:p w:rsidR="006F2A49" w:rsidRPr="00A85B08" w:rsidRDefault="006F2A49" w:rsidP="006F2A49">
                            <w:pPr>
                              <w:jc w:val="center"/>
                              <w:rPr>
                                <w:rFonts w:ascii="Times New Roman" w:hAnsi="Times New Roman"/>
                                <w:b/>
                                <w:spacing w:val="140"/>
                                <w:sz w:val="20"/>
                              </w:rPr>
                            </w:pPr>
                            <w:r w:rsidRPr="00A85B08">
                              <w:rPr>
                                <w:rFonts w:ascii="Times New Roman" w:hAnsi="Times New Roman"/>
                                <w:b/>
                                <w:spacing w:val="140"/>
                                <w:sz w:val="20"/>
                              </w:rPr>
                              <w:t>Группы</w:t>
                            </w:r>
                          </w:p>
                        </w:txbxContent>
                      </v:textbox>
                    </v:shape>
                  </v:group>
                  <v:shape id="_x0000_s1059" type="#_x0000_t202" style="position:absolute;left:2567;top:7191;width:2992;height:1938" filled="f" stroked="f">
                    <v:textbox style="mso-next-textbox:#_x0000_s1059" inset=".5mm,.3mm,.5mm,.3mm">
                      <w:txbxContent>
                        <w:tbl>
                          <w:tblPr>
                            <w:tblW w:w="0" w:type="auto"/>
                            <w:tblInd w:w="108" w:type="dxa"/>
                            <w:tblLayout w:type="fixed"/>
                            <w:tblLook w:val="0000"/>
                          </w:tblPr>
                          <w:tblGrid>
                            <w:gridCol w:w="2223"/>
                            <w:gridCol w:w="612"/>
                          </w:tblGrid>
                          <w:tr w:rsidR="006F2A49">
                            <w:tblPrEx>
                              <w:tblCellMar>
                                <w:top w:w="0" w:type="dxa"/>
                                <w:bottom w:w="0" w:type="dxa"/>
                              </w:tblCellMar>
                            </w:tblPrEx>
                            <w:tc>
                              <w:tcPr>
                                <w:tcW w:w="2223" w:type="dxa"/>
                                <w:tcBorders>
                                  <w:top w:val="single" w:sz="4" w:space="0" w:color="auto"/>
                                  <w:left w:val="single" w:sz="4" w:space="0" w:color="auto"/>
                                  <w:bottom w:val="single" w:sz="4" w:space="0" w:color="auto"/>
                                </w:tcBorders>
                              </w:tcPr>
                              <w:p w:rsidR="006F2A49" w:rsidRDefault="006F2A49" w:rsidP="00E76E4F">
                                <w:pPr>
                                  <w:jc w:val="center"/>
                                  <w:rPr>
                                    <w:rFonts w:ascii="Arial Narrow" w:hAnsi="Arial Narrow"/>
                                    <w:sz w:val="20"/>
                                  </w:rPr>
                                </w:pPr>
                                <w:r>
                                  <w:rPr>
                                    <w:rFonts w:ascii="Arial Narrow" w:hAnsi="Arial Narrow"/>
                                    <w:sz w:val="20"/>
                                  </w:rPr>
                                  <w:t>Наименование</w:t>
                                </w:r>
                              </w:p>
                            </w:tc>
                            <w:tc>
                              <w:tcPr>
                                <w:tcW w:w="612" w:type="dxa"/>
                                <w:tcBorders>
                                  <w:top w:val="single" w:sz="4" w:space="0" w:color="auto"/>
                                  <w:left w:val="single" w:sz="4" w:space="0" w:color="auto"/>
                                  <w:bottom w:val="single" w:sz="4" w:space="0" w:color="auto"/>
                                  <w:right w:val="single" w:sz="4" w:space="0" w:color="auto"/>
                                </w:tcBorders>
                              </w:tcPr>
                              <w:p w:rsidR="006F2A49" w:rsidRDefault="006F2A49" w:rsidP="00E76E4F">
                                <w:pPr>
                                  <w:ind w:left="-82" w:right="-124"/>
                                  <w:jc w:val="center"/>
                                  <w:rPr>
                                    <w:rFonts w:ascii="Arial Narrow" w:hAnsi="Arial Narrow"/>
                                    <w:sz w:val="20"/>
                                  </w:rPr>
                                </w:pPr>
                                <w:r>
                                  <w:rPr>
                                    <w:rFonts w:ascii="Arial Narrow" w:hAnsi="Arial Narrow"/>
                                    <w:sz w:val="20"/>
                                  </w:rPr>
                                  <w:t>Кол-во</w:t>
                                </w:r>
                              </w:p>
                            </w:tc>
                          </w:tr>
                          <w:tr w:rsidR="006F2A49">
                            <w:tblPrEx>
                              <w:tblCellMar>
                                <w:top w:w="0" w:type="dxa"/>
                                <w:bottom w:w="0" w:type="dxa"/>
                              </w:tblCellMar>
                            </w:tblPrEx>
                            <w:tc>
                              <w:tcPr>
                                <w:tcW w:w="2223" w:type="dxa"/>
                                <w:tcBorders>
                                  <w:left w:val="single" w:sz="4" w:space="0" w:color="auto"/>
                                </w:tcBorders>
                              </w:tcPr>
                              <w:p w:rsidR="006F2A49" w:rsidRDefault="006F2A49">
                                <w:pPr>
                                  <w:rPr>
                                    <w:rFonts w:ascii="Arial Narrow" w:hAnsi="Arial Narrow"/>
                                    <w:sz w:val="20"/>
                                  </w:rPr>
                                </w:pPr>
                                <w:r>
                                  <w:rPr>
                                    <w:rFonts w:ascii="Arial Narrow" w:hAnsi="Arial Narrow"/>
                                    <w:sz w:val="20"/>
                                  </w:rPr>
                                  <w:t>Личного состава</w:t>
                                </w:r>
                              </w:p>
                            </w:tc>
                            <w:tc>
                              <w:tcPr>
                                <w:tcW w:w="612" w:type="dxa"/>
                                <w:tcBorders>
                                  <w:left w:val="single" w:sz="4" w:space="0" w:color="auto"/>
                                  <w:right w:val="single" w:sz="4" w:space="0" w:color="auto"/>
                                </w:tcBorders>
                              </w:tcPr>
                              <w:p w:rsidR="006F2A49" w:rsidRDefault="006F2A49" w:rsidP="00E76E4F">
                                <w:pPr>
                                  <w:jc w:val="center"/>
                                  <w:rPr>
                                    <w:rFonts w:ascii="Arial Narrow" w:hAnsi="Arial Narrow"/>
                                    <w:sz w:val="20"/>
                                  </w:rPr>
                                </w:pPr>
                                <w:r>
                                  <w:rPr>
                                    <w:rFonts w:ascii="Arial Narrow" w:hAnsi="Arial Narrow"/>
                                    <w:sz w:val="20"/>
                                  </w:rPr>
                                  <w:t>13</w:t>
                                </w:r>
                              </w:p>
                            </w:tc>
                          </w:tr>
                          <w:tr w:rsidR="006F2A49">
                            <w:tblPrEx>
                              <w:tblCellMar>
                                <w:top w:w="0" w:type="dxa"/>
                                <w:bottom w:w="0" w:type="dxa"/>
                              </w:tblCellMar>
                            </w:tblPrEx>
                            <w:tc>
                              <w:tcPr>
                                <w:tcW w:w="2223" w:type="dxa"/>
                                <w:tcBorders>
                                  <w:left w:val="single" w:sz="4" w:space="0" w:color="auto"/>
                                </w:tcBorders>
                              </w:tcPr>
                              <w:p w:rsidR="006F2A49" w:rsidRDefault="006F2A49">
                                <w:pPr>
                                  <w:rPr>
                                    <w:rFonts w:ascii="Arial Narrow" w:hAnsi="Arial Narrow"/>
                                    <w:sz w:val="20"/>
                                  </w:rPr>
                                </w:pPr>
                                <w:r>
                                  <w:rPr>
                                    <w:rFonts w:ascii="Arial Narrow" w:hAnsi="Arial Narrow"/>
                                    <w:sz w:val="20"/>
                                  </w:rPr>
                                  <w:t>Техника:</w:t>
                                </w:r>
                              </w:p>
                            </w:tc>
                            <w:tc>
                              <w:tcPr>
                                <w:tcW w:w="612" w:type="dxa"/>
                                <w:tcBorders>
                                  <w:left w:val="single" w:sz="4" w:space="0" w:color="auto"/>
                                  <w:right w:val="single" w:sz="4" w:space="0" w:color="auto"/>
                                </w:tcBorders>
                              </w:tcPr>
                              <w:p w:rsidR="006F2A49" w:rsidRDefault="006F2A49" w:rsidP="00E76E4F">
                                <w:pPr>
                                  <w:ind w:right="-124"/>
                                  <w:jc w:val="center"/>
                                  <w:rPr>
                                    <w:rFonts w:ascii="Arial Narrow" w:hAnsi="Arial Narrow"/>
                                    <w:sz w:val="20"/>
                                  </w:rPr>
                                </w:pPr>
                              </w:p>
                            </w:tc>
                          </w:tr>
                          <w:tr w:rsidR="006F2A49">
                            <w:tblPrEx>
                              <w:tblCellMar>
                                <w:top w:w="0" w:type="dxa"/>
                                <w:bottom w:w="0" w:type="dxa"/>
                              </w:tblCellMar>
                            </w:tblPrEx>
                            <w:tc>
                              <w:tcPr>
                                <w:tcW w:w="2223" w:type="dxa"/>
                                <w:tcBorders>
                                  <w:left w:val="single" w:sz="4" w:space="0" w:color="auto"/>
                                </w:tcBorders>
                              </w:tcPr>
                              <w:p w:rsidR="006F2A49" w:rsidRDefault="006F2A49">
                                <w:pPr>
                                  <w:rPr>
                                    <w:rFonts w:ascii="Arial Narrow" w:hAnsi="Arial Narrow"/>
                                    <w:sz w:val="20"/>
                                  </w:rPr>
                                </w:pPr>
                                <w:r>
                                  <w:rPr>
                                    <w:rFonts w:ascii="Arial Narrow" w:hAnsi="Arial Narrow"/>
                                    <w:sz w:val="20"/>
                                  </w:rPr>
                                  <w:t>Бульдозер</w:t>
                                </w:r>
                              </w:p>
                            </w:tc>
                            <w:tc>
                              <w:tcPr>
                                <w:tcW w:w="612" w:type="dxa"/>
                                <w:tcBorders>
                                  <w:left w:val="single" w:sz="4" w:space="0" w:color="auto"/>
                                  <w:right w:val="single" w:sz="4" w:space="0" w:color="auto"/>
                                </w:tcBorders>
                              </w:tcPr>
                              <w:p w:rsidR="006F2A49" w:rsidRDefault="006F2A49" w:rsidP="00E76E4F">
                                <w:pPr>
                                  <w:jc w:val="center"/>
                                  <w:rPr>
                                    <w:rFonts w:ascii="Arial Narrow" w:hAnsi="Arial Narrow"/>
                                    <w:sz w:val="20"/>
                                  </w:rPr>
                                </w:pPr>
                                <w:r>
                                  <w:rPr>
                                    <w:rFonts w:ascii="Arial Narrow" w:hAnsi="Arial Narrow"/>
                                    <w:sz w:val="20"/>
                                  </w:rPr>
                                  <w:t>2</w:t>
                                </w:r>
                              </w:p>
                            </w:tc>
                          </w:tr>
                          <w:tr w:rsidR="006F2A49" w:rsidTr="006636B0">
                            <w:tblPrEx>
                              <w:tblCellMar>
                                <w:top w:w="0" w:type="dxa"/>
                                <w:bottom w:w="0" w:type="dxa"/>
                              </w:tblCellMar>
                            </w:tblPrEx>
                            <w:trPr>
                              <w:trHeight w:val="340"/>
                            </w:trPr>
                            <w:tc>
                              <w:tcPr>
                                <w:tcW w:w="2223" w:type="dxa"/>
                                <w:tcBorders>
                                  <w:left w:val="single" w:sz="4" w:space="0" w:color="auto"/>
                                </w:tcBorders>
                              </w:tcPr>
                              <w:p w:rsidR="006F2A49" w:rsidRDefault="006F2A49" w:rsidP="00E76E4F">
                                <w:pPr>
                                  <w:rPr>
                                    <w:rFonts w:ascii="Arial Narrow" w:hAnsi="Arial Narrow"/>
                                    <w:sz w:val="20"/>
                                  </w:rPr>
                                </w:pPr>
                                <w:r>
                                  <w:rPr>
                                    <w:rFonts w:ascii="Arial Narrow" w:hAnsi="Arial Narrow"/>
                                    <w:sz w:val="20"/>
                                  </w:rPr>
                                  <w:t>Грузовой автомобиль</w:t>
                                </w:r>
                              </w:p>
                            </w:tc>
                            <w:tc>
                              <w:tcPr>
                                <w:tcW w:w="612" w:type="dxa"/>
                                <w:tcBorders>
                                  <w:left w:val="single" w:sz="4" w:space="0" w:color="auto"/>
                                  <w:right w:val="single" w:sz="4" w:space="0" w:color="auto"/>
                                </w:tcBorders>
                              </w:tcPr>
                              <w:p w:rsidR="006F2A49" w:rsidRDefault="006F2A49" w:rsidP="00E76E4F">
                                <w:pPr>
                                  <w:jc w:val="center"/>
                                  <w:rPr>
                                    <w:rFonts w:ascii="Arial Narrow" w:hAnsi="Arial Narrow"/>
                                    <w:sz w:val="20"/>
                                  </w:rPr>
                                </w:pPr>
                                <w:r>
                                  <w:rPr>
                                    <w:rFonts w:ascii="Arial Narrow" w:hAnsi="Arial Narrow"/>
                                    <w:sz w:val="20"/>
                                  </w:rPr>
                                  <w:t>3</w:t>
                                </w:r>
                              </w:p>
                            </w:tc>
                          </w:tr>
                          <w:tr w:rsidR="006F2A49">
                            <w:tblPrEx>
                              <w:tblCellMar>
                                <w:top w:w="0" w:type="dxa"/>
                                <w:bottom w:w="0" w:type="dxa"/>
                              </w:tblCellMar>
                            </w:tblPrEx>
                            <w:tc>
                              <w:tcPr>
                                <w:tcW w:w="2223" w:type="dxa"/>
                                <w:tcBorders>
                                  <w:left w:val="single" w:sz="4" w:space="0" w:color="auto"/>
                                </w:tcBorders>
                              </w:tcPr>
                              <w:p w:rsidR="006F2A49" w:rsidRDefault="006F2A49" w:rsidP="00E76E4F">
                                <w:pPr>
                                  <w:rPr>
                                    <w:rFonts w:ascii="Arial Narrow" w:hAnsi="Arial Narrow"/>
                                    <w:sz w:val="20"/>
                                  </w:rPr>
                                </w:pPr>
                              </w:p>
                            </w:tc>
                            <w:tc>
                              <w:tcPr>
                                <w:tcW w:w="612" w:type="dxa"/>
                                <w:tcBorders>
                                  <w:left w:val="single" w:sz="4" w:space="0" w:color="auto"/>
                                  <w:right w:val="single" w:sz="4" w:space="0" w:color="auto"/>
                                </w:tcBorders>
                              </w:tcPr>
                              <w:p w:rsidR="006F2A49" w:rsidRDefault="006F2A49" w:rsidP="00E76E4F">
                                <w:pPr>
                                  <w:jc w:val="center"/>
                                  <w:rPr>
                                    <w:rFonts w:ascii="Arial Narrow" w:hAnsi="Arial Narrow"/>
                                    <w:sz w:val="20"/>
                                  </w:rPr>
                                </w:pPr>
                              </w:p>
                            </w:tc>
                          </w:tr>
                          <w:tr w:rsidR="006F2A49">
                            <w:tblPrEx>
                              <w:tblCellMar>
                                <w:top w:w="0" w:type="dxa"/>
                                <w:bottom w:w="0" w:type="dxa"/>
                              </w:tblCellMar>
                            </w:tblPrEx>
                            <w:tc>
                              <w:tcPr>
                                <w:tcW w:w="2223" w:type="dxa"/>
                                <w:tcBorders>
                                  <w:left w:val="single" w:sz="4" w:space="0" w:color="auto"/>
                                </w:tcBorders>
                              </w:tcPr>
                              <w:p w:rsidR="006F2A49" w:rsidRDefault="006F2A49" w:rsidP="00E76E4F">
                                <w:pPr>
                                  <w:rPr>
                                    <w:rFonts w:ascii="Arial Narrow" w:hAnsi="Arial Narrow"/>
                                    <w:sz w:val="20"/>
                                  </w:rPr>
                                </w:pPr>
                              </w:p>
                            </w:tc>
                            <w:tc>
                              <w:tcPr>
                                <w:tcW w:w="612" w:type="dxa"/>
                                <w:tcBorders>
                                  <w:left w:val="single" w:sz="4" w:space="0" w:color="auto"/>
                                  <w:right w:val="single" w:sz="4" w:space="0" w:color="auto"/>
                                </w:tcBorders>
                              </w:tcPr>
                              <w:p w:rsidR="006F2A49" w:rsidRDefault="006F2A49" w:rsidP="00E76E4F">
                                <w:pPr>
                                  <w:jc w:val="center"/>
                                  <w:rPr>
                                    <w:rFonts w:ascii="Arial Narrow" w:hAnsi="Arial Narrow"/>
                                    <w:sz w:val="20"/>
                                  </w:rPr>
                                </w:pPr>
                              </w:p>
                            </w:tc>
                          </w:tr>
                          <w:tr w:rsidR="006F2A49">
                            <w:tblPrEx>
                              <w:tblCellMar>
                                <w:top w:w="0" w:type="dxa"/>
                                <w:bottom w:w="0" w:type="dxa"/>
                              </w:tblCellMar>
                            </w:tblPrEx>
                            <w:tc>
                              <w:tcPr>
                                <w:tcW w:w="2223" w:type="dxa"/>
                                <w:tcBorders>
                                  <w:left w:val="single" w:sz="4" w:space="0" w:color="auto"/>
                                  <w:bottom w:val="single" w:sz="4" w:space="0" w:color="auto"/>
                                </w:tcBorders>
                              </w:tcPr>
                              <w:p w:rsidR="006F2A49" w:rsidRDefault="006F2A49">
                                <w:pPr>
                                  <w:ind w:right="-66"/>
                                  <w:rPr>
                                    <w:rFonts w:ascii="Arial Narrow" w:hAnsi="Arial Narrow"/>
                                    <w:sz w:val="20"/>
                                  </w:rPr>
                                </w:pPr>
                              </w:p>
                            </w:tc>
                            <w:tc>
                              <w:tcPr>
                                <w:tcW w:w="612" w:type="dxa"/>
                                <w:tcBorders>
                                  <w:left w:val="single" w:sz="4" w:space="0" w:color="auto"/>
                                  <w:bottom w:val="single" w:sz="4" w:space="0" w:color="auto"/>
                                  <w:right w:val="single" w:sz="4" w:space="0" w:color="auto"/>
                                </w:tcBorders>
                              </w:tcPr>
                              <w:p w:rsidR="006F2A49" w:rsidRDefault="006F2A49" w:rsidP="00E76E4F">
                                <w:pPr>
                                  <w:jc w:val="center"/>
                                  <w:rPr>
                                    <w:rFonts w:ascii="Arial Narrow" w:hAnsi="Arial Narrow"/>
                                    <w:sz w:val="20"/>
                                  </w:rPr>
                                </w:pPr>
                              </w:p>
                            </w:tc>
                          </w:tr>
                        </w:tbl>
                        <w:p w:rsidR="006F2A49" w:rsidRDefault="006F2A49" w:rsidP="006F2A49">
                          <w:pPr>
                            <w:jc w:val="center"/>
                            <w:rPr>
                              <w:rFonts w:ascii="Arial Narrow" w:hAnsi="Arial Narrow"/>
                              <w:sz w:val="20"/>
                            </w:rPr>
                          </w:pPr>
                        </w:p>
                      </w:txbxContent>
                    </v:textbox>
                  </v:shape>
                  <v:shape id="_x0000_s1060" type="#_x0000_t202" style="position:absolute;left:6358;top:7140;width:3774;height:2057" filled="f" stroked="f">
                    <v:textbox style="mso-next-textbox:#_x0000_s1060" inset=".5mm,.3mm,.5mm,.3mm">
                      <w:txbxContent>
                        <w:p w:rsidR="006F2A49" w:rsidRDefault="006F2A49" w:rsidP="006F2A49">
                          <w:pPr>
                            <w:rPr>
                              <w:rFonts w:ascii="Arial Narrow" w:hAnsi="Arial Narrow"/>
                              <w:sz w:val="20"/>
                            </w:rPr>
                          </w:pPr>
                          <w:r>
                            <w:rPr>
                              <w:rFonts w:ascii="Arial Narrow" w:hAnsi="Arial Narrow"/>
                              <w:sz w:val="20"/>
                            </w:rPr>
                            <w:t xml:space="preserve">   Ориентировочные возможности (за 10 часов):</w:t>
                          </w:r>
                        </w:p>
                        <w:p w:rsidR="006F2A49" w:rsidRDefault="006F2A49" w:rsidP="006F2A49">
                          <w:pPr>
                            <w:numPr>
                              <w:ilvl w:val="0"/>
                              <w:numId w:val="14"/>
                            </w:numPr>
                            <w:spacing w:after="0" w:line="240" w:lineRule="auto"/>
                            <w:ind w:left="0" w:firstLine="180"/>
                            <w:jc w:val="both"/>
                            <w:rPr>
                              <w:rFonts w:ascii="Arial Narrow" w:hAnsi="Arial Narrow"/>
                              <w:sz w:val="20"/>
                            </w:rPr>
                          </w:pPr>
                          <w:r>
                            <w:rPr>
                              <w:rFonts w:ascii="Arial Narrow" w:hAnsi="Arial Narrow"/>
                              <w:sz w:val="20"/>
                            </w:rPr>
                            <w:t>устройство 3-4 братских могил (на 100 погибших каждая)</w:t>
                          </w:r>
                        </w:p>
                        <w:p w:rsidR="006F2A49" w:rsidRDefault="006F2A49" w:rsidP="006F2A49">
                          <w:pPr>
                            <w:numPr>
                              <w:ilvl w:val="0"/>
                              <w:numId w:val="14"/>
                            </w:numPr>
                            <w:spacing w:after="0" w:line="240" w:lineRule="auto"/>
                            <w:jc w:val="both"/>
                            <w:rPr>
                              <w:rFonts w:ascii="Arial Narrow" w:hAnsi="Arial Narrow"/>
                              <w:sz w:val="20"/>
                            </w:rPr>
                          </w:pPr>
                          <w:r>
                            <w:rPr>
                              <w:rFonts w:ascii="Arial Narrow" w:hAnsi="Arial Narrow"/>
                              <w:sz w:val="20"/>
                            </w:rPr>
                            <w:t>захоронение до 400 погибших.</w:t>
                          </w:r>
                        </w:p>
                        <w:p w:rsidR="006F2A49" w:rsidRDefault="006F2A49" w:rsidP="006F2A49">
                          <w:pPr>
                            <w:rPr>
                              <w:rFonts w:ascii="Arial Narrow" w:hAnsi="Arial Narrow"/>
                              <w:sz w:val="20"/>
                              <w:u w:val="single"/>
                            </w:rPr>
                          </w:pPr>
                          <w:r>
                            <w:rPr>
                              <w:rFonts w:ascii="Arial Narrow" w:hAnsi="Arial Narrow"/>
                              <w:sz w:val="20"/>
                              <w:u w:val="single"/>
                            </w:rPr>
                            <w:t>Примечание:</w:t>
                          </w:r>
                        </w:p>
                        <w:p w:rsidR="006F2A49" w:rsidRDefault="006F2A49" w:rsidP="006F2A49">
                          <w:pPr>
                            <w:rPr>
                              <w:rFonts w:ascii="Arial Narrow" w:hAnsi="Arial Narrow"/>
                              <w:sz w:val="20"/>
                            </w:rPr>
                          </w:pPr>
                          <w:r>
                            <w:rPr>
                              <w:rFonts w:ascii="Arial Narrow" w:hAnsi="Arial Narrow"/>
                              <w:sz w:val="20"/>
                            </w:rPr>
                            <w:t xml:space="preserve">    Доставка погибших к местам захоронения осуществляется автомобильным транспортом отделения эвакуации пораженных МО</w:t>
                          </w:r>
                        </w:p>
                      </w:txbxContent>
                    </v:textbox>
                  </v:shape>
                  <w10:anchorlock/>
                </v:group>
              </w:pict>
            </w:r>
          </w:p>
        </w:tc>
      </w:tr>
      <w:tr w:rsidR="006F2A49" w:rsidRPr="00043B34" w:rsidTr="008075CB">
        <w:tblPrEx>
          <w:tblCellMar>
            <w:top w:w="0" w:type="dxa"/>
            <w:bottom w:w="0" w:type="dxa"/>
          </w:tblCellMar>
        </w:tblPrEx>
        <w:tc>
          <w:tcPr>
            <w:tcW w:w="9570" w:type="dxa"/>
          </w:tcPr>
          <w:p w:rsidR="006F2A49" w:rsidRPr="00043B34" w:rsidRDefault="006F2A49" w:rsidP="008075CB">
            <w:pPr>
              <w:pStyle w:val="Normal"/>
              <w:numPr>
                <w:ilvl w:val="12"/>
                <w:numId w:val="0"/>
              </w:numPr>
              <w:ind w:firstLine="709"/>
              <w:jc w:val="center"/>
            </w:pPr>
            <w:r w:rsidRPr="00043B34">
              <w:t xml:space="preserve">Рисунок 3.3 - </w:t>
            </w:r>
            <w:r w:rsidRPr="00043B34">
              <w:rPr>
                <w:rStyle w:val="af4"/>
                <w:rFonts w:ascii="Times New Roman" w:hAnsi="Times New Roman"/>
              </w:rPr>
              <w:t>Команда захоронения погибших</w:t>
            </w:r>
          </w:p>
        </w:tc>
      </w:tr>
    </w:tbl>
    <w:p w:rsidR="006F2A49" w:rsidRPr="006026C9" w:rsidRDefault="006F2A49" w:rsidP="006F2A49">
      <w:pPr>
        <w:tabs>
          <w:tab w:val="left" w:pos="709"/>
          <w:tab w:val="left" w:pos="851"/>
        </w:tabs>
        <w:ind w:firstLine="709"/>
        <w:jc w:val="right"/>
        <w:rPr>
          <w:rFonts w:ascii="Times New Roman" w:hAnsi="Times New Roman"/>
          <w:sz w:val="28"/>
          <w:szCs w:val="28"/>
        </w:rPr>
      </w:pPr>
      <w:bookmarkStart w:id="17" w:name="_Toc41317934"/>
      <w:bookmarkStart w:id="18" w:name="_Toc100500546"/>
    </w:p>
    <w:p w:rsidR="006F2A49" w:rsidRPr="006026C9" w:rsidRDefault="006F2A49" w:rsidP="006F2A49">
      <w:pPr>
        <w:tabs>
          <w:tab w:val="left" w:pos="709"/>
          <w:tab w:val="left" w:pos="851"/>
        </w:tabs>
        <w:ind w:firstLine="709"/>
        <w:jc w:val="right"/>
        <w:rPr>
          <w:rFonts w:ascii="Times New Roman" w:hAnsi="Times New Roman"/>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10</w:t>
      </w:r>
    </w:p>
    <w:bookmarkEnd w:id="17"/>
    <w:bookmarkEnd w:id="18"/>
    <w:p w:rsidR="006F2A49" w:rsidRDefault="006F2A49" w:rsidP="006F2A49">
      <w:pPr>
        <w:tabs>
          <w:tab w:val="left" w:pos="709"/>
          <w:tab w:val="left" w:pos="851"/>
        </w:tabs>
        <w:jc w:val="center"/>
        <w:rPr>
          <w:rFonts w:ascii="Times New Roman" w:hAnsi="Times New Roman"/>
          <w:b/>
          <w:sz w:val="28"/>
          <w:szCs w:val="28"/>
        </w:rPr>
      </w:pPr>
    </w:p>
    <w:p w:rsidR="006F2A49" w:rsidRPr="00AD561C" w:rsidRDefault="006F2A49" w:rsidP="006F2A49">
      <w:pPr>
        <w:tabs>
          <w:tab w:val="left" w:pos="709"/>
          <w:tab w:val="left" w:pos="851"/>
        </w:tabs>
        <w:jc w:val="center"/>
        <w:rPr>
          <w:rFonts w:ascii="Times New Roman" w:hAnsi="Times New Roman"/>
          <w:b/>
          <w:sz w:val="28"/>
          <w:szCs w:val="28"/>
        </w:rPr>
      </w:pPr>
      <w:r w:rsidRPr="00AD561C">
        <w:rPr>
          <w:rFonts w:ascii="Times New Roman" w:hAnsi="Times New Roman"/>
          <w:b/>
          <w:sz w:val="28"/>
          <w:szCs w:val="28"/>
        </w:rPr>
        <w:t>Комплектование формирований, предназначенных</w:t>
      </w:r>
    </w:p>
    <w:p w:rsidR="006F2A49" w:rsidRPr="00AD561C" w:rsidRDefault="006F2A49" w:rsidP="006F2A49">
      <w:pPr>
        <w:tabs>
          <w:tab w:val="left" w:pos="709"/>
          <w:tab w:val="left" w:pos="851"/>
        </w:tabs>
        <w:jc w:val="center"/>
        <w:rPr>
          <w:rFonts w:ascii="Times New Roman" w:hAnsi="Times New Roman"/>
          <w:b/>
          <w:sz w:val="28"/>
          <w:szCs w:val="28"/>
        </w:rPr>
      </w:pPr>
      <w:r w:rsidRPr="00AD561C">
        <w:rPr>
          <w:rFonts w:ascii="Times New Roman" w:hAnsi="Times New Roman"/>
          <w:b/>
          <w:sz w:val="28"/>
          <w:szCs w:val="28"/>
        </w:rPr>
        <w:t>для захоронения трупов в военное время личным составом</w:t>
      </w:r>
    </w:p>
    <w:p w:rsidR="006F2A49" w:rsidRPr="005A5D12" w:rsidRDefault="006F2A49" w:rsidP="006F2A49">
      <w:pPr>
        <w:tabs>
          <w:tab w:val="left" w:pos="709"/>
          <w:tab w:val="left" w:pos="851"/>
        </w:tabs>
        <w:ind w:firstLine="709"/>
        <w:jc w:val="both"/>
        <w:rPr>
          <w:rFonts w:ascii="Times New Roman" w:hAnsi="Times New Roman"/>
          <w:sz w:val="28"/>
          <w:szCs w:val="28"/>
        </w:rPr>
      </w:pPr>
    </w:p>
    <w:p w:rsidR="006F2A49" w:rsidRPr="00D3088C" w:rsidRDefault="006F2A49" w:rsidP="006F2A49">
      <w:pPr>
        <w:ind w:firstLine="426"/>
        <w:jc w:val="both"/>
        <w:rPr>
          <w:rFonts w:ascii="Times New Roman" w:hAnsi="Times New Roman"/>
          <w:sz w:val="28"/>
          <w:szCs w:val="28"/>
        </w:rPr>
      </w:pPr>
      <w:r w:rsidRPr="005A5D12">
        <w:rPr>
          <w:rFonts w:ascii="Times New Roman" w:hAnsi="Times New Roman"/>
          <w:sz w:val="28"/>
          <w:szCs w:val="28"/>
        </w:rPr>
        <w:t>Личный состав формирований, предназначенных для захоронения трупов в военное время, комплектуется преимущественно за счет персонала специализированных ритуальных организаций.</w:t>
      </w:r>
      <w:r w:rsidRPr="009B12D7">
        <w:rPr>
          <w:rFonts w:ascii="Times New Roman" w:hAnsi="Times New Roman"/>
          <w:sz w:val="28"/>
          <w:szCs w:val="28"/>
        </w:rPr>
        <w:t xml:space="preserve"> </w:t>
      </w:r>
      <w:r w:rsidRPr="00D3088C">
        <w:rPr>
          <w:rFonts w:ascii="Times New Roman" w:hAnsi="Times New Roman"/>
          <w:sz w:val="28"/>
          <w:szCs w:val="28"/>
        </w:rPr>
        <w:t xml:space="preserve">Медицинские работники и сотрудники правоохранительных органов включаются в состав групп по захоронению тел (останков) погибших по согласованию с местной администрацией, в военное время </w:t>
      </w:r>
      <w:r>
        <w:rPr>
          <w:rFonts w:ascii="Times New Roman" w:hAnsi="Times New Roman"/>
          <w:sz w:val="28"/>
          <w:szCs w:val="28"/>
        </w:rPr>
        <w:t>-</w:t>
      </w:r>
      <w:r w:rsidRPr="00D3088C">
        <w:rPr>
          <w:rFonts w:ascii="Times New Roman" w:hAnsi="Times New Roman"/>
          <w:sz w:val="28"/>
          <w:szCs w:val="28"/>
        </w:rPr>
        <w:t xml:space="preserve"> приказом руководителя муниципального образования, организующего проведение данных работ.</w:t>
      </w:r>
    </w:p>
    <w:p w:rsidR="006F2A49" w:rsidRPr="005A5D12" w:rsidRDefault="006F2A49" w:rsidP="006F2A49">
      <w:pPr>
        <w:tabs>
          <w:tab w:val="left" w:pos="709"/>
          <w:tab w:val="left" w:pos="851"/>
        </w:tabs>
        <w:ind w:firstLine="709"/>
        <w:jc w:val="both"/>
        <w:rPr>
          <w:rFonts w:ascii="Times New Roman" w:hAnsi="Times New Roman"/>
          <w:sz w:val="28"/>
          <w:szCs w:val="28"/>
        </w:rPr>
      </w:pPr>
      <w:r w:rsidRPr="005A5D12">
        <w:rPr>
          <w:rFonts w:ascii="Times New Roman" w:hAnsi="Times New Roman"/>
          <w:sz w:val="28"/>
          <w:szCs w:val="28"/>
        </w:rPr>
        <w:t>Военнообязанные из числа работников, имеющие мобилизационные предписания, могут включаться в формирования, предназначенные для захоронения трупов в военное время, на период до их призыва (мобилизации).</w:t>
      </w:r>
    </w:p>
    <w:p w:rsidR="006F2A49" w:rsidRPr="005A5D12" w:rsidRDefault="006F2A49" w:rsidP="006F2A49">
      <w:pPr>
        <w:tabs>
          <w:tab w:val="left" w:pos="709"/>
          <w:tab w:val="left" w:pos="851"/>
        </w:tabs>
        <w:ind w:firstLine="709"/>
        <w:jc w:val="both"/>
        <w:rPr>
          <w:rFonts w:ascii="Times New Roman" w:hAnsi="Times New Roman"/>
          <w:sz w:val="28"/>
          <w:szCs w:val="28"/>
        </w:rPr>
      </w:pPr>
      <w:r w:rsidRPr="005A5D12">
        <w:rPr>
          <w:rFonts w:ascii="Times New Roman" w:hAnsi="Times New Roman"/>
          <w:sz w:val="28"/>
          <w:szCs w:val="28"/>
        </w:rPr>
        <w:t>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предназначенные для захоронения трупов в военное время, доукомплектовываются трудоспособными гражданами, являющимися невоеннообязанными.</w:t>
      </w:r>
    </w:p>
    <w:p w:rsidR="006F2A49" w:rsidRPr="005A5D12" w:rsidRDefault="006F2A49" w:rsidP="006F2A49">
      <w:pPr>
        <w:tabs>
          <w:tab w:val="left" w:pos="709"/>
          <w:tab w:val="left" w:pos="851"/>
        </w:tabs>
        <w:ind w:firstLine="709"/>
        <w:jc w:val="both"/>
        <w:rPr>
          <w:rFonts w:ascii="Times New Roman" w:hAnsi="Times New Roman"/>
          <w:sz w:val="28"/>
          <w:szCs w:val="28"/>
        </w:rPr>
      </w:pPr>
      <w:proofErr w:type="gramStart"/>
      <w:r w:rsidRPr="005A5D12">
        <w:rPr>
          <w:rFonts w:ascii="Times New Roman" w:hAnsi="Times New Roman"/>
          <w:sz w:val="28"/>
          <w:szCs w:val="28"/>
        </w:rPr>
        <w:t>Комплектование формирований, предназначенных для захоронения трупов в военное время, личным составом производится из числа мужчин в возрасте от 18 до 60 лет, женщин — от 18 до 55 лет, за исключением инвалидов, беременных женщин, женщин, имеющих детей в возрасте до 8-ми лет, а также женщин со средним или высшим медицинским образованием — имеющих детей в возрасте до 3-х лет.</w:t>
      </w:r>
      <w:proofErr w:type="gramEnd"/>
    </w:p>
    <w:p w:rsidR="006F2A49" w:rsidRDefault="006F2A49" w:rsidP="006F2A49">
      <w:pPr>
        <w:tabs>
          <w:tab w:val="left" w:pos="709"/>
          <w:tab w:val="left" w:pos="851"/>
        </w:tabs>
        <w:ind w:firstLine="709"/>
        <w:jc w:val="both"/>
        <w:rPr>
          <w:rFonts w:ascii="Times New Roman" w:hAnsi="Times New Roman"/>
          <w:sz w:val="28"/>
          <w:szCs w:val="28"/>
        </w:rPr>
      </w:pPr>
      <w:r w:rsidRPr="005A5D12">
        <w:rPr>
          <w:rFonts w:ascii="Times New Roman" w:hAnsi="Times New Roman"/>
          <w:sz w:val="28"/>
          <w:szCs w:val="28"/>
        </w:rPr>
        <w:t>Зачисление трудоспособных граждан в состав формирований, предназначенных для захоронения трупов в военное время, производится приказом (распоряжением) руководителем органа исполнительной власти (муниципального образования) по согласованию с руководителями организаций, на базе которых данные формирования созданы.</w:t>
      </w:r>
    </w:p>
    <w:p w:rsidR="006F2A49" w:rsidRDefault="006F2A49" w:rsidP="006F2A49">
      <w:pPr>
        <w:tabs>
          <w:tab w:val="left" w:pos="709"/>
          <w:tab w:val="left" w:pos="851"/>
        </w:tabs>
        <w:ind w:firstLine="709"/>
        <w:jc w:val="right"/>
        <w:rPr>
          <w:rFonts w:ascii="Times New Roman" w:hAnsi="Times New Roman"/>
          <w:b/>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11</w:t>
      </w:r>
    </w:p>
    <w:p w:rsidR="006F2A49" w:rsidRDefault="006F2A49" w:rsidP="006F2A49">
      <w:pPr>
        <w:tabs>
          <w:tab w:val="left" w:pos="709"/>
          <w:tab w:val="left" w:pos="851"/>
        </w:tabs>
        <w:ind w:firstLine="709"/>
        <w:jc w:val="right"/>
        <w:rPr>
          <w:rFonts w:ascii="Times New Roman" w:hAnsi="Times New Roman"/>
          <w:b/>
          <w:sz w:val="28"/>
          <w:szCs w:val="28"/>
        </w:rPr>
      </w:pPr>
    </w:p>
    <w:p w:rsidR="006F2A49" w:rsidRDefault="006F2A49" w:rsidP="006F2A49">
      <w:pPr>
        <w:jc w:val="center"/>
        <w:rPr>
          <w:rFonts w:ascii="Times New Roman" w:hAnsi="Times New Roman"/>
          <w:b/>
          <w:sz w:val="28"/>
          <w:szCs w:val="28"/>
        </w:rPr>
      </w:pPr>
      <w:r w:rsidRPr="00BE676B">
        <w:rPr>
          <w:rFonts w:ascii="Times New Roman" w:hAnsi="Times New Roman"/>
          <w:b/>
          <w:sz w:val="28"/>
          <w:szCs w:val="28"/>
        </w:rPr>
        <w:t>Выбор и оборудование мест погребения тел (останков) погибших</w:t>
      </w:r>
    </w:p>
    <w:p w:rsidR="006F2A49" w:rsidRDefault="006F2A49" w:rsidP="006F2A49">
      <w:pPr>
        <w:jc w:val="center"/>
        <w:rPr>
          <w:rFonts w:ascii="Times New Roman" w:hAnsi="Times New Roman"/>
          <w:b/>
          <w:sz w:val="28"/>
          <w:szCs w:val="28"/>
        </w:rPr>
      </w:pPr>
    </w:p>
    <w:p w:rsidR="006F2A49" w:rsidRPr="00D3088C" w:rsidRDefault="006F2A49" w:rsidP="006F2A49">
      <w:pPr>
        <w:ind w:firstLine="426"/>
        <w:jc w:val="both"/>
        <w:rPr>
          <w:rFonts w:ascii="Times New Roman" w:hAnsi="Times New Roman"/>
          <w:sz w:val="28"/>
          <w:szCs w:val="28"/>
        </w:rPr>
      </w:pPr>
      <w:r w:rsidRPr="00E07267">
        <w:rPr>
          <w:rFonts w:ascii="Times New Roman" w:hAnsi="Times New Roman"/>
          <w:b/>
          <w:i/>
          <w:sz w:val="28"/>
          <w:szCs w:val="28"/>
        </w:rPr>
        <w:t>Захоронение трупов погибших в военное время</w:t>
      </w:r>
      <w:r w:rsidRPr="00D3088C">
        <w:rPr>
          <w:rFonts w:ascii="Times New Roman" w:hAnsi="Times New Roman"/>
          <w:sz w:val="28"/>
          <w:szCs w:val="28"/>
        </w:rPr>
        <w:t xml:space="preserve"> является одной из основных задач гражданской обороны и представляет собой комплекс мероприятий по санитарно-гигиеническому и противоэпидемическому обеспечению населения в районах военных действий. Комплекс проводимых работ заключается в очистке очагов массового поражения и срочном захоронении трупов погибших в соответствии требованиям нормативных доку</w:t>
      </w:r>
      <w:r>
        <w:rPr>
          <w:rFonts w:ascii="Times New Roman" w:hAnsi="Times New Roman"/>
          <w:sz w:val="28"/>
          <w:szCs w:val="28"/>
        </w:rPr>
        <w:t>ментов и законодательных актов.</w:t>
      </w:r>
    </w:p>
    <w:p w:rsidR="006F2A49" w:rsidRPr="00972900" w:rsidRDefault="006F2A49" w:rsidP="006F2A49">
      <w:pPr>
        <w:tabs>
          <w:tab w:val="left" w:pos="1080"/>
        </w:tabs>
        <w:ind w:firstLine="709"/>
        <w:jc w:val="both"/>
        <w:rPr>
          <w:rFonts w:ascii="Times New Roman" w:hAnsi="Times New Roman"/>
          <w:sz w:val="28"/>
          <w:szCs w:val="28"/>
        </w:rPr>
      </w:pPr>
      <w:r w:rsidRPr="00972900">
        <w:rPr>
          <w:rFonts w:ascii="Times New Roman" w:hAnsi="Times New Roman"/>
          <w:sz w:val="28"/>
          <w:szCs w:val="28"/>
        </w:rPr>
        <w:t>Решение о создании мест захоронения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r>
        <w:rPr>
          <w:rFonts w:ascii="Times New Roman" w:hAnsi="Times New Roman"/>
          <w:b/>
          <w:color w:val="FF0000"/>
          <w:sz w:val="28"/>
          <w:szCs w:val="28"/>
        </w:rPr>
        <w:t>*</w:t>
      </w:r>
      <w:r w:rsidRPr="00972900">
        <w:rPr>
          <w:rFonts w:ascii="Times New Roman" w:hAnsi="Times New Roman"/>
          <w:sz w:val="28"/>
          <w:szCs w:val="28"/>
        </w:rPr>
        <w:t>.</w:t>
      </w:r>
    </w:p>
    <w:p w:rsidR="006F2A49" w:rsidRPr="00972900" w:rsidRDefault="006F2A49" w:rsidP="006F2A49">
      <w:pPr>
        <w:tabs>
          <w:tab w:val="left" w:pos="1080"/>
        </w:tabs>
        <w:ind w:firstLine="709"/>
        <w:jc w:val="both"/>
        <w:rPr>
          <w:rFonts w:ascii="Times New Roman" w:hAnsi="Times New Roman"/>
          <w:sz w:val="28"/>
          <w:szCs w:val="28"/>
        </w:rPr>
      </w:pPr>
      <w:r w:rsidRPr="00972900">
        <w:rPr>
          <w:rFonts w:ascii="Times New Roman" w:hAnsi="Times New Roman"/>
          <w:sz w:val="28"/>
          <w:szCs w:val="28"/>
        </w:rPr>
        <w:t>Существуют следующие виды захоронений трупов или останков умерших — путем предания:</w:t>
      </w:r>
    </w:p>
    <w:p w:rsidR="006F2A49" w:rsidRPr="00972900" w:rsidRDefault="006F2A49" w:rsidP="006F2A49">
      <w:pPr>
        <w:widowControl w:val="0"/>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972900">
        <w:rPr>
          <w:rFonts w:ascii="Times New Roman" w:hAnsi="Times New Roman"/>
          <w:sz w:val="28"/>
          <w:szCs w:val="28"/>
        </w:rPr>
        <w:t>земле (захоронение в могилу);</w:t>
      </w:r>
    </w:p>
    <w:p w:rsidR="006F2A49" w:rsidRPr="00972900" w:rsidRDefault="006F2A49" w:rsidP="006F2A49">
      <w:pPr>
        <w:widowControl w:val="0"/>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972900">
        <w:rPr>
          <w:rFonts w:ascii="Times New Roman" w:hAnsi="Times New Roman"/>
          <w:sz w:val="28"/>
          <w:szCs w:val="28"/>
        </w:rPr>
        <w:t>огню (кремация с последующим захоронением урны с прахом);</w:t>
      </w:r>
    </w:p>
    <w:p w:rsidR="006F2A49" w:rsidRPr="00972900" w:rsidRDefault="006F2A49" w:rsidP="006F2A49">
      <w:pPr>
        <w:widowControl w:val="0"/>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972900">
        <w:rPr>
          <w:rFonts w:ascii="Times New Roman" w:hAnsi="Times New Roman"/>
          <w:sz w:val="28"/>
          <w:szCs w:val="28"/>
        </w:rPr>
        <w:t>воде.</w:t>
      </w:r>
    </w:p>
    <w:p w:rsidR="006F2A49" w:rsidRDefault="006F2A49" w:rsidP="006F2A49">
      <w:pPr>
        <w:tabs>
          <w:tab w:val="left" w:pos="1080"/>
        </w:tabs>
        <w:ind w:firstLine="709"/>
        <w:jc w:val="both"/>
        <w:rPr>
          <w:rFonts w:ascii="Times New Roman" w:hAnsi="Times New Roman"/>
          <w:sz w:val="28"/>
          <w:szCs w:val="28"/>
        </w:rPr>
      </w:pPr>
      <w:r w:rsidRPr="00972900">
        <w:rPr>
          <w:rFonts w:ascii="Times New Roman" w:hAnsi="Times New Roman"/>
          <w:sz w:val="28"/>
          <w:szCs w:val="28"/>
        </w:rPr>
        <w:t>Захоронение в воде возможно</w:t>
      </w:r>
      <w:r>
        <w:rPr>
          <w:rFonts w:ascii="Times New Roman" w:hAnsi="Times New Roman"/>
          <w:sz w:val="28"/>
          <w:szCs w:val="28"/>
        </w:rPr>
        <w:t xml:space="preserve"> при следующих обстоятельствах:</w:t>
      </w:r>
    </w:p>
    <w:p w:rsidR="006F2A49" w:rsidRPr="00972900" w:rsidRDefault="006F2A49" w:rsidP="006F2A49">
      <w:pPr>
        <w:widowControl w:val="0"/>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8"/>
          <w:szCs w:val="28"/>
        </w:rPr>
      </w:pPr>
      <w:r w:rsidRPr="00972900">
        <w:rPr>
          <w:rFonts w:ascii="Times New Roman" w:hAnsi="Times New Roman"/>
          <w:sz w:val="28"/>
          <w:szCs w:val="28"/>
        </w:rPr>
        <w:t>когда гибель (смерть) произошла на судне, находящемся в открытом море, и доставка тел на берег или их сохранение на судне в соответствии с нормами санитарной безопасности невозможны или чрезвычайно затруднены;</w:t>
      </w:r>
    </w:p>
    <w:p w:rsidR="006F2A49" w:rsidRPr="00972900" w:rsidRDefault="006F2A49" w:rsidP="006F2A49">
      <w:pPr>
        <w:widowControl w:val="0"/>
        <w:numPr>
          <w:ilvl w:val="0"/>
          <w:numId w:val="18"/>
        </w:numPr>
        <w:tabs>
          <w:tab w:val="left" w:pos="1080"/>
        </w:tabs>
        <w:autoSpaceDE w:val="0"/>
        <w:autoSpaceDN w:val="0"/>
        <w:adjustRightInd w:val="0"/>
        <w:spacing w:after="0" w:line="240" w:lineRule="auto"/>
        <w:ind w:left="0" w:firstLine="709"/>
        <w:jc w:val="both"/>
        <w:rPr>
          <w:rFonts w:ascii="Times New Roman" w:hAnsi="Times New Roman"/>
          <w:sz w:val="28"/>
          <w:szCs w:val="28"/>
        </w:rPr>
      </w:pPr>
      <w:proofErr w:type="gramStart"/>
      <w:r w:rsidRPr="00972900">
        <w:rPr>
          <w:rFonts w:ascii="Times New Roman" w:hAnsi="Times New Roman"/>
          <w:sz w:val="28"/>
          <w:szCs w:val="28"/>
        </w:rPr>
        <w:t>при отсутствии возможности принять меры к доставке умерших на судне, находящемся в открытом море, в ближайший населенный пункт, где тела могут быть помещены в надлежащие условия, в том числе с использованием морской авиации, а также при отсутствии или невозможности использования судовых средств консервации и охлаждения, в том числе запаивания в металлические герметичные гробы или контейнеры, допускается погребение в море.</w:t>
      </w:r>
      <w:proofErr w:type="gramEnd"/>
    </w:p>
    <w:p w:rsidR="006F2A49" w:rsidRPr="00D3088C" w:rsidRDefault="006F2A49" w:rsidP="006F2A49">
      <w:pPr>
        <w:ind w:firstLine="709"/>
        <w:jc w:val="both"/>
        <w:rPr>
          <w:rFonts w:ascii="Times New Roman" w:hAnsi="Times New Roman"/>
          <w:sz w:val="28"/>
          <w:szCs w:val="28"/>
        </w:rPr>
      </w:pPr>
      <w:r w:rsidRPr="002B32A6">
        <w:rPr>
          <w:rFonts w:ascii="Times New Roman" w:hAnsi="Times New Roman"/>
          <w:b/>
          <w:i/>
          <w:sz w:val="28"/>
          <w:szCs w:val="28"/>
        </w:rPr>
        <w:t>Погребение, (захоронение)</w:t>
      </w:r>
      <w:r w:rsidRPr="00D3088C">
        <w:rPr>
          <w:rFonts w:ascii="Times New Roman" w:hAnsi="Times New Roman"/>
          <w:sz w:val="28"/>
          <w:szCs w:val="28"/>
        </w:rPr>
        <w:t xml:space="preserve"> </w:t>
      </w:r>
      <w:r>
        <w:rPr>
          <w:rFonts w:ascii="Times New Roman" w:hAnsi="Times New Roman"/>
          <w:sz w:val="28"/>
          <w:szCs w:val="28"/>
        </w:rPr>
        <w:t>-</w:t>
      </w:r>
      <w:r w:rsidRPr="00D3088C">
        <w:rPr>
          <w:rFonts w:ascii="Times New Roman" w:hAnsi="Times New Roman"/>
          <w:sz w:val="28"/>
          <w:szCs w:val="28"/>
        </w:rPr>
        <w:t xml:space="preserve"> обрядовые действия по захор</w:t>
      </w:r>
      <w:r>
        <w:rPr>
          <w:rFonts w:ascii="Times New Roman" w:hAnsi="Times New Roman"/>
          <w:sz w:val="28"/>
          <w:szCs w:val="28"/>
        </w:rPr>
        <w:t>оне</w:t>
      </w:r>
      <w:r w:rsidRPr="00D3088C">
        <w:rPr>
          <w:rFonts w:ascii="Times New Roman" w:hAnsi="Times New Roman"/>
          <w:sz w:val="28"/>
          <w:szCs w:val="28"/>
        </w:rPr>
        <w:t>нию тела (останков) человека после его смерти (гибели) осуществляется в соответствии с обычаями и традициями, не противоречащими санитарным, экологическим и иным требованиям. Погребение осуществляется путем предания тела (останков) умершего земле (захоронение в могилу, братскую могилу).</w:t>
      </w:r>
    </w:p>
    <w:p w:rsidR="006F2A49" w:rsidRPr="00D3088C" w:rsidRDefault="006F2A49" w:rsidP="006F2A49">
      <w:pPr>
        <w:ind w:firstLine="709"/>
        <w:jc w:val="both"/>
        <w:rPr>
          <w:rFonts w:ascii="Times New Roman" w:hAnsi="Times New Roman"/>
          <w:sz w:val="28"/>
          <w:szCs w:val="28"/>
        </w:rPr>
      </w:pPr>
      <w:r w:rsidRPr="002B32A6">
        <w:rPr>
          <w:rFonts w:ascii="Times New Roman" w:hAnsi="Times New Roman"/>
          <w:b/>
          <w:i/>
          <w:sz w:val="28"/>
          <w:szCs w:val="28"/>
        </w:rPr>
        <w:t>Места погребения (захоронения)</w:t>
      </w:r>
      <w:r w:rsidRPr="00D3088C">
        <w:rPr>
          <w:rFonts w:ascii="Times New Roman" w:hAnsi="Times New Roman"/>
          <w:sz w:val="28"/>
          <w:szCs w:val="28"/>
        </w:rPr>
        <w:t xml:space="preserve"> </w:t>
      </w:r>
      <w:r>
        <w:rPr>
          <w:rFonts w:ascii="Times New Roman" w:hAnsi="Times New Roman"/>
          <w:sz w:val="28"/>
          <w:szCs w:val="28"/>
        </w:rPr>
        <w:t>-</w:t>
      </w:r>
      <w:r w:rsidRPr="00D3088C">
        <w:rPr>
          <w:rFonts w:ascii="Times New Roman" w:hAnsi="Times New Roman"/>
          <w:sz w:val="28"/>
          <w:szCs w:val="28"/>
        </w:rPr>
        <w:t xml:space="preserve"> отведенные в соответствии с этическими, противоэпидемическими, санитарными, экологическими нормами 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w:t>
      </w:r>
      <w:proofErr w:type="gramStart"/>
      <w:r w:rsidRPr="00D3088C">
        <w:rPr>
          <w:rFonts w:ascii="Times New Roman" w:hAnsi="Times New Roman"/>
          <w:sz w:val="28"/>
          <w:szCs w:val="28"/>
        </w:rPr>
        <w:t>на</w:t>
      </w:r>
      <w:proofErr w:type="gramEnd"/>
      <w:r w:rsidRPr="00D3088C">
        <w:rPr>
          <w:rFonts w:ascii="Times New Roman" w:hAnsi="Times New Roman"/>
          <w:sz w:val="28"/>
          <w:szCs w:val="28"/>
        </w:rPr>
        <w:t xml:space="preserve"> государственные и муниципальные, по обычаям </w:t>
      </w:r>
      <w:r>
        <w:rPr>
          <w:rFonts w:ascii="Times New Roman" w:hAnsi="Times New Roman"/>
          <w:sz w:val="28"/>
          <w:szCs w:val="28"/>
        </w:rPr>
        <w:t>-</w:t>
      </w:r>
      <w:r w:rsidRPr="00D3088C">
        <w:rPr>
          <w:rFonts w:ascii="Times New Roman" w:hAnsi="Times New Roman"/>
          <w:sz w:val="28"/>
          <w:szCs w:val="28"/>
        </w:rPr>
        <w:t xml:space="preserve"> на общественные, </w:t>
      </w:r>
      <w:proofErr w:type="spellStart"/>
      <w:r w:rsidRPr="00D3088C">
        <w:rPr>
          <w:rFonts w:ascii="Times New Roman" w:hAnsi="Times New Roman"/>
          <w:sz w:val="28"/>
          <w:szCs w:val="28"/>
        </w:rPr>
        <w:t>вероисповедальные</w:t>
      </w:r>
      <w:proofErr w:type="spellEnd"/>
      <w:r w:rsidRPr="00D3088C">
        <w:rPr>
          <w:rFonts w:ascii="Times New Roman" w:hAnsi="Times New Roman"/>
          <w:sz w:val="28"/>
          <w:szCs w:val="28"/>
        </w:rPr>
        <w:t xml:space="preserve"> и воинские.</w:t>
      </w:r>
    </w:p>
    <w:p w:rsidR="006F2A49" w:rsidRPr="00972900" w:rsidRDefault="006F2A49" w:rsidP="006F2A49">
      <w:pPr>
        <w:tabs>
          <w:tab w:val="left" w:pos="1080"/>
        </w:tabs>
        <w:jc w:val="both"/>
        <w:rPr>
          <w:rFonts w:ascii="Times New Roman" w:hAnsi="Times New Roman"/>
          <w:b/>
          <w:sz w:val="20"/>
          <w:szCs w:val="20"/>
        </w:rPr>
      </w:pPr>
      <w:r w:rsidRPr="00972900">
        <w:rPr>
          <w:rFonts w:ascii="Times New Roman" w:hAnsi="Times New Roman"/>
          <w:i/>
          <w:sz w:val="20"/>
          <w:szCs w:val="20"/>
        </w:rPr>
        <w:t>.</w:t>
      </w:r>
    </w:p>
    <w:p w:rsidR="006F2A49" w:rsidRPr="006C5B21" w:rsidRDefault="006F2A49" w:rsidP="006F2A49">
      <w:pPr>
        <w:ind w:firstLine="709"/>
        <w:jc w:val="both"/>
        <w:rPr>
          <w:rFonts w:ascii="Times New Roman" w:hAnsi="Times New Roman"/>
          <w:sz w:val="28"/>
          <w:szCs w:val="28"/>
        </w:rPr>
      </w:pPr>
      <w:proofErr w:type="gramStart"/>
      <w:r w:rsidRPr="006C5B21">
        <w:rPr>
          <w:rFonts w:ascii="Times New Roman" w:hAnsi="Times New Roman"/>
          <w:sz w:val="28"/>
          <w:szCs w:val="28"/>
        </w:rPr>
        <w:t>Выбор земельного участка для размещения места захоронения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r w:rsidRPr="006C5B21">
        <w:rPr>
          <w:rFonts w:ascii="Times New Roman" w:hAnsi="Times New Roman"/>
          <w:b/>
          <w:color w:val="FF0000"/>
          <w:sz w:val="28"/>
          <w:szCs w:val="28"/>
        </w:rPr>
        <w:t>*</w:t>
      </w:r>
      <w:r w:rsidRPr="006C5B21">
        <w:rPr>
          <w:rFonts w:ascii="Times New Roman" w:hAnsi="Times New Roman"/>
          <w:sz w:val="28"/>
          <w:szCs w:val="28"/>
        </w:rPr>
        <w:t>.</w:t>
      </w:r>
      <w:proofErr w:type="gramEnd"/>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 xml:space="preserve">Места захоронения должны размещаться на расстоянии не менее </w:t>
      </w:r>
      <w:smartTag w:uri="urn:schemas-microsoft-com:office:smarttags" w:element="metricconverter">
        <w:smartTagPr>
          <w:attr w:name="ProductID" w:val="300 метров"/>
        </w:smartTagPr>
        <w:r w:rsidRPr="006C5B21">
          <w:rPr>
            <w:rFonts w:ascii="Times New Roman" w:hAnsi="Times New Roman"/>
            <w:sz w:val="28"/>
            <w:szCs w:val="28"/>
          </w:rPr>
          <w:t>300 метров</w:t>
        </w:r>
      </w:smartTag>
      <w:r w:rsidRPr="006C5B21">
        <w:rPr>
          <w:rFonts w:ascii="Times New Roman" w:hAnsi="Times New Roman"/>
          <w:sz w:val="28"/>
          <w:szCs w:val="28"/>
        </w:rPr>
        <w:t xml:space="preserve"> от границ селитебной территории.</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Не разрешается проводить захоронения на территориях:</w:t>
      </w:r>
    </w:p>
    <w:p w:rsidR="006F2A49" w:rsidRPr="006C5B21" w:rsidRDefault="006F2A49" w:rsidP="006F2A49">
      <w:pPr>
        <w:widowControl w:val="0"/>
        <w:numPr>
          <w:ilvl w:val="0"/>
          <w:numId w:val="19"/>
        </w:numPr>
        <w:tabs>
          <w:tab w:val="clear" w:pos="1494"/>
          <w:tab w:val="left"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F2A49" w:rsidRPr="006C5B21" w:rsidRDefault="006F2A49" w:rsidP="006F2A49">
      <w:pPr>
        <w:widowControl w:val="0"/>
        <w:numPr>
          <w:ilvl w:val="0"/>
          <w:numId w:val="19"/>
        </w:numPr>
        <w:tabs>
          <w:tab w:val="clear" w:pos="1494"/>
          <w:tab w:val="left"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 xml:space="preserve">с выходами на поверхность </w:t>
      </w:r>
      <w:proofErr w:type="spellStart"/>
      <w:r w:rsidRPr="006C5B21">
        <w:rPr>
          <w:rFonts w:ascii="Times New Roman" w:hAnsi="Times New Roman"/>
          <w:sz w:val="28"/>
          <w:szCs w:val="28"/>
        </w:rPr>
        <w:t>закарстованных</w:t>
      </w:r>
      <w:proofErr w:type="spellEnd"/>
      <w:r w:rsidRPr="006C5B21">
        <w:rPr>
          <w:rFonts w:ascii="Times New Roman" w:hAnsi="Times New Roman"/>
          <w:sz w:val="28"/>
          <w:szCs w:val="28"/>
        </w:rPr>
        <w:t>, сильнотрещиноватых пород и в местах выклинивания водоносных горизонтов;</w:t>
      </w:r>
    </w:p>
    <w:p w:rsidR="006F2A49" w:rsidRPr="006C5B21" w:rsidRDefault="006F2A49" w:rsidP="006F2A49">
      <w:pPr>
        <w:widowControl w:val="0"/>
        <w:numPr>
          <w:ilvl w:val="0"/>
          <w:numId w:val="19"/>
        </w:numPr>
        <w:tabs>
          <w:tab w:val="clear" w:pos="1494"/>
          <w:tab w:val="left"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F2A49" w:rsidRPr="006C5B21" w:rsidRDefault="006F2A49" w:rsidP="006F2A49">
      <w:pPr>
        <w:widowControl w:val="0"/>
        <w:numPr>
          <w:ilvl w:val="0"/>
          <w:numId w:val="19"/>
        </w:numPr>
        <w:tabs>
          <w:tab w:val="clear" w:pos="1494"/>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6C5B21">
        <w:rPr>
          <w:rFonts w:ascii="Times New Roman" w:hAnsi="Times New Roman"/>
          <w:sz w:val="28"/>
          <w:szCs w:val="28"/>
        </w:rPr>
        <w:t>с</w:t>
      </w:r>
      <w:proofErr w:type="gramEnd"/>
      <w:r w:rsidRPr="006C5B21">
        <w:rPr>
          <w:rFonts w:ascii="Times New Roman" w:hAnsi="Times New Roman"/>
          <w:sz w:val="28"/>
          <w:szCs w:val="28"/>
        </w:rPr>
        <w:t xml:space="preserve">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Создание новых мест захоронений,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Размер земельного участка для захоронения определяется с учетом количества жителей конкретного города или иного поселения, а также с учетом вместимости уже имеющихся кладбищ, но не может превышать сорока гектаров.</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Заблаговременное определение мест возможных захоронений производится на основе санитарно-эпидемиологической оценки следующих факторов:</w:t>
      </w:r>
    </w:p>
    <w:p w:rsidR="006F2A49" w:rsidRPr="006C5B21" w:rsidRDefault="006F2A49" w:rsidP="006F2A49">
      <w:pPr>
        <w:widowControl w:val="0"/>
        <w:numPr>
          <w:ilvl w:val="0"/>
          <w:numId w:val="20"/>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санитарно-эпидемиологической обстановки;</w:t>
      </w:r>
    </w:p>
    <w:p w:rsidR="006F2A49" w:rsidRPr="006C5B21" w:rsidRDefault="006F2A49" w:rsidP="006F2A49">
      <w:pPr>
        <w:widowControl w:val="0"/>
        <w:numPr>
          <w:ilvl w:val="0"/>
          <w:numId w:val="20"/>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градостроительного назначения и ландшафтного зонирования территории;</w:t>
      </w:r>
    </w:p>
    <w:p w:rsidR="006F2A49" w:rsidRPr="006C5B21" w:rsidRDefault="006F2A49" w:rsidP="006F2A49">
      <w:pPr>
        <w:widowControl w:val="0"/>
        <w:numPr>
          <w:ilvl w:val="0"/>
          <w:numId w:val="20"/>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 xml:space="preserve">геологических, гидрогеологических и гидрогеохимических данных; почвенно-географических и способности почв и </w:t>
      </w:r>
      <w:proofErr w:type="spellStart"/>
      <w:r w:rsidRPr="006C5B21">
        <w:rPr>
          <w:rFonts w:ascii="Times New Roman" w:hAnsi="Times New Roman"/>
          <w:sz w:val="28"/>
          <w:szCs w:val="28"/>
        </w:rPr>
        <w:t>почвогрунтов</w:t>
      </w:r>
      <w:proofErr w:type="spellEnd"/>
      <w:r w:rsidRPr="006C5B21">
        <w:rPr>
          <w:rFonts w:ascii="Times New Roman" w:hAnsi="Times New Roman"/>
          <w:sz w:val="28"/>
          <w:szCs w:val="28"/>
        </w:rPr>
        <w:t xml:space="preserve"> к самоочищению;</w:t>
      </w:r>
    </w:p>
    <w:p w:rsidR="006F2A49" w:rsidRPr="006C5B21" w:rsidRDefault="006F2A49" w:rsidP="006F2A49">
      <w:pPr>
        <w:widowControl w:val="0"/>
        <w:numPr>
          <w:ilvl w:val="0"/>
          <w:numId w:val="20"/>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эрозионного потенциала и миграции загрязнений; транспортной доступности.</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Участок, отводимый под захоронение, должен удовлетворять следующим требованиям:</w:t>
      </w:r>
    </w:p>
    <w:p w:rsidR="006F2A49" w:rsidRPr="006C5B21" w:rsidRDefault="006F2A49" w:rsidP="006F2A49">
      <w:pPr>
        <w:widowControl w:val="0"/>
        <w:numPr>
          <w:ilvl w:val="0"/>
          <w:numId w:val="21"/>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иметь уклон в сторону, противоположную от населенного пункта, открытых водоемов, а также при использовании населением фунтовых вод для хозяйственно-питьевых и бытовых целей;</w:t>
      </w:r>
    </w:p>
    <w:p w:rsidR="006F2A49" w:rsidRPr="006C5B21" w:rsidRDefault="006F2A49" w:rsidP="006F2A49">
      <w:pPr>
        <w:widowControl w:val="0"/>
        <w:numPr>
          <w:ilvl w:val="0"/>
          <w:numId w:val="21"/>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не затопляться при паводках;</w:t>
      </w:r>
    </w:p>
    <w:p w:rsidR="006F2A49" w:rsidRPr="006C5B21" w:rsidRDefault="006F2A49" w:rsidP="006F2A49">
      <w:pPr>
        <w:widowControl w:val="0"/>
        <w:numPr>
          <w:ilvl w:val="0"/>
          <w:numId w:val="21"/>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 xml:space="preserve">иметь уровень стояния грунтовых вод не менее чем в </w:t>
      </w:r>
      <w:smartTag w:uri="urn:schemas-microsoft-com:office:smarttags" w:element="metricconverter">
        <w:smartTagPr>
          <w:attr w:name="ProductID" w:val="2,5 м"/>
        </w:smartTagPr>
        <w:r w:rsidRPr="006C5B21">
          <w:rPr>
            <w:rFonts w:ascii="Times New Roman" w:hAnsi="Times New Roman"/>
            <w:sz w:val="28"/>
            <w:szCs w:val="28"/>
          </w:rPr>
          <w:t>2,5 м</w:t>
        </w:r>
      </w:smartTag>
      <w:r w:rsidRPr="006C5B21">
        <w:rPr>
          <w:rFonts w:ascii="Times New Roman" w:hAnsi="Times New Roman"/>
          <w:sz w:val="28"/>
          <w:szCs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6C5B21">
          <w:rPr>
            <w:rFonts w:ascii="Times New Roman" w:hAnsi="Times New Roman"/>
            <w:sz w:val="28"/>
            <w:szCs w:val="28"/>
          </w:rPr>
          <w:t>2,5 м</w:t>
        </w:r>
      </w:smartTag>
      <w:r w:rsidRPr="006C5B21">
        <w:rPr>
          <w:rFonts w:ascii="Times New Roman" w:hAnsi="Times New Roman"/>
          <w:sz w:val="28"/>
          <w:szCs w:val="28"/>
        </w:rPr>
        <w:t xml:space="preserve"> от поверхности земли участок может быть использован лишь для размещения кладбища для погребения после кремации;</w:t>
      </w:r>
    </w:p>
    <w:p w:rsidR="006F2A49" w:rsidRPr="006C5B21" w:rsidRDefault="006F2A49" w:rsidP="006F2A49">
      <w:pPr>
        <w:widowControl w:val="0"/>
        <w:numPr>
          <w:ilvl w:val="0"/>
          <w:numId w:val="21"/>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6C5B21">
          <w:rPr>
            <w:rFonts w:ascii="Times New Roman" w:hAnsi="Times New Roman"/>
            <w:sz w:val="28"/>
            <w:szCs w:val="28"/>
          </w:rPr>
          <w:t>1,5 м</w:t>
        </w:r>
      </w:smartTag>
      <w:r w:rsidRPr="006C5B21">
        <w:rPr>
          <w:rFonts w:ascii="Times New Roman" w:hAnsi="Times New Roman"/>
          <w:sz w:val="28"/>
          <w:szCs w:val="28"/>
        </w:rPr>
        <w:t xml:space="preserve"> и ниже, с влажностью почвы в пределах 6—18%.</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Места возможных захоронений должны размещаться на расстоянии:</w:t>
      </w:r>
    </w:p>
    <w:p w:rsidR="006F2A49" w:rsidRPr="006C5B21" w:rsidRDefault="006F2A49" w:rsidP="006F2A49">
      <w:pPr>
        <w:widowControl w:val="0"/>
        <w:numPr>
          <w:ilvl w:val="0"/>
          <w:numId w:val="22"/>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6F2A49" w:rsidRPr="006C5B21" w:rsidRDefault="006F2A49" w:rsidP="006F2A49">
      <w:pPr>
        <w:widowControl w:val="0"/>
        <w:numPr>
          <w:ilvl w:val="0"/>
          <w:numId w:val="22"/>
        </w:numPr>
        <w:tabs>
          <w:tab w:val="clear" w:pos="1287"/>
          <w:tab w:val="num" w:pos="993"/>
        </w:tabs>
        <w:autoSpaceDE w:val="0"/>
        <w:autoSpaceDN w:val="0"/>
        <w:adjustRightInd w:val="0"/>
        <w:spacing w:after="0" w:line="240" w:lineRule="auto"/>
        <w:ind w:left="0" w:firstLine="709"/>
        <w:jc w:val="both"/>
        <w:rPr>
          <w:rFonts w:ascii="Times New Roman" w:hAnsi="Times New Roman"/>
          <w:sz w:val="28"/>
          <w:szCs w:val="28"/>
        </w:rPr>
      </w:pPr>
      <w:r w:rsidRPr="006C5B21">
        <w:rPr>
          <w:rFonts w:ascii="Times New Roman" w:hAnsi="Times New Roman"/>
          <w:sz w:val="28"/>
          <w:szCs w:val="28"/>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6C5B21">
          <w:rPr>
            <w:rFonts w:ascii="Times New Roman" w:hAnsi="Times New Roman"/>
            <w:sz w:val="28"/>
            <w:szCs w:val="28"/>
          </w:rPr>
          <w:t>1000 м</w:t>
        </w:r>
      </w:smartTag>
      <w:r w:rsidRPr="006C5B21">
        <w:rPr>
          <w:rFonts w:ascii="Times New Roman" w:hAnsi="Times New Roman"/>
          <w:sz w:val="28"/>
          <w:szCs w:val="28"/>
        </w:rPr>
        <w:t xml:space="preserve"> с подтверждением достаточности расстояния расчетами поясов зон санитарной охраны </w:t>
      </w:r>
      <w:proofErr w:type="spellStart"/>
      <w:r w:rsidRPr="006C5B21">
        <w:rPr>
          <w:rFonts w:ascii="Times New Roman" w:hAnsi="Times New Roman"/>
          <w:sz w:val="28"/>
          <w:szCs w:val="28"/>
        </w:rPr>
        <w:t>водоисточника</w:t>
      </w:r>
      <w:proofErr w:type="spellEnd"/>
      <w:r w:rsidRPr="006C5B21">
        <w:rPr>
          <w:rFonts w:ascii="Times New Roman" w:hAnsi="Times New Roman"/>
          <w:sz w:val="28"/>
          <w:szCs w:val="28"/>
        </w:rPr>
        <w:t xml:space="preserve"> и времени фильтрации.</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В сельских населенных пунктах, пользующихся колодцами, каптажами, родниками и другими природными источниками водоснабжения, при планировании размещения мест возможных захоронений выше по потоку грунтовых вод санитарно-защитная зона между предполагаемым местом захоронения и населенным пунктом обеспечивается в соответствии с результатами расчетов очистки грунтовых вод и данными лабораторных исследований.</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 xml:space="preserve">Колумбарии и стены скорби для захоронения урн с прахом погибших следует размещать на специально выделенных участках земли. Допускается размещение колумбариев и стен скорби за пределами мест возможных захоронений, на обособленных участках земли на расстоянии не менее </w:t>
      </w:r>
      <w:smartTag w:uri="urn:schemas-microsoft-com:office:smarttags" w:element="metricconverter">
        <w:smartTagPr>
          <w:attr w:name="ProductID" w:val="50 м"/>
        </w:smartTagPr>
        <w:r w:rsidRPr="006C5B21">
          <w:rPr>
            <w:rFonts w:ascii="Times New Roman" w:hAnsi="Times New Roman"/>
            <w:sz w:val="28"/>
            <w:szCs w:val="28"/>
          </w:rPr>
          <w:t>50 м</w:t>
        </w:r>
      </w:smartTag>
      <w:r w:rsidRPr="006C5B21">
        <w:rPr>
          <w:rFonts w:ascii="Times New Roman" w:hAnsi="Times New Roman"/>
          <w:sz w:val="28"/>
          <w:szCs w:val="28"/>
        </w:rPr>
        <w:t xml:space="preserve">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Выбор участков и отвод территории под места возможных захоронений осуществляются главным архитектором города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 и утверждаются решением органов исполнительной власти субъектов Российской Федерации или местного самоуправления на основании генеральных планов развития поселений.</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 xml:space="preserve">При отводе участка площадью, превышающей </w:t>
      </w:r>
      <w:smartTag w:uri="urn:schemas-microsoft-com:office:smarttags" w:element="metricconverter">
        <w:smartTagPr>
          <w:attr w:name="ProductID" w:val="40 га"/>
        </w:smartTagPr>
        <w:r w:rsidRPr="006C5B21">
          <w:rPr>
            <w:rFonts w:ascii="Times New Roman" w:hAnsi="Times New Roman"/>
            <w:sz w:val="28"/>
            <w:szCs w:val="28"/>
          </w:rPr>
          <w:t>40 га</w:t>
        </w:r>
      </w:smartTag>
      <w:r w:rsidRPr="006C5B21">
        <w:rPr>
          <w:rFonts w:ascii="Times New Roman" w:hAnsi="Times New Roman"/>
          <w:sz w:val="28"/>
          <w:szCs w:val="28"/>
        </w:rPr>
        <w:t xml:space="preserve">, когда градостроительная ситуация требует большей площади, участок следует членить на зоны, разделенные зоной моральной защиты (далее — ЗМЗ) так, чтобы каждая зона не превышала площадь </w:t>
      </w:r>
      <w:smartTag w:uri="urn:schemas-microsoft-com:office:smarttags" w:element="metricconverter">
        <w:smartTagPr>
          <w:attr w:name="ProductID" w:val="40 га"/>
        </w:smartTagPr>
        <w:r w:rsidRPr="006C5B21">
          <w:rPr>
            <w:rFonts w:ascii="Times New Roman" w:hAnsi="Times New Roman"/>
            <w:sz w:val="28"/>
            <w:szCs w:val="28"/>
          </w:rPr>
          <w:t>40 га</w:t>
        </w:r>
      </w:smartTag>
      <w:r w:rsidRPr="006C5B21">
        <w:rPr>
          <w:rFonts w:ascii="Times New Roman" w:hAnsi="Times New Roman"/>
          <w:sz w:val="28"/>
          <w:szCs w:val="28"/>
        </w:rPr>
        <w:t xml:space="preserve"> и могла функционировать как самостоятельное место захоронения.</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Располагать в ЗМЗ захоронения, в том числе и после кремации, не разрешается.</w:t>
      </w:r>
    </w:p>
    <w:p w:rsidR="006F2A49" w:rsidRPr="006C5B21" w:rsidRDefault="006F2A49" w:rsidP="006F2A49">
      <w:pPr>
        <w:ind w:firstLine="709"/>
        <w:jc w:val="both"/>
        <w:rPr>
          <w:rFonts w:ascii="Times New Roman" w:hAnsi="Times New Roman"/>
          <w:sz w:val="28"/>
          <w:szCs w:val="28"/>
        </w:rPr>
      </w:pPr>
      <w:r w:rsidRPr="006C5B21">
        <w:rPr>
          <w:rFonts w:ascii="Times New Roman" w:hAnsi="Times New Roman"/>
          <w:sz w:val="28"/>
          <w:szCs w:val="28"/>
        </w:rPr>
        <w:t xml:space="preserve">Ширину ЗМЗ между зонами рекомендуется принимать не менее </w:t>
      </w:r>
      <w:smartTag w:uri="urn:schemas-microsoft-com:office:smarttags" w:element="metricconverter">
        <w:smartTagPr>
          <w:attr w:name="ProductID" w:val="40 м"/>
        </w:smartTagPr>
        <w:r w:rsidRPr="006C5B21">
          <w:rPr>
            <w:rFonts w:ascii="Times New Roman" w:hAnsi="Times New Roman"/>
            <w:sz w:val="28"/>
            <w:szCs w:val="28"/>
          </w:rPr>
          <w:t>40 м</w:t>
        </w:r>
      </w:smartTag>
      <w:r w:rsidRPr="006C5B21">
        <w:rPr>
          <w:rFonts w:ascii="Times New Roman" w:hAnsi="Times New Roman"/>
          <w:sz w:val="28"/>
          <w:szCs w:val="28"/>
        </w:rPr>
        <w:t>.</w:t>
      </w:r>
    </w:p>
    <w:p w:rsidR="006F2A49" w:rsidRPr="00D3088C" w:rsidRDefault="006F2A49" w:rsidP="006F2A49">
      <w:pPr>
        <w:ind w:firstLine="709"/>
        <w:jc w:val="both"/>
        <w:rPr>
          <w:rFonts w:ascii="Times New Roman" w:hAnsi="Times New Roman"/>
          <w:sz w:val="28"/>
          <w:szCs w:val="28"/>
        </w:rPr>
      </w:pPr>
      <w:r w:rsidRPr="002B32A6">
        <w:rPr>
          <w:rFonts w:ascii="Times New Roman" w:hAnsi="Times New Roman"/>
          <w:b/>
          <w:i/>
          <w:sz w:val="28"/>
          <w:szCs w:val="28"/>
        </w:rPr>
        <w:t xml:space="preserve">Для одиночного захоронения тел </w:t>
      </w:r>
      <w:r w:rsidRPr="00D3088C">
        <w:rPr>
          <w:rFonts w:ascii="Times New Roman" w:hAnsi="Times New Roman"/>
          <w:sz w:val="28"/>
          <w:szCs w:val="28"/>
        </w:rPr>
        <w:t xml:space="preserve">(останков) погибших, могилы </w:t>
      </w:r>
      <w:r w:rsidRPr="008A407F">
        <w:rPr>
          <w:rFonts w:ascii="Times New Roman" w:hAnsi="Times New Roman"/>
          <w:sz w:val="28"/>
          <w:szCs w:val="28"/>
        </w:rPr>
        <w:t xml:space="preserve">следует устанавливать в зависимости от местных условий (характера грунтов и уровня стояния грунтовых вод), но не менее </w:t>
      </w:r>
      <w:smartTag w:uri="urn:schemas-microsoft-com:office:smarttags" w:element="metricconverter">
        <w:smartTagPr>
          <w:attr w:name="ProductID" w:val="1,5 м"/>
        </w:smartTagPr>
        <w:r w:rsidRPr="008A407F">
          <w:rPr>
            <w:rFonts w:ascii="Times New Roman" w:hAnsi="Times New Roman"/>
            <w:sz w:val="28"/>
            <w:szCs w:val="28"/>
          </w:rPr>
          <w:t>1,5 м</w:t>
        </w:r>
      </w:smartTag>
      <w:r w:rsidRPr="008A407F">
        <w:rPr>
          <w:rFonts w:ascii="Times New Roman" w:hAnsi="Times New Roman"/>
          <w:sz w:val="28"/>
          <w:szCs w:val="28"/>
        </w:rPr>
        <w:t>.</w:t>
      </w:r>
      <w:r>
        <w:rPr>
          <w:rFonts w:ascii="Times New Roman" w:hAnsi="Times New Roman"/>
          <w:sz w:val="28"/>
          <w:szCs w:val="28"/>
        </w:rPr>
        <w:t>, и</w:t>
      </w:r>
      <w:r w:rsidRPr="00D3088C">
        <w:rPr>
          <w:rFonts w:ascii="Times New Roman" w:hAnsi="Times New Roman"/>
          <w:sz w:val="28"/>
          <w:szCs w:val="28"/>
        </w:rPr>
        <w:t xml:space="preserve"> размером 2,0 </w:t>
      </w:r>
      <w:proofErr w:type="spellStart"/>
      <w:r w:rsidRPr="00D3088C">
        <w:rPr>
          <w:rFonts w:ascii="Times New Roman" w:hAnsi="Times New Roman"/>
          <w:sz w:val="28"/>
          <w:szCs w:val="28"/>
        </w:rPr>
        <w:t>х</w:t>
      </w:r>
      <w:proofErr w:type="spellEnd"/>
      <w:r w:rsidRPr="00D3088C">
        <w:rPr>
          <w:rFonts w:ascii="Times New Roman" w:hAnsi="Times New Roman"/>
          <w:sz w:val="28"/>
          <w:szCs w:val="28"/>
        </w:rPr>
        <w:t xml:space="preserve"> </w:t>
      </w:r>
      <w:smartTag w:uri="urn:schemas-microsoft-com:office:smarttags" w:element="metricconverter">
        <w:smartTagPr>
          <w:attr w:name="ProductID" w:val="1,0 м"/>
        </w:smartTagPr>
        <w:r w:rsidRPr="00D3088C">
          <w:rPr>
            <w:rFonts w:ascii="Times New Roman" w:hAnsi="Times New Roman"/>
            <w:sz w:val="28"/>
            <w:szCs w:val="28"/>
          </w:rPr>
          <w:t>1,0 м</w:t>
        </w:r>
      </w:smartTag>
      <w:r>
        <w:rPr>
          <w:rFonts w:ascii="Times New Roman" w:hAnsi="Times New Roman"/>
          <w:sz w:val="28"/>
          <w:szCs w:val="28"/>
        </w:rPr>
        <w:t>.</w:t>
      </w:r>
      <w:r w:rsidRPr="00D3088C">
        <w:rPr>
          <w:rFonts w:ascii="Times New Roman" w:hAnsi="Times New Roman"/>
          <w:sz w:val="28"/>
          <w:szCs w:val="28"/>
        </w:rPr>
        <w:t xml:space="preserve"> Надмогильный холм должен быть высотой не менее </w:t>
      </w:r>
      <w:smartTag w:uri="urn:schemas-microsoft-com:office:smarttags" w:element="metricconverter">
        <w:smartTagPr>
          <w:attr w:name="ProductID" w:val="0,5 м"/>
        </w:smartTagPr>
        <w:r w:rsidRPr="00D3088C">
          <w:rPr>
            <w:rFonts w:ascii="Times New Roman" w:hAnsi="Times New Roman"/>
            <w:sz w:val="28"/>
            <w:szCs w:val="28"/>
          </w:rPr>
          <w:t>0,5 м</w:t>
        </w:r>
      </w:smartTag>
      <w:r w:rsidRPr="00D3088C">
        <w:rPr>
          <w:rFonts w:ascii="Times New Roman" w:hAnsi="Times New Roman"/>
          <w:sz w:val="28"/>
          <w:szCs w:val="28"/>
        </w:rPr>
        <w:t>.</w:t>
      </w:r>
    </w:p>
    <w:p w:rsidR="006F2A49" w:rsidRPr="008708CB" w:rsidRDefault="006F2A49" w:rsidP="006F2A49">
      <w:pPr>
        <w:pStyle w:val="Normal"/>
        <w:ind w:firstLine="709"/>
        <w:jc w:val="both"/>
        <w:rPr>
          <w:szCs w:val="28"/>
        </w:rPr>
      </w:pPr>
      <w:r w:rsidRPr="008A407F">
        <w:rPr>
          <w:b/>
          <w:i/>
          <w:szCs w:val="28"/>
        </w:rPr>
        <w:t>Захоронение в братских могилах</w:t>
      </w:r>
      <w:r w:rsidRPr="008708CB">
        <w:rPr>
          <w:szCs w:val="28"/>
        </w:rPr>
        <w:t xml:space="preserve">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количество гробов, глубина и количество уровней захоронения устанавливаются от местных климатических условий и высоты стояния грунтовых вод;</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 xml:space="preserve">расстояние между гробами по горизонтали должно быть не менее </w:t>
      </w:r>
      <w:smartTag w:uri="urn:schemas-microsoft-com:office:smarttags" w:element="metricconverter">
        <w:smartTagPr>
          <w:attr w:name="ProductID" w:val="0,5 м"/>
        </w:smartTagPr>
        <w:r w:rsidRPr="008708CB">
          <w:rPr>
            <w:szCs w:val="28"/>
          </w:rPr>
          <w:t>0,5 м</w:t>
        </w:r>
      </w:smartTag>
      <w:r w:rsidRPr="008708CB">
        <w:rPr>
          <w:szCs w:val="28"/>
        </w:rPr>
        <w:t xml:space="preserve"> и заполняться слоем земли с укладкой поверху хвороста или хвойных веток;</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 xml:space="preserve">при размещении гробов в несколько уровней расстояние между ними по вертикали должно быть не менее </w:t>
      </w:r>
      <w:smartTag w:uri="urn:schemas-microsoft-com:office:smarttags" w:element="metricconverter">
        <w:smartTagPr>
          <w:attr w:name="ProductID" w:val="0,5 м"/>
        </w:smartTagPr>
        <w:r w:rsidRPr="008708CB">
          <w:rPr>
            <w:szCs w:val="28"/>
          </w:rPr>
          <w:t>0,5 м</w:t>
        </w:r>
      </w:smartTag>
      <w:r w:rsidRPr="008708CB">
        <w:rPr>
          <w:szCs w:val="28"/>
        </w:rPr>
        <w:t>. Гробы верхнего ряда размещаются над промежутками между гробами нижнего ряда;</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 xml:space="preserve">глубина при захоронении в два уровня должна быть не менее </w:t>
      </w:r>
      <w:smartTag w:uri="urn:schemas-microsoft-com:office:smarttags" w:element="metricconverter">
        <w:smartTagPr>
          <w:attr w:name="ProductID" w:val="2,5 м"/>
        </w:smartTagPr>
        <w:r w:rsidRPr="008708CB">
          <w:rPr>
            <w:szCs w:val="28"/>
          </w:rPr>
          <w:t>2,5 м</w:t>
        </w:r>
      </w:smartTag>
      <w:r w:rsidRPr="008708CB">
        <w:rPr>
          <w:szCs w:val="28"/>
        </w:rPr>
        <w:t>;</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 xml:space="preserve">дно могилы должно быть выше уровня грунтовых вод не менее чем на </w:t>
      </w:r>
      <w:smartTag w:uri="urn:schemas-microsoft-com:office:smarttags" w:element="metricconverter">
        <w:smartTagPr>
          <w:attr w:name="ProductID" w:val="0,5 м"/>
        </w:smartTagPr>
        <w:r w:rsidRPr="008708CB">
          <w:rPr>
            <w:szCs w:val="28"/>
          </w:rPr>
          <w:t>0,5 м</w:t>
        </w:r>
      </w:smartTag>
      <w:r w:rsidRPr="008708CB">
        <w:rPr>
          <w:szCs w:val="28"/>
        </w:rPr>
        <w:t>;</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 xml:space="preserve">толщина земли от верхнего ряда гробов до поверхности должна быть не менее </w:t>
      </w:r>
      <w:smartTag w:uri="urn:schemas-microsoft-com:office:smarttags" w:element="metricconverter">
        <w:smartTagPr>
          <w:attr w:name="ProductID" w:val="1 м"/>
        </w:smartTagPr>
        <w:r>
          <w:rPr>
            <w:szCs w:val="28"/>
          </w:rPr>
          <w:t xml:space="preserve">1 </w:t>
        </w:r>
        <w:r w:rsidRPr="008708CB">
          <w:rPr>
            <w:szCs w:val="28"/>
          </w:rPr>
          <w:t>м</w:t>
        </w:r>
      </w:smartTag>
      <w:r w:rsidRPr="008708CB">
        <w:rPr>
          <w:szCs w:val="28"/>
        </w:rPr>
        <w:t>;</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 xml:space="preserve">надмогильный холм устраивается высотой не менее </w:t>
      </w:r>
      <w:smartTag w:uri="urn:schemas-microsoft-com:office:smarttags" w:element="metricconverter">
        <w:smartTagPr>
          <w:attr w:name="ProductID" w:val="0,5 м"/>
        </w:smartTagPr>
        <w:r w:rsidRPr="008708CB">
          <w:rPr>
            <w:szCs w:val="28"/>
          </w:rPr>
          <w:t>0,5 м</w:t>
        </w:r>
      </w:smartTag>
      <w:r w:rsidRPr="008708CB">
        <w:rPr>
          <w:szCs w:val="28"/>
        </w:rPr>
        <w:t>;</w:t>
      </w:r>
    </w:p>
    <w:p w:rsidR="006F2A49" w:rsidRPr="008708CB" w:rsidRDefault="006F2A49" w:rsidP="006F2A49">
      <w:pPr>
        <w:pStyle w:val="Normal"/>
        <w:numPr>
          <w:ilvl w:val="0"/>
          <w:numId w:val="8"/>
        </w:numPr>
        <w:tabs>
          <w:tab w:val="clear" w:pos="1429"/>
          <w:tab w:val="num" w:pos="1080"/>
        </w:tabs>
        <w:ind w:left="0" w:firstLine="709"/>
        <w:jc w:val="both"/>
        <w:rPr>
          <w:szCs w:val="28"/>
        </w:rPr>
      </w:pPr>
      <w:r w:rsidRPr="008708CB">
        <w:rPr>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6F2A49" w:rsidRPr="008708CB" w:rsidRDefault="006F2A49" w:rsidP="006F2A49">
      <w:pPr>
        <w:pStyle w:val="Normal"/>
        <w:ind w:firstLine="709"/>
        <w:jc w:val="both"/>
        <w:rPr>
          <w:szCs w:val="28"/>
        </w:rPr>
      </w:pPr>
      <w:r w:rsidRPr="00D3088C">
        <w:rPr>
          <w:szCs w:val="28"/>
        </w:rPr>
        <w:t>Перевозка тел (останков) погибших с мест обнаружения к местам захоронения (погребения) производится</w:t>
      </w:r>
      <w:r>
        <w:rPr>
          <w:szCs w:val="28"/>
        </w:rPr>
        <w:t xml:space="preserve"> специализированным</w:t>
      </w:r>
      <w:r w:rsidRPr="00D3088C">
        <w:rPr>
          <w:szCs w:val="28"/>
        </w:rPr>
        <w:t xml:space="preserve"> штатным автотранспортом группы по захоронению под контролем санитарно-эпидемической службы соответствующей административной территории. Автотранспорт, предназначенный для перевозки тел (останков) погибших должен быть специально оборудован и иметь соответствующие обозначения (надписи). </w:t>
      </w:r>
      <w:r w:rsidRPr="008708CB">
        <w:rPr>
          <w:szCs w:val="28"/>
        </w:rP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6F2A49" w:rsidRPr="008708CB" w:rsidRDefault="006F2A49" w:rsidP="006F2A49">
      <w:pPr>
        <w:pStyle w:val="Normal"/>
        <w:ind w:firstLine="709"/>
        <w:jc w:val="both"/>
        <w:rPr>
          <w:szCs w:val="28"/>
        </w:rPr>
      </w:pPr>
      <w:r w:rsidRPr="008708CB">
        <w:rPr>
          <w:szCs w:val="28"/>
        </w:rPr>
        <w:t xml:space="preserve">После перевозки и </w:t>
      </w:r>
      <w:proofErr w:type="gramStart"/>
      <w:r w:rsidRPr="008708CB">
        <w:rPr>
          <w:szCs w:val="28"/>
        </w:rPr>
        <w:t>захоронения</w:t>
      </w:r>
      <w:proofErr w:type="gramEnd"/>
      <w:r w:rsidRPr="008708CB">
        <w:rPr>
          <w:szCs w:val="28"/>
        </w:rPr>
        <w:t xml:space="preserve"> умерших транспорт должен в обязательном порядке подвергаться уборке и обработке дезинфицирующими средствами, разрешенными к применению в установленном порядке.</w:t>
      </w:r>
    </w:p>
    <w:p w:rsidR="006F2A49" w:rsidRPr="008708CB" w:rsidRDefault="006F2A49" w:rsidP="006F2A49">
      <w:pPr>
        <w:pStyle w:val="Normal"/>
        <w:ind w:firstLine="709"/>
        <w:jc w:val="both"/>
        <w:rPr>
          <w:szCs w:val="28"/>
        </w:rPr>
      </w:pPr>
      <w:r w:rsidRPr="008708CB">
        <w:rPr>
          <w:szCs w:val="28"/>
        </w:rPr>
        <w:t>В целях предотвращения распространения особо опасных инфекционных заболеваний процесс захоронения умерших от инфекции не 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F2A49" w:rsidRPr="008708CB" w:rsidRDefault="006F2A49" w:rsidP="006F2A49">
      <w:pPr>
        <w:pStyle w:val="Normal"/>
        <w:ind w:firstLine="709"/>
        <w:jc w:val="both"/>
        <w:rPr>
          <w:szCs w:val="28"/>
        </w:rPr>
      </w:pPr>
      <w:r w:rsidRPr="008708CB">
        <w:rPr>
          <w:szCs w:val="28"/>
        </w:rPr>
        <w:t xml:space="preserve">Захоронение </w:t>
      </w:r>
      <w:proofErr w:type="gramStart"/>
      <w:r w:rsidRPr="008708CB">
        <w:rPr>
          <w:szCs w:val="28"/>
        </w:rPr>
        <w:t>умерших</w:t>
      </w:r>
      <w:proofErr w:type="gramEnd"/>
      <w:r w:rsidRPr="008708CB">
        <w:rPr>
          <w:szCs w:val="28"/>
        </w:rPr>
        <w:t>, имеющих высокий радиоактивный фон, допускается на специально отведенном участке места захоронения, в соответствии с законодательством Российской Федерации по вопросам радиационной безопасности.</w:t>
      </w:r>
    </w:p>
    <w:p w:rsidR="006F2A49" w:rsidRPr="008708CB" w:rsidRDefault="006F2A49" w:rsidP="006F2A49">
      <w:pPr>
        <w:pStyle w:val="Normal"/>
        <w:ind w:firstLine="709"/>
        <w:jc w:val="both"/>
        <w:rPr>
          <w:szCs w:val="28"/>
        </w:rPr>
      </w:pPr>
      <w:r w:rsidRPr="008708CB">
        <w:rPr>
          <w:szCs w:val="28"/>
        </w:rPr>
        <w:t>Перезахоронение останков умерших возможно по решению органов исполнительной власти и заключения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6F2A49" w:rsidRPr="008708CB" w:rsidRDefault="006F2A49" w:rsidP="006F2A49">
      <w:pPr>
        <w:pStyle w:val="Normal"/>
        <w:ind w:firstLine="709"/>
        <w:jc w:val="both"/>
        <w:rPr>
          <w:szCs w:val="28"/>
        </w:rPr>
      </w:pPr>
      <w:r w:rsidRPr="008708CB">
        <w:rPr>
          <w:szCs w:val="28"/>
        </w:rPr>
        <w:t>Могила в случае извлечения останков должна быть обработана дезинфицирующими средствами, разрешенными к применению в установленном порядке, засыпана и спланирована.</w:t>
      </w:r>
    </w:p>
    <w:p w:rsidR="006F2A49" w:rsidRPr="008708CB" w:rsidRDefault="006F2A49" w:rsidP="006F2A49">
      <w:pPr>
        <w:pStyle w:val="Normal"/>
        <w:ind w:firstLine="709"/>
        <w:jc w:val="both"/>
        <w:rPr>
          <w:szCs w:val="28"/>
        </w:rPr>
      </w:pPr>
      <w:r w:rsidRPr="008708CB">
        <w:rPr>
          <w:szCs w:val="28"/>
        </w:rPr>
        <w:t>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rsidR="006F2A49" w:rsidRDefault="006F2A49" w:rsidP="006F2A49">
      <w:pPr>
        <w:pStyle w:val="Normal"/>
        <w:ind w:firstLine="709"/>
        <w:jc w:val="both"/>
        <w:rPr>
          <w:szCs w:val="28"/>
        </w:rPr>
      </w:pPr>
      <w:r w:rsidRPr="008708CB">
        <w:rPr>
          <w:szCs w:val="28"/>
        </w:rPr>
        <w:t>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6F2A49" w:rsidRDefault="006F2A49" w:rsidP="006F2A49">
      <w:pPr>
        <w:pStyle w:val="Normal"/>
        <w:ind w:firstLine="709"/>
        <w:jc w:val="both"/>
        <w:rPr>
          <w:sz w:val="24"/>
          <w:szCs w:val="24"/>
        </w:rPr>
      </w:pPr>
    </w:p>
    <w:p w:rsidR="006F2A49" w:rsidRPr="004121BA" w:rsidRDefault="006F2A49" w:rsidP="006F2A49">
      <w:pPr>
        <w:ind w:firstLine="709"/>
        <w:jc w:val="both"/>
        <w:rPr>
          <w:rFonts w:ascii="Times New Roman" w:hAnsi="Times New Roman"/>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Pr="00735AFE" w:rsidRDefault="006F2A49" w:rsidP="006F2A49">
      <w:pPr>
        <w:pStyle w:val="Normal"/>
        <w:ind w:firstLine="709"/>
        <w:jc w:val="center"/>
        <w:rPr>
          <w:b/>
          <w:szCs w:val="28"/>
        </w:rPr>
      </w:pPr>
      <w:r w:rsidRPr="00735AFE">
        <w:rPr>
          <w:b/>
          <w:szCs w:val="28"/>
        </w:rPr>
        <w:t>Сводные сведения Субъекта (МО)</w:t>
      </w:r>
    </w:p>
    <w:p w:rsidR="006F2A49" w:rsidRDefault="006F2A49" w:rsidP="006F2A49">
      <w:pPr>
        <w:pStyle w:val="Normal"/>
        <w:ind w:firstLine="709"/>
        <w:jc w:val="center"/>
        <w:rPr>
          <w:b/>
          <w:szCs w:val="28"/>
        </w:rPr>
      </w:pPr>
      <w:r w:rsidRPr="00735AFE">
        <w:rPr>
          <w:b/>
          <w:szCs w:val="28"/>
        </w:rPr>
        <w:t>по местам планируемых захоронений по с</w:t>
      </w:r>
      <w:r>
        <w:rPr>
          <w:b/>
          <w:szCs w:val="28"/>
        </w:rPr>
        <w:t>о</w:t>
      </w:r>
      <w:r w:rsidRPr="00735AFE">
        <w:rPr>
          <w:b/>
          <w:szCs w:val="28"/>
        </w:rPr>
        <w:t xml:space="preserve">стоянию </w:t>
      </w:r>
      <w:proofErr w:type="gramStart"/>
      <w:r w:rsidRPr="00735AFE">
        <w:rPr>
          <w:b/>
          <w:szCs w:val="28"/>
        </w:rPr>
        <w:t>на</w:t>
      </w:r>
      <w:proofErr w:type="gramEnd"/>
      <w:r w:rsidRPr="00735AFE">
        <w:rPr>
          <w:b/>
          <w:szCs w:val="28"/>
        </w:rPr>
        <w:t xml:space="preserve"> «___»____________</w:t>
      </w:r>
    </w:p>
    <w:p w:rsidR="006F2A49" w:rsidRPr="00AB2D48" w:rsidRDefault="006F2A49" w:rsidP="006F2A49">
      <w:pPr>
        <w:pStyle w:val="Normal"/>
        <w:ind w:firstLine="709"/>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2552"/>
        <w:gridCol w:w="2121"/>
        <w:gridCol w:w="2121"/>
        <w:gridCol w:w="2119"/>
      </w:tblGrid>
      <w:tr w:rsidR="006F2A49" w:rsidRPr="00AB2D48" w:rsidTr="008075CB">
        <w:tc>
          <w:tcPr>
            <w:tcW w:w="344" w:type="pct"/>
            <w:vAlign w:val="center"/>
          </w:tcPr>
          <w:p w:rsidR="006F2A49" w:rsidRPr="00154B12" w:rsidRDefault="006F2A49" w:rsidP="008075CB">
            <w:pPr>
              <w:pStyle w:val="Normal"/>
              <w:jc w:val="center"/>
              <w:rPr>
                <w:sz w:val="24"/>
                <w:szCs w:val="24"/>
              </w:rPr>
            </w:pPr>
            <w:r w:rsidRPr="00154B12">
              <w:rPr>
                <w:sz w:val="24"/>
                <w:szCs w:val="24"/>
              </w:rPr>
              <w:t xml:space="preserve">№ </w:t>
            </w:r>
            <w:proofErr w:type="spellStart"/>
            <w:proofErr w:type="gramStart"/>
            <w:r w:rsidRPr="00154B12">
              <w:rPr>
                <w:sz w:val="24"/>
                <w:szCs w:val="24"/>
              </w:rPr>
              <w:t>п</w:t>
            </w:r>
            <w:proofErr w:type="spellEnd"/>
            <w:proofErr w:type="gramEnd"/>
            <w:r w:rsidRPr="00154B12">
              <w:rPr>
                <w:sz w:val="24"/>
                <w:szCs w:val="24"/>
              </w:rPr>
              <w:t>/</w:t>
            </w:r>
            <w:proofErr w:type="spellStart"/>
            <w:r w:rsidRPr="00154B12">
              <w:rPr>
                <w:sz w:val="24"/>
                <w:szCs w:val="24"/>
              </w:rPr>
              <w:t>п</w:t>
            </w:r>
            <w:proofErr w:type="spellEnd"/>
          </w:p>
        </w:tc>
        <w:tc>
          <w:tcPr>
            <w:tcW w:w="1332" w:type="pct"/>
            <w:vAlign w:val="center"/>
          </w:tcPr>
          <w:p w:rsidR="006F2A49" w:rsidRPr="00154B12" w:rsidRDefault="006F2A49" w:rsidP="008075CB">
            <w:pPr>
              <w:pStyle w:val="Normal"/>
              <w:jc w:val="center"/>
              <w:rPr>
                <w:sz w:val="24"/>
                <w:szCs w:val="24"/>
              </w:rPr>
            </w:pPr>
            <w:r w:rsidRPr="00154B12">
              <w:rPr>
                <w:sz w:val="24"/>
                <w:szCs w:val="24"/>
              </w:rPr>
              <w:t>Субъект (МО)</w:t>
            </w:r>
          </w:p>
        </w:tc>
        <w:tc>
          <w:tcPr>
            <w:tcW w:w="1108" w:type="pct"/>
            <w:vAlign w:val="center"/>
          </w:tcPr>
          <w:p w:rsidR="006F2A49" w:rsidRPr="00154B12" w:rsidRDefault="006F2A49" w:rsidP="008075CB">
            <w:pPr>
              <w:pStyle w:val="Normal"/>
              <w:jc w:val="center"/>
              <w:rPr>
                <w:sz w:val="24"/>
                <w:szCs w:val="24"/>
              </w:rPr>
            </w:pPr>
            <w:r w:rsidRPr="00154B12">
              <w:rPr>
                <w:sz w:val="24"/>
                <w:szCs w:val="24"/>
              </w:rPr>
              <w:t>Места планируемого захоронения</w:t>
            </w:r>
          </w:p>
        </w:tc>
        <w:tc>
          <w:tcPr>
            <w:tcW w:w="1108" w:type="pct"/>
            <w:vAlign w:val="center"/>
          </w:tcPr>
          <w:p w:rsidR="006F2A49" w:rsidRPr="00154B12" w:rsidRDefault="006F2A49" w:rsidP="008075CB">
            <w:pPr>
              <w:pStyle w:val="Normal"/>
              <w:jc w:val="center"/>
              <w:rPr>
                <w:sz w:val="24"/>
                <w:szCs w:val="24"/>
              </w:rPr>
            </w:pPr>
            <w:r w:rsidRPr="00154B12">
              <w:rPr>
                <w:sz w:val="24"/>
                <w:szCs w:val="24"/>
              </w:rPr>
              <w:t>Общая площадь,</w:t>
            </w:r>
          </w:p>
          <w:p w:rsidR="006F2A49" w:rsidRPr="00154B12" w:rsidRDefault="006F2A49" w:rsidP="008075CB">
            <w:pPr>
              <w:pStyle w:val="Normal"/>
              <w:jc w:val="center"/>
              <w:rPr>
                <w:sz w:val="24"/>
                <w:szCs w:val="24"/>
              </w:rPr>
            </w:pPr>
            <w:proofErr w:type="gramStart"/>
            <w:r w:rsidRPr="00154B12">
              <w:rPr>
                <w:sz w:val="24"/>
                <w:szCs w:val="24"/>
              </w:rPr>
              <w:t>га</w:t>
            </w:r>
            <w:proofErr w:type="gramEnd"/>
            <w:r w:rsidRPr="00154B12">
              <w:rPr>
                <w:sz w:val="24"/>
                <w:szCs w:val="24"/>
              </w:rPr>
              <w:t>.</w:t>
            </w:r>
          </w:p>
        </w:tc>
        <w:tc>
          <w:tcPr>
            <w:tcW w:w="1108" w:type="pct"/>
            <w:vAlign w:val="center"/>
          </w:tcPr>
          <w:p w:rsidR="006F2A49" w:rsidRPr="00154B12" w:rsidRDefault="006F2A49" w:rsidP="008075CB">
            <w:pPr>
              <w:pStyle w:val="Normal"/>
              <w:jc w:val="center"/>
              <w:rPr>
                <w:sz w:val="24"/>
                <w:szCs w:val="24"/>
              </w:rPr>
            </w:pPr>
            <w:r w:rsidRPr="00154B12">
              <w:rPr>
                <w:sz w:val="24"/>
                <w:szCs w:val="24"/>
              </w:rPr>
              <w:t>Резерв составляет,</w:t>
            </w:r>
          </w:p>
          <w:p w:rsidR="006F2A49" w:rsidRPr="00154B12" w:rsidRDefault="006F2A49" w:rsidP="008075CB">
            <w:pPr>
              <w:pStyle w:val="Normal"/>
              <w:jc w:val="center"/>
              <w:rPr>
                <w:sz w:val="24"/>
                <w:szCs w:val="24"/>
              </w:rPr>
            </w:pPr>
            <w:proofErr w:type="gramStart"/>
            <w:r w:rsidRPr="00154B12">
              <w:rPr>
                <w:sz w:val="24"/>
                <w:szCs w:val="24"/>
              </w:rPr>
              <w:t>га</w:t>
            </w:r>
            <w:proofErr w:type="gramEnd"/>
            <w:r w:rsidRPr="00154B12">
              <w:rPr>
                <w:sz w:val="24"/>
                <w:szCs w:val="24"/>
              </w:rPr>
              <w:t>.</w:t>
            </w:r>
          </w:p>
        </w:tc>
      </w:tr>
      <w:tr w:rsidR="006F2A49" w:rsidRPr="00AB2D48" w:rsidTr="008075CB">
        <w:tc>
          <w:tcPr>
            <w:tcW w:w="344" w:type="pct"/>
            <w:vAlign w:val="center"/>
          </w:tcPr>
          <w:p w:rsidR="006F2A49" w:rsidRPr="00154B12" w:rsidRDefault="006F2A49" w:rsidP="006F2A49">
            <w:pPr>
              <w:pStyle w:val="Normal"/>
              <w:numPr>
                <w:ilvl w:val="0"/>
                <w:numId w:val="41"/>
              </w:numPr>
              <w:ind w:left="113" w:firstLine="0"/>
              <w:rPr>
                <w:sz w:val="24"/>
                <w:szCs w:val="24"/>
              </w:rPr>
            </w:pPr>
          </w:p>
        </w:tc>
        <w:tc>
          <w:tcPr>
            <w:tcW w:w="1332" w:type="pct"/>
            <w:vAlign w:val="center"/>
          </w:tcPr>
          <w:p w:rsidR="006F2A49" w:rsidRDefault="006F2A49" w:rsidP="008075CB">
            <w:pPr>
              <w:pStyle w:val="Normal"/>
              <w:jc w:val="center"/>
              <w:rPr>
                <w:sz w:val="24"/>
                <w:szCs w:val="24"/>
              </w:rPr>
            </w:pPr>
            <w:r>
              <w:rPr>
                <w:sz w:val="24"/>
                <w:szCs w:val="24"/>
              </w:rPr>
              <w:t>Сельское поселение</w:t>
            </w:r>
          </w:p>
          <w:p w:rsidR="006F2A49" w:rsidRPr="00154B12" w:rsidRDefault="006F2A49" w:rsidP="008075CB">
            <w:pPr>
              <w:pStyle w:val="Normal"/>
              <w:jc w:val="center"/>
              <w:rPr>
                <w:sz w:val="24"/>
                <w:szCs w:val="24"/>
              </w:rPr>
            </w:pPr>
            <w:r>
              <w:rPr>
                <w:sz w:val="24"/>
                <w:szCs w:val="24"/>
              </w:rPr>
              <w:t xml:space="preserve">«Елизаветинское» </w:t>
            </w:r>
          </w:p>
        </w:tc>
        <w:tc>
          <w:tcPr>
            <w:tcW w:w="1108" w:type="pct"/>
            <w:vAlign w:val="center"/>
          </w:tcPr>
          <w:p w:rsidR="006F2A49" w:rsidRPr="00154B12" w:rsidRDefault="006F2A49" w:rsidP="008075CB">
            <w:pPr>
              <w:pStyle w:val="Normal"/>
              <w:jc w:val="center"/>
              <w:rPr>
                <w:sz w:val="24"/>
                <w:szCs w:val="24"/>
              </w:rPr>
            </w:pPr>
            <w:r>
              <w:rPr>
                <w:sz w:val="24"/>
                <w:szCs w:val="24"/>
              </w:rPr>
              <w:t>в западном направлении от с</w:t>
            </w:r>
            <w:proofErr w:type="gramStart"/>
            <w:r>
              <w:rPr>
                <w:sz w:val="24"/>
                <w:szCs w:val="24"/>
              </w:rPr>
              <w:t>.Е</w:t>
            </w:r>
            <w:proofErr w:type="gramEnd"/>
            <w:r>
              <w:rPr>
                <w:sz w:val="24"/>
                <w:szCs w:val="24"/>
              </w:rPr>
              <w:t>лизаветино</w:t>
            </w:r>
          </w:p>
        </w:tc>
        <w:tc>
          <w:tcPr>
            <w:tcW w:w="1108" w:type="pct"/>
            <w:vAlign w:val="center"/>
          </w:tcPr>
          <w:p w:rsidR="006F2A49" w:rsidRPr="00154B12" w:rsidRDefault="006F2A49" w:rsidP="008075CB">
            <w:pPr>
              <w:pStyle w:val="Normal"/>
              <w:jc w:val="center"/>
              <w:rPr>
                <w:sz w:val="24"/>
                <w:szCs w:val="24"/>
              </w:rPr>
            </w:pPr>
          </w:p>
        </w:tc>
        <w:tc>
          <w:tcPr>
            <w:tcW w:w="1108" w:type="pct"/>
            <w:vAlign w:val="center"/>
          </w:tcPr>
          <w:p w:rsidR="006F2A49" w:rsidRPr="00154B12" w:rsidRDefault="006F2A49" w:rsidP="008075CB">
            <w:pPr>
              <w:pStyle w:val="Normal"/>
              <w:jc w:val="center"/>
              <w:rPr>
                <w:sz w:val="24"/>
                <w:szCs w:val="24"/>
              </w:rPr>
            </w:pPr>
          </w:p>
        </w:tc>
      </w:tr>
      <w:tr w:rsidR="006F2A49" w:rsidRPr="00AB2D48" w:rsidTr="008075CB">
        <w:tc>
          <w:tcPr>
            <w:tcW w:w="344" w:type="pct"/>
            <w:vAlign w:val="center"/>
          </w:tcPr>
          <w:p w:rsidR="006F2A49" w:rsidRPr="00154B12" w:rsidRDefault="006F2A49" w:rsidP="006F2A49">
            <w:pPr>
              <w:pStyle w:val="Normal"/>
              <w:numPr>
                <w:ilvl w:val="0"/>
                <w:numId w:val="41"/>
              </w:numPr>
              <w:ind w:left="113" w:firstLine="0"/>
              <w:rPr>
                <w:sz w:val="24"/>
                <w:szCs w:val="24"/>
              </w:rPr>
            </w:pPr>
          </w:p>
        </w:tc>
        <w:tc>
          <w:tcPr>
            <w:tcW w:w="1332" w:type="pct"/>
            <w:vAlign w:val="center"/>
          </w:tcPr>
          <w:p w:rsidR="006F2A49" w:rsidRPr="00154B12" w:rsidRDefault="006F2A49" w:rsidP="008075CB">
            <w:pPr>
              <w:pStyle w:val="Normal"/>
              <w:jc w:val="center"/>
              <w:rPr>
                <w:sz w:val="24"/>
                <w:szCs w:val="24"/>
              </w:rPr>
            </w:pPr>
          </w:p>
        </w:tc>
        <w:tc>
          <w:tcPr>
            <w:tcW w:w="1108" w:type="pct"/>
            <w:vAlign w:val="center"/>
          </w:tcPr>
          <w:p w:rsidR="006F2A49" w:rsidRPr="00154B12" w:rsidRDefault="006F2A49" w:rsidP="008075CB">
            <w:pPr>
              <w:pStyle w:val="Normal"/>
              <w:jc w:val="center"/>
              <w:rPr>
                <w:sz w:val="24"/>
                <w:szCs w:val="24"/>
              </w:rPr>
            </w:pPr>
          </w:p>
        </w:tc>
        <w:tc>
          <w:tcPr>
            <w:tcW w:w="1108" w:type="pct"/>
            <w:vAlign w:val="center"/>
          </w:tcPr>
          <w:p w:rsidR="006F2A49" w:rsidRPr="00154B12" w:rsidRDefault="006F2A49" w:rsidP="008075CB">
            <w:pPr>
              <w:pStyle w:val="Normal"/>
              <w:jc w:val="center"/>
              <w:rPr>
                <w:sz w:val="24"/>
                <w:szCs w:val="24"/>
              </w:rPr>
            </w:pPr>
          </w:p>
        </w:tc>
        <w:tc>
          <w:tcPr>
            <w:tcW w:w="1108" w:type="pct"/>
            <w:vAlign w:val="center"/>
          </w:tcPr>
          <w:p w:rsidR="006F2A49" w:rsidRPr="00154B12" w:rsidRDefault="006F2A49" w:rsidP="008075CB">
            <w:pPr>
              <w:pStyle w:val="Normal"/>
              <w:jc w:val="center"/>
              <w:rPr>
                <w:sz w:val="24"/>
                <w:szCs w:val="24"/>
              </w:rPr>
            </w:pPr>
          </w:p>
        </w:tc>
      </w:tr>
      <w:tr w:rsidR="006F2A49" w:rsidRPr="00AB2D48" w:rsidTr="008075CB">
        <w:tc>
          <w:tcPr>
            <w:tcW w:w="1677" w:type="pct"/>
            <w:gridSpan w:val="2"/>
            <w:vAlign w:val="center"/>
          </w:tcPr>
          <w:p w:rsidR="006F2A49" w:rsidRPr="00154B12" w:rsidRDefault="006F2A49" w:rsidP="008075CB">
            <w:pPr>
              <w:pStyle w:val="Normal"/>
              <w:jc w:val="center"/>
              <w:rPr>
                <w:sz w:val="24"/>
                <w:szCs w:val="24"/>
              </w:rPr>
            </w:pPr>
            <w:r w:rsidRPr="00154B12">
              <w:rPr>
                <w:sz w:val="24"/>
                <w:szCs w:val="24"/>
              </w:rPr>
              <w:t>Итого за субъект (МО)</w:t>
            </w:r>
          </w:p>
        </w:tc>
        <w:tc>
          <w:tcPr>
            <w:tcW w:w="1108" w:type="pct"/>
            <w:vAlign w:val="center"/>
          </w:tcPr>
          <w:p w:rsidR="006F2A49" w:rsidRPr="00154B12" w:rsidRDefault="006F2A49" w:rsidP="008075CB">
            <w:pPr>
              <w:pStyle w:val="Normal"/>
              <w:jc w:val="center"/>
              <w:rPr>
                <w:sz w:val="24"/>
                <w:szCs w:val="24"/>
              </w:rPr>
            </w:pPr>
          </w:p>
        </w:tc>
        <w:tc>
          <w:tcPr>
            <w:tcW w:w="1108" w:type="pct"/>
            <w:vAlign w:val="center"/>
          </w:tcPr>
          <w:p w:rsidR="006F2A49" w:rsidRPr="00154B12" w:rsidRDefault="006F2A49" w:rsidP="008075CB">
            <w:pPr>
              <w:pStyle w:val="Normal"/>
              <w:jc w:val="center"/>
              <w:rPr>
                <w:sz w:val="24"/>
                <w:szCs w:val="24"/>
              </w:rPr>
            </w:pPr>
          </w:p>
        </w:tc>
        <w:tc>
          <w:tcPr>
            <w:tcW w:w="1108" w:type="pct"/>
            <w:vAlign w:val="center"/>
          </w:tcPr>
          <w:p w:rsidR="006F2A49" w:rsidRPr="00154B12" w:rsidRDefault="006F2A49" w:rsidP="008075CB">
            <w:pPr>
              <w:pStyle w:val="Normal"/>
              <w:jc w:val="center"/>
              <w:rPr>
                <w:sz w:val="24"/>
                <w:szCs w:val="24"/>
              </w:rPr>
            </w:pPr>
          </w:p>
        </w:tc>
      </w:tr>
    </w:tbl>
    <w:p w:rsidR="006F2A49" w:rsidRPr="006026C9" w:rsidRDefault="006F2A49" w:rsidP="006F2A49">
      <w:pPr>
        <w:tabs>
          <w:tab w:val="left" w:pos="709"/>
          <w:tab w:val="left" w:pos="851"/>
        </w:tabs>
        <w:ind w:firstLine="709"/>
        <w:rPr>
          <w:rFonts w:ascii="Times New Roman" w:hAnsi="Times New Roman"/>
          <w:sz w:val="28"/>
          <w:szCs w:val="28"/>
        </w:rPr>
      </w:pPr>
    </w:p>
    <w:p w:rsidR="006F2A49" w:rsidRPr="006026C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rPr>
          <w:rFonts w:ascii="Times New Roman" w:hAnsi="Times New Roman"/>
          <w:sz w:val="28"/>
          <w:szCs w:val="28"/>
        </w:rPr>
      </w:pPr>
    </w:p>
    <w:p w:rsidR="006F2A49" w:rsidRDefault="006F2A49" w:rsidP="006F2A49">
      <w:pPr>
        <w:tabs>
          <w:tab w:val="left" w:pos="709"/>
          <w:tab w:val="left" w:pos="851"/>
        </w:tabs>
        <w:ind w:firstLine="709"/>
        <w:jc w:val="right"/>
        <w:rPr>
          <w:rFonts w:ascii="Times New Roman" w:hAnsi="Times New Roman"/>
          <w:b/>
          <w:sz w:val="28"/>
          <w:szCs w:val="28"/>
        </w:rPr>
      </w:pPr>
    </w:p>
    <w:p w:rsidR="006F2A49" w:rsidRPr="00AC1C9D" w:rsidRDefault="006F2A49" w:rsidP="006F2A49">
      <w:pPr>
        <w:tabs>
          <w:tab w:val="left" w:pos="709"/>
          <w:tab w:val="left" w:pos="851"/>
        </w:tabs>
        <w:ind w:firstLine="709"/>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12</w:t>
      </w:r>
    </w:p>
    <w:p w:rsidR="006F2A49" w:rsidRPr="00AC1C9D" w:rsidRDefault="006F2A49" w:rsidP="006F2A49">
      <w:pPr>
        <w:tabs>
          <w:tab w:val="left" w:pos="709"/>
          <w:tab w:val="left" w:pos="851"/>
        </w:tabs>
        <w:ind w:firstLine="426"/>
        <w:jc w:val="right"/>
        <w:rPr>
          <w:rFonts w:ascii="Times New Roman" w:hAnsi="Times New Roman"/>
          <w:sz w:val="28"/>
          <w:szCs w:val="28"/>
        </w:rPr>
      </w:pPr>
    </w:p>
    <w:p w:rsidR="006F2A49" w:rsidRPr="00AC1C9D" w:rsidRDefault="006F2A49" w:rsidP="006F2A49">
      <w:pPr>
        <w:tabs>
          <w:tab w:val="left" w:pos="709"/>
          <w:tab w:val="left" w:pos="851"/>
        </w:tabs>
        <w:ind w:firstLine="426"/>
        <w:jc w:val="center"/>
        <w:rPr>
          <w:rFonts w:ascii="Times New Roman" w:hAnsi="Times New Roman"/>
          <w:b/>
          <w:sz w:val="28"/>
          <w:szCs w:val="28"/>
        </w:rPr>
      </w:pPr>
      <w:r w:rsidRPr="00AC1C9D">
        <w:rPr>
          <w:rFonts w:ascii="Times New Roman" w:hAnsi="Times New Roman"/>
          <w:b/>
          <w:sz w:val="28"/>
          <w:szCs w:val="28"/>
        </w:rPr>
        <w:t>Перечень средств защиты органов дыхания от трупного запаха личного состава формирований, предназначенных для захоронения трупов в военное время</w:t>
      </w:r>
    </w:p>
    <w:p w:rsidR="006F2A49" w:rsidRPr="00AC1C9D" w:rsidRDefault="006F2A49" w:rsidP="006F2A49">
      <w:pPr>
        <w:tabs>
          <w:tab w:val="left" w:pos="709"/>
          <w:tab w:val="left" w:pos="851"/>
        </w:tabs>
        <w:ind w:firstLine="426"/>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1"/>
        <w:gridCol w:w="1488"/>
        <w:gridCol w:w="1488"/>
        <w:gridCol w:w="1488"/>
        <w:gridCol w:w="1488"/>
        <w:gridCol w:w="1488"/>
      </w:tblGrid>
      <w:tr w:rsidR="006F2A49" w:rsidRPr="00154B12" w:rsidTr="008075CB">
        <w:tc>
          <w:tcPr>
            <w:tcW w:w="1080" w:type="pct"/>
            <w:tcMar>
              <w:left w:w="28" w:type="dxa"/>
              <w:right w:w="28" w:type="dxa"/>
            </w:tcMar>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Наименование полумаски</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Тип полумаски</w:t>
            </w:r>
          </w:p>
        </w:tc>
        <w:tc>
          <w:tcPr>
            <w:tcW w:w="784" w:type="pct"/>
            <w:vAlign w:val="center"/>
          </w:tcPr>
          <w:p w:rsidR="006F2A49" w:rsidRPr="00154B12" w:rsidRDefault="006F2A49" w:rsidP="008075CB">
            <w:pPr>
              <w:tabs>
                <w:tab w:val="left" w:pos="709"/>
                <w:tab w:val="left" w:pos="851"/>
              </w:tabs>
              <w:jc w:val="center"/>
              <w:rPr>
                <w:rFonts w:ascii="Times New Roman" w:hAnsi="Times New Roman"/>
                <w:vertAlign w:val="superscript"/>
              </w:rPr>
            </w:pPr>
            <w:proofErr w:type="spellStart"/>
            <w:proofErr w:type="gramStart"/>
            <w:r w:rsidRPr="00154B12">
              <w:rPr>
                <w:rFonts w:ascii="Times New Roman" w:hAnsi="Times New Roman"/>
              </w:rPr>
              <w:t>Коэф-фициент</w:t>
            </w:r>
            <w:proofErr w:type="spellEnd"/>
            <w:proofErr w:type="gramEnd"/>
            <w:r w:rsidRPr="00154B12">
              <w:rPr>
                <w:rFonts w:ascii="Times New Roman" w:hAnsi="Times New Roman"/>
              </w:rPr>
              <w:t xml:space="preserve"> защиты</w:t>
            </w:r>
            <w:r w:rsidRPr="00154B12">
              <w:rPr>
                <w:rFonts w:ascii="Times New Roman" w:hAnsi="Times New Roman"/>
                <w:b/>
                <w:color w:val="FF0000"/>
                <w:vertAlign w:val="superscript"/>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 xml:space="preserve">Масса, </w:t>
            </w:r>
            <w:proofErr w:type="gramStart"/>
            <w:r w:rsidRPr="00154B12">
              <w:rPr>
                <w:rFonts w:ascii="Times New Roman" w:hAnsi="Times New Roman"/>
              </w:rPr>
              <w:t>г</w:t>
            </w:r>
            <w:proofErr w:type="gramEnd"/>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vertAlign w:val="superscript"/>
              </w:rPr>
            </w:pPr>
            <w:proofErr w:type="spellStart"/>
            <w:proofErr w:type="gramStart"/>
            <w:r w:rsidRPr="00154B12">
              <w:rPr>
                <w:rFonts w:ascii="Times New Roman" w:hAnsi="Times New Roman"/>
              </w:rPr>
              <w:t>Сопротивле-ние</w:t>
            </w:r>
            <w:proofErr w:type="spellEnd"/>
            <w:proofErr w:type="gramEnd"/>
            <w:r w:rsidRPr="00154B12">
              <w:rPr>
                <w:rFonts w:ascii="Times New Roman" w:hAnsi="Times New Roman"/>
              </w:rPr>
              <w:t xml:space="preserve"> дыханию, Па</w:t>
            </w:r>
            <w:r w:rsidRPr="00154B12">
              <w:rPr>
                <w:rFonts w:ascii="Times New Roman" w:hAnsi="Times New Roman"/>
                <w:b/>
                <w:color w:val="FF0000"/>
                <w:vertAlign w:val="superscript"/>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Наличие клапанного выдоха</w:t>
            </w:r>
          </w:p>
        </w:tc>
      </w:tr>
      <w:tr w:rsidR="006F2A49" w:rsidRPr="00154B12" w:rsidTr="008075CB">
        <w:tc>
          <w:tcPr>
            <w:tcW w:w="1080" w:type="pct"/>
            <w:tcMar>
              <w:left w:w="28" w:type="dxa"/>
              <w:right w:w="28" w:type="dxa"/>
            </w:tcMar>
            <w:vAlign w:val="center"/>
          </w:tcPr>
          <w:p w:rsidR="006F2A49" w:rsidRPr="00154B12" w:rsidRDefault="006F2A49" w:rsidP="008075CB">
            <w:pPr>
              <w:tabs>
                <w:tab w:val="left" w:pos="709"/>
                <w:tab w:val="left" w:pos="851"/>
              </w:tabs>
              <w:jc w:val="center"/>
              <w:rPr>
                <w:rFonts w:ascii="Times New Roman" w:hAnsi="Times New Roman"/>
                <w:b/>
                <w:i/>
              </w:rPr>
            </w:pPr>
            <w:r w:rsidRPr="00154B12">
              <w:rPr>
                <w:rFonts w:ascii="Times New Roman" w:hAnsi="Times New Roman"/>
                <w:b/>
                <w:i/>
              </w:rPr>
              <w:t>1</w:t>
            </w:r>
          </w:p>
        </w:tc>
        <w:tc>
          <w:tcPr>
            <w:tcW w:w="784" w:type="pct"/>
            <w:vAlign w:val="center"/>
          </w:tcPr>
          <w:p w:rsidR="006F2A49" w:rsidRPr="00154B12" w:rsidRDefault="006F2A49" w:rsidP="008075CB">
            <w:pPr>
              <w:tabs>
                <w:tab w:val="left" w:pos="709"/>
                <w:tab w:val="left" w:pos="851"/>
              </w:tabs>
              <w:jc w:val="center"/>
              <w:rPr>
                <w:rFonts w:ascii="Times New Roman" w:hAnsi="Times New Roman"/>
                <w:b/>
                <w:i/>
              </w:rPr>
            </w:pPr>
            <w:r w:rsidRPr="00154B12">
              <w:rPr>
                <w:rFonts w:ascii="Times New Roman" w:hAnsi="Times New Roman"/>
                <w:b/>
                <w:i/>
              </w:rPr>
              <w:t>2</w:t>
            </w:r>
          </w:p>
        </w:tc>
        <w:tc>
          <w:tcPr>
            <w:tcW w:w="784" w:type="pct"/>
            <w:vAlign w:val="center"/>
          </w:tcPr>
          <w:p w:rsidR="006F2A49" w:rsidRPr="00154B12" w:rsidRDefault="006F2A49" w:rsidP="008075CB">
            <w:pPr>
              <w:tabs>
                <w:tab w:val="left" w:pos="709"/>
                <w:tab w:val="left" w:pos="851"/>
              </w:tabs>
              <w:jc w:val="center"/>
              <w:rPr>
                <w:rFonts w:ascii="Times New Roman" w:hAnsi="Times New Roman"/>
                <w:b/>
                <w:i/>
              </w:rPr>
            </w:pPr>
            <w:r w:rsidRPr="00154B12">
              <w:rPr>
                <w:rFonts w:ascii="Times New Roman" w:hAnsi="Times New Roman"/>
                <w:b/>
                <w:i/>
              </w:rPr>
              <w:t>3</w:t>
            </w:r>
          </w:p>
        </w:tc>
        <w:tc>
          <w:tcPr>
            <w:tcW w:w="784" w:type="pct"/>
            <w:vAlign w:val="center"/>
          </w:tcPr>
          <w:p w:rsidR="006F2A49" w:rsidRPr="00154B12" w:rsidRDefault="006F2A49" w:rsidP="008075CB">
            <w:pPr>
              <w:tabs>
                <w:tab w:val="left" w:pos="709"/>
                <w:tab w:val="left" w:pos="851"/>
              </w:tabs>
              <w:jc w:val="center"/>
              <w:rPr>
                <w:rFonts w:ascii="Times New Roman" w:hAnsi="Times New Roman"/>
                <w:b/>
                <w:i/>
              </w:rPr>
            </w:pPr>
            <w:r w:rsidRPr="00154B12">
              <w:rPr>
                <w:rFonts w:ascii="Times New Roman" w:hAnsi="Times New Roman"/>
                <w:b/>
                <w:i/>
              </w:rPr>
              <w:t>4</w:t>
            </w:r>
          </w:p>
        </w:tc>
        <w:tc>
          <w:tcPr>
            <w:tcW w:w="784" w:type="pct"/>
            <w:vAlign w:val="center"/>
          </w:tcPr>
          <w:p w:rsidR="006F2A49" w:rsidRPr="00154B12" w:rsidRDefault="006F2A49" w:rsidP="008075CB">
            <w:pPr>
              <w:tabs>
                <w:tab w:val="left" w:pos="709"/>
                <w:tab w:val="left" w:pos="851"/>
              </w:tabs>
              <w:jc w:val="center"/>
              <w:rPr>
                <w:rFonts w:ascii="Times New Roman" w:hAnsi="Times New Roman"/>
                <w:b/>
                <w:i/>
              </w:rPr>
            </w:pPr>
            <w:r w:rsidRPr="00154B12">
              <w:rPr>
                <w:rFonts w:ascii="Times New Roman" w:hAnsi="Times New Roman"/>
                <w:b/>
                <w:i/>
              </w:rPr>
              <w:t>5</w:t>
            </w:r>
          </w:p>
        </w:tc>
        <w:tc>
          <w:tcPr>
            <w:tcW w:w="784" w:type="pct"/>
            <w:vAlign w:val="center"/>
          </w:tcPr>
          <w:p w:rsidR="006F2A49" w:rsidRPr="00154B12" w:rsidRDefault="006F2A49" w:rsidP="008075CB">
            <w:pPr>
              <w:tabs>
                <w:tab w:val="left" w:pos="709"/>
                <w:tab w:val="left" w:pos="851"/>
              </w:tabs>
              <w:jc w:val="center"/>
              <w:rPr>
                <w:rFonts w:ascii="Times New Roman" w:hAnsi="Times New Roman"/>
                <w:b/>
                <w:i/>
              </w:rPr>
            </w:pPr>
            <w:r w:rsidRPr="00154B12">
              <w:rPr>
                <w:rFonts w:ascii="Times New Roman" w:hAnsi="Times New Roman"/>
                <w:b/>
                <w:i/>
              </w:rPr>
              <w:t>6</w:t>
            </w:r>
          </w:p>
        </w:tc>
      </w:tr>
      <w:tr w:rsidR="006F2A49" w:rsidRPr="00154B12" w:rsidTr="008075CB">
        <w:trPr>
          <w:trHeight w:val="1145"/>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ЛУР-ГП</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целиком фильтр</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15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50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60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да</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Лепесток А-ПАН</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15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20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40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нет</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Алина АВ</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30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45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да</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У-2ГП</w:t>
            </w:r>
          </w:p>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Уралец ГП</w:t>
            </w:r>
          </w:p>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Кама 2000 ГП</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2</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58</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60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нет</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Тополь - А</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Из непроницаемого эластичного материала с двумя патронами</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15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нет данных</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нет данных</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да</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РПГ-67 с патроном</w:t>
            </w:r>
            <w:proofErr w:type="gramStart"/>
            <w:r w:rsidRPr="00154B12">
              <w:rPr>
                <w:rFonts w:ascii="Times New Roman" w:hAnsi="Times New Roman"/>
              </w:rPr>
              <w:t xml:space="preserve"> А</w:t>
            </w:r>
            <w:proofErr w:type="gramEnd"/>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10-15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300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89</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да</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РУ-67</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10-15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350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95</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да</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РУ-60М</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10-15</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350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95</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да</w:t>
            </w:r>
          </w:p>
        </w:tc>
      </w:tr>
      <w:tr w:rsidR="006F2A49" w:rsidRPr="00154B12" w:rsidTr="008075CB">
        <w:trPr>
          <w:trHeight w:val="1146"/>
        </w:trPr>
        <w:tc>
          <w:tcPr>
            <w:tcW w:w="1080" w:type="pct"/>
            <w:tcMar>
              <w:left w:w="28" w:type="dxa"/>
              <w:right w:w="28" w:type="dxa"/>
            </w:tcMar>
            <w:vAlign w:val="center"/>
          </w:tcPr>
          <w:p w:rsidR="006F2A49" w:rsidRPr="00154B12" w:rsidRDefault="006F2A49" w:rsidP="008075CB">
            <w:pPr>
              <w:tabs>
                <w:tab w:val="left" w:pos="709"/>
                <w:tab w:val="left" w:pos="851"/>
              </w:tabs>
              <w:rPr>
                <w:rFonts w:ascii="Times New Roman" w:hAnsi="Times New Roman"/>
              </w:rPr>
            </w:pPr>
            <w:r w:rsidRPr="00154B12">
              <w:rPr>
                <w:rFonts w:ascii="Times New Roman" w:hAnsi="Times New Roman"/>
              </w:rPr>
              <w:t xml:space="preserve">Серия 6001/6051 (А1-ЕН) с </w:t>
            </w:r>
            <w:proofErr w:type="spellStart"/>
            <w:r w:rsidRPr="00154B12">
              <w:rPr>
                <w:rFonts w:ascii="Times New Roman" w:hAnsi="Times New Roman"/>
              </w:rPr>
              <w:t>предфильтром</w:t>
            </w:r>
            <w:proofErr w:type="spellEnd"/>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до 100</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240+274</w:t>
            </w:r>
          </w:p>
        </w:tc>
        <w:tc>
          <w:tcPr>
            <w:tcW w:w="784" w:type="pct"/>
            <w:vAlign w:val="center"/>
          </w:tcPr>
          <w:p w:rsidR="006F2A49" w:rsidRPr="00154B12" w:rsidRDefault="006F2A49" w:rsidP="008075CB">
            <w:pPr>
              <w:tabs>
                <w:tab w:val="left" w:pos="709"/>
                <w:tab w:val="left" w:pos="851"/>
              </w:tabs>
              <w:jc w:val="center"/>
              <w:rPr>
                <w:rFonts w:ascii="Times New Roman" w:hAnsi="Times New Roman"/>
              </w:rPr>
            </w:pPr>
            <w:r w:rsidRPr="00154B12">
              <w:rPr>
                <w:rFonts w:ascii="Times New Roman" w:hAnsi="Times New Roman"/>
              </w:rPr>
              <w:t>58,7+103</w:t>
            </w:r>
          </w:p>
        </w:tc>
        <w:tc>
          <w:tcPr>
            <w:tcW w:w="784" w:type="pct"/>
            <w:vAlign w:val="center"/>
          </w:tcPr>
          <w:p w:rsidR="006F2A49" w:rsidRPr="00154B12" w:rsidRDefault="006F2A49" w:rsidP="008075CB">
            <w:pPr>
              <w:jc w:val="center"/>
              <w:rPr>
                <w:rFonts w:ascii="Times New Roman" w:hAnsi="Times New Roman"/>
              </w:rPr>
            </w:pPr>
            <w:r w:rsidRPr="00154B12">
              <w:rPr>
                <w:rFonts w:ascii="Times New Roman" w:hAnsi="Times New Roman"/>
              </w:rPr>
              <w:t>да</w:t>
            </w:r>
          </w:p>
        </w:tc>
      </w:tr>
    </w:tbl>
    <w:p w:rsidR="006F2A49" w:rsidRPr="004121BA" w:rsidRDefault="006F2A49" w:rsidP="006F2A49">
      <w:pPr>
        <w:tabs>
          <w:tab w:val="left" w:pos="709"/>
          <w:tab w:val="left" w:pos="851"/>
        </w:tabs>
        <w:ind w:firstLine="426"/>
        <w:rPr>
          <w:rFonts w:ascii="Times New Roman" w:hAnsi="Times New Roman"/>
          <w:b/>
          <w:vertAlign w:val="superscript"/>
        </w:rPr>
      </w:pPr>
    </w:p>
    <w:p w:rsidR="006F2A49" w:rsidRPr="008D3288" w:rsidRDefault="006F2A49" w:rsidP="006F2A49">
      <w:pPr>
        <w:tabs>
          <w:tab w:val="left" w:pos="709"/>
          <w:tab w:val="left" w:pos="851"/>
        </w:tabs>
        <w:ind w:firstLine="426"/>
        <w:rPr>
          <w:rFonts w:ascii="Times New Roman" w:hAnsi="Times New Roman"/>
          <w:b/>
          <w:i/>
        </w:rPr>
      </w:pPr>
      <w:r w:rsidRPr="008D3288">
        <w:rPr>
          <w:rFonts w:ascii="Times New Roman" w:hAnsi="Times New Roman"/>
          <w:b/>
          <w:i/>
        </w:rPr>
        <w:t xml:space="preserve"> </w:t>
      </w:r>
    </w:p>
    <w:p w:rsidR="006F2A49" w:rsidRPr="006026C9" w:rsidRDefault="006F2A49" w:rsidP="006F2A49">
      <w:pPr>
        <w:tabs>
          <w:tab w:val="left" w:pos="709"/>
          <w:tab w:val="left" w:pos="851"/>
        </w:tabs>
        <w:ind w:firstLine="426"/>
        <w:rPr>
          <w:rFonts w:ascii="Times New Roman" w:hAnsi="Times New Roman"/>
          <w:sz w:val="28"/>
          <w:szCs w:val="28"/>
        </w:rPr>
      </w:pPr>
    </w:p>
    <w:p w:rsidR="006F2A49" w:rsidRPr="006026C9" w:rsidRDefault="006F2A49" w:rsidP="006F2A49">
      <w:pPr>
        <w:tabs>
          <w:tab w:val="left" w:pos="709"/>
          <w:tab w:val="left" w:pos="851"/>
        </w:tabs>
        <w:ind w:firstLine="426"/>
        <w:rPr>
          <w:rFonts w:ascii="Times New Roman" w:hAnsi="Times New Roman"/>
          <w:sz w:val="28"/>
          <w:szCs w:val="28"/>
        </w:rPr>
      </w:pPr>
    </w:p>
    <w:p w:rsidR="006F2A49" w:rsidRPr="00AC1C9D" w:rsidRDefault="006F2A49" w:rsidP="006F2A49">
      <w:pPr>
        <w:tabs>
          <w:tab w:val="left" w:pos="709"/>
          <w:tab w:val="left" w:pos="851"/>
        </w:tabs>
        <w:ind w:firstLine="426"/>
        <w:jc w:val="right"/>
        <w:rPr>
          <w:rFonts w:ascii="Times New Roman" w:hAnsi="Times New Roman"/>
          <w:b/>
          <w:sz w:val="28"/>
          <w:szCs w:val="28"/>
        </w:rPr>
      </w:pPr>
      <w:r w:rsidRPr="00AC1C9D">
        <w:rPr>
          <w:rFonts w:ascii="Times New Roman" w:hAnsi="Times New Roman"/>
          <w:b/>
          <w:sz w:val="28"/>
          <w:szCs w:val="28"/>
        </w:rPr>
        <w:t xml:space="preserve">Приложение </w:t>
      </w:r>
      <w:r>
        <w:rPr>
          <w:rFonts w:ascii="Times New Roman" w:hAnsi="Times New Roman"/>
          <w:b/>
          <w:sz w:val="28"/>
          <w:szCs w:val="28"/>
        </w:rPr>
        <w:t>13</w:t>
      </w:r>
    </w:p>
    <w:p w:rsidR="006F2A49" w:rsidRPr="00AC1C9D" w:rsidRDefault="006F2A49" w:rsidP="006F2A49">
      <w:pPr>
        <w:tabs>
          <w:tab w:val="left" w:pos="709"/>
          <w:tab w:val="left" w:pos="851"/>
        </w:tabs>
        <w:ind w:firstLine="426"/>
        <w:jc w:val="right"/>
        <w:rPr>
          <w:rFonts w:ascii="Times New Roman" w:hAnsi="Times New Roman"/>
          <w:sz w:val="28"/>
          <w:szCs w:val="28"/>
        </w:rPr>
      </w:pPr>
    </w:p>
    <w:p w:rsidR="006F2A49" w:rsidRPr="00AC1C9D" w:rsidRDefault="006F2A49" w:rsidP="006F2A49">
      <w:pPr>
        <w:tabs>
          <w:tab w:val="left" w:pos="709"/>
          <w:tab w:val="left" w:pos="851"/>
        </w:tabs>
        <w:ind w:firstLine="426"/>
        <w:jc w:val="center"/>
        <w:rPr>
          <w:rFonts w:ascii="Times New Roman" w:hAnsi="Times New Roman"/>
          <w:b/>
          <w:sz w:val="28"/>
          <w:szCs w:val="28"/>
        </w:rPr>
      </w:pPr>
      <w:r w:rsidRPr="00AC1C9D">
        <w:rPr>
          <w:rFonts w:ascii="Times New Roman" w:hAnsi="Times New Roman"/>
          <w:b/>
          <w:sz w:val="28"/>
          <w:szCs w:val="28"/>
        </w:rPr>
        <w:t>Нормативные правовые и организационно-методические документы по вопросам организации мероприятий по захоронению трупов в военное время, при крупных авариях и катастрофах, террористических акциях</w:t>
      </w:r>
    </w:p>
    <w:p w:rsidR="006F2A49" w:rsidRPr="00AC1C9D" w:rsidRDefault="006F2A49" w:rsidP="006F2A49">
      <w:pPr>
        <w:tabs>
          <w:tab w:val="left" w:pos="709"/>
          <w:tab w:val="left" w:pos="851"/>
        </w:tabs>
        <w:ind w:firstLine="426"/>
        <w:jc w:val="both"/>
        <w:rPr>
          <w:rFonts w:ascii="Times New Roman" w:hAnsi="Times New Roman"/>
          <w:sz w:val="28"/>
          <w:szCs w:val="28"/>
        </w:rPr>
      </w:pP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Федеральный закон от 12.01.1996 № 8-ФЗ «О погребении и похоронном деле»;</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Закон Российской Федерации от 14.01.1993 № 4292-1 «Об увековечении памяти погибших при защите Отечества»;</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Федеральный конституционный закон от 25.12.2000 № 1-ФКЗ «О Государственном флаге Российской Федерации»</w:t>
      </w:r>
      <w:r>
        <w:rPr>
          <w:rFonts w:ascii="Times New Roman" w:hAnsi="Times New Roman"/>
          <w:b/>
          <w:color w:val="FF0000"/>
          <w:sz w:val="28"/>
          <w:szCs w:val="28"/>
          <w:vertAlign w:val="superscript"/>
        </w:rPr>
        <w:t>1</w:t>
      </w:r>
      <w:r w:rsidRPr="00AC1C9D">
        <w:rPr>
          <w:rFonts w:ascii="Times New Roman" w:hAnsi="Times New Roman"/>
          <w:sz w:val="28"/>
          <w:szCs w:val="28"/>
        </w:rPr>
        <w:t>;</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Федеральный закон от 25.07.1998 № 130-ФЗ «О борьбе с терроризмом»</w:t>
      </w:r>
      <w:r>
        <w:rPr>
          <w:rFonts w:ascii="Times New Roman" w:hAnsi="Times New Roman"/>
          <w:b/>
          <w:color w:val="FF0000"/>
          <w:sz w:val="28"/>
          <w:szCs w:val="28"/>
          <w:vertAlign w:val="superscript"/>
        </w:rPr>
        <w:t>2</w:t>
      </w:r>
      <w:r w:rsidRPr="00AC1C9D">
        <w:rPr>
          <w:rFonts w:ascii="Times New Roman" w:hAnsi="Times New Roman"/>
          <w:sz w:val="28"/>
          <w:szCs w:val="28"/>
        </w:rPr>
        <w:t>;</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Федеральный закон от 12.02.1998 № 28-ФЗ «О гражданской обороне»</w:t>
      </w:r>
      <w:r>
        <w:rPr>
          <w:rFonts w:ascii="Times New Roman" w:hAnsi="Times New Roman"/>
          <w:b/>
          <w:color w:val="FF0000"/>
          <w:sz w:val="28"/>
          <w:szCs w:val="28"/>
          <w:vertAlign w:val="superscript"/>
        </w:rPr>
        <w:t>3</w:t>
      </w:r>
      <w:r w:rsidRPr="00AC1C9D">
        <w:rPr>
          <w:rFonts w:ascii="Times New Roman" w:hAnsi="Times New Roman"/>
          <w:sz w:val="28"/>
          <w:szCs w:val="28"/>
        </w:rPr>
        <w:t>;</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Федеральный закон от 22.08.1995 № 151-ФЗ «Об аварийно-спасательных службах и статусе спасателей»;</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1999 г"/>
        </w:smartTagPr>
        <w:r w:rsidRPr="00AC1C9D">
          <w:rPr>
            <w:rFonts w:ascii="Times New Roman" w:hAnsi="Times New Roman"/>
            <w:sz w:val="28"/>
            <w:szCs w:val="28"/>
          </w:rPr>
          <w:t>1999 г</w:t>
        </w:r>
      </w:smartTag>
      <w:r w:rsidRPr="00AC1C9D">
        <w:rPr>
          <w:rFonts w:ascii="Times New Roman" w:hAnsi="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29 декабря </w:t>
      </w:r>
      <w:smartTag w:uri="urn:schemas-microsoft-com:office:smarttags" w:element="metricconverter">
        <w:smartTagPr>
          <w:attr w:name="ProductID" w:val="2004 г"/>
        </w:smartTagPr>
        <w:r w:rsidRPr="00AC1C9D">
          <w:rPr>
            <w:rFonts w:ascii="Times New Roman" w:hAnsi="Times New Roman"/>
            <w:sz w:val="28"/>
            <w:szCs w:val="28"/>
          </w:rPr>
          <w:t>2004 г</w:t>
        </w:r>
      </w:smartTag>
      <w:r w:rsidRPr="00AC1C9D">
        <w:rPr>
          <w:rFonts w:ascii="Times New Roman" w:hAnsi="Times New Roman"/>
          <w:sz w:val="28"/>
          <w:szCs w:val="28"/>
        </w:rPr>
        <w:t>. № 199-ФЗ);</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2003 г"/>
        </w:smartTagPr>
        <w:r w:rsidRPr="00AC1C9D">
          <w:rPr>
            <w:rFonts w:ascii="Times New Roman" w:hAnsi="Times New Roman"/>
            <w:sz w:val="28"/>
            <w:szCs w:val="28"/>
          </w:rPr>
          <w:t>2003 г</w:t>
        </w:r>
      </w:smartTag>
      <w:r w:rsidRPr="00AC1C9D">
        <w:rPr>
          <w:rFonts w:ascii="Times New Roman" w:hAnsi="Times New Roman"/>
          <w:sz w:val="28"/>
          <w:szCs w:val="28"/>
        </w:rPr>
        <w:t>. № 131-ФЗ «Об общих принципах организации местного самоуправления в Российской Федерации»;</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Постановление Правительства Российской Федерации от 26.11.2007 № 804 «Об утверждении положения о гражданской обороне в Российской Федерации»</w:t>
      </w:r>
      <w:r>
        <w:rPr>
          <w:rFonts w:ascii="Times New Roman" w:hAnsi="Times New Roman"/>
          <w:b/>
          <w:color w:val="FF0000"/>
          <w:sz w:val="28"/>
          <w:szCs w:val="28"/>
          <w:vertAlign w:val="superscript"/>
        </w:rPr>
        <w:t>4</w:t>
      </w:r>
      <w:r w:rsidRPr="00AC1C9D">
        <w:rPr>
          <w:rFonts w:ascii="Times New Roman" w:hAnsi="Times New Roman"/>
          <w:sz w:val="28"/>
          <w:szCs w:val="28"/>
        </w:rPr>
        <w:t>;</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 xml:space="preserve">Приказ МЧС России от 14.11. </w:t>
      </w:r>
      <w:smartTag w:uri="urn:schemas-microsoft-com:office:smarttags" w:element="metricconverter">
        <w:smartTagPr>
          <w:attr w:name="ProductID" w:val="2008 г"/>
        </w:smartTagPr>
        <w:r w:rsidRPr="00AC1C9D">
          <w:rPr>
            <w:rFonts w:ascii="Times New Roman" w:hAnsi="Times New Roman"/>
            <w:sz w:val="28"/>
            <w:szCs w:val="28"/>
          </w:rPr>
          <w:t>2008 г</w:t>
        </w:r>
      </w:smartTag>
      <w:r w:rsidRPr="00AC1C9D">
        <w:rPr>
          <w:rFonts w:ascii="Times New Roman" w:hAnsi="Times New Roman"/>
          <w:sz w:val="28"/>
          <w:szCs w:val="28"/>
        </w:rPr>
        <w:t>. N 687 «Об утверждении Положения об организации и ведении гражданской обороны в муниципальных образованиях и организациях»;</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Приказ МЧС РФ от 30 июня 2004 № 307 «О порядке погребения погибших (умерших) военнослужащих войск гражданской обороны, военнослужащих и сотрудников Государственной противопожарной службы МЧС России, граждан, призванных на военные сборы, и лиц, уволенных с военной службы (службы)»;</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Приказ МЧС РФ от 14.11.2008 № 687 «Об утверждении положения об организации и ведении гражданской обороны в муниципальных образованиях и организациях»;</w:t>
      </w:r>
    </w:p>
    <w:p w:rsidR="006F2A49" w:rsidRPr="00AC1C9D"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Указ Президент Российской Федерации от 11.07.2001 № 829 «О Федеральном военном мемориальном кладбище»;</w:t>
      </w:r>
    </w:p>
    <w:p w:rsidR="006F2A49"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sidRPr="00AC1C9D">
        <w:rPr>
          <w:rFonts w:ascii="Times New Roman" w:hAnsi="Times New Roman"/>
          <w:sz w:val="28"/>
          <w:szCs w:val="28"/>
        </w:rPr>
        <w:t>Устав гарнизонной и караульной служб Вооруженных Сил Российской Федерации (утв. Указом Президента Российской Федерации от 14.12.1993 № 2140)</w:t>
      </w:r>
      <w:r>
        <w:rPr>
          <w:rFonts w:ascii="Times New Roman" w:hAnsi="Times New Roman"/>
          <w:b/>
          <w:color w:val="FF0000"/>
          <w:sz w:val="28"/>
          <w:szCs w:val="28"/>
          <w:vertAlign w:val="superscript"/>
        </w:rPr>
        <w:t>5</w:t>
      </w:r>
      <w:r w:rsidRPr="00AC1C9D">
        <w:rPr>
          <w:rFonts w:ascii="Times New Roman" w:hAnsi="Times New Roman"/>
          <w:sz w:val="28"/>
          <w:szCs w:val="28"/>
        </w:rPr>
        <w:t>;</w:t>
      </w:r>
    </w:p>
    <w:p w:rsidR="006F2A49"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Приказ МЧС РФ от 23.12.2005 № 999 «Об утверждении порядка создания нештатных аварийно-спасательных формирований»;</w:t>
      </w:r>
    </w:p>
    <w:p w:rsidR="006F2A49"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созданию, подготовке, оснащению нештатных аварийно-спасательных формирований, </w:t>
      </w:r>
      <w:smartTag w:uri="urn:schemas-microsoft-com:office:smarttags" w:element="PersonName">
        <w:r>
          <w:rPr>
            <w:rFonts w:ascii="Times New Roman" w:hAnsi="Times New Roman"/>
            <w:sz w:val="28"/>
            <w:szCs w:val="28"/>
          </w:rPr>
          <w:t>СРЦ</w:t>
        </w:r>
      </w:smartTag>
      <w:r>
        <w:rPr>
          <w:rFonts w:ascii="Times New Roman" w:hAnsi="Times New Roman"/>
          <w:sz w:val="28"/>
          <w:szCs w:val="28"/>
        </w:rPr>
        <w:t xml:space="preserve"> - 2010;</w:t>
      </w:r>
    </w:p>
    <w:p w:rsidR="006F2A49"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применению и действиям нештатных аварийно-спасательных формирований при приведении в готовность гражданской обороны и ликвидации чрезвычайных ситуаций, Москва -2005, под общей редакцией директора ДГЗ МЧС России к.т.н. В.А. </w:t>
      </w:r>
      <w:proofErr w:type="spellStart"/>
      <w:r>
        <w:rPr>
          <w:rFonts w:ascii="Times New Roman" w:hAnsi="Times New Roman"/>
          <w:sz w:val="28"/>
          <w:szCs w:val="28"/>
        </w:rPr>
        <w:t>Пучкова</w:t>
      </w:r>
      <w:proofErr w:type="spellEnd"/>
      <w:r>
        <w:rPr>
          <w:rFonts w:ascii="Times New Roman" w:hAnsi="Times New Roman"/>
          <w:sz w:val="28"/>
          <w:szCs w:val="28"/>
        </w:rPr>
        <w:t>;</w:t>
      </w:r>
    </w:p>
    <w:p w:rsidR="006F2A49"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Учебно-методическое пособие по повышению квалификации руководителей организаций по вопросам ГО, защиты от ЧС, пожарной безопасности и безопасности на водных объектах в УЦ ФПС, Москва – 2007, ДГЗ МЧС России.</w:t>
      </w:r>
    </w:p>
    <w:p w:rsidR="006F2A49" w:rsidRDefault="006F2A49" w:rsidP="006F2A49">
      <w:pPr>
        <w:widowControl w:val="0"/>
        <w:numPr>
          <w:ilvl w:val="0"/>
          <w:numId w:val="25"/>
        </w:numPr>
        <w:tabs>
          <w:tab w:val="clear" w:pos="1146"/>
          <w:tab w:val="left" w:pos="1080"/>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MS Mincho" w:hAnsi="Times New Roman"/>
          <w:sz w:val="28"/>
          <w:szCs w:val="28"/>
        </w:rPr>
        <w:t>«</w:t>
      </w:r>
      <w:r w:rsidRPr="00CF30C6">
        <w:rPr>
          <w:rFonts w:ascii="Times New Roman" w:eastAsia="MS Mincho" w:hAnsi="Times New Roman"/>
          <w:sz w:val="28"/>
          <w:szCs w:val="28"/>
        </w:rPr>
        <w:t>Оперативное прогнозирование медици</w:t>
      </w:r>
      <w:r w:rsidRPr="00CF30C6">
        <w:rPr>
          <w:rFonts w:ascii="Times New Roman" w:eastAsia="MS Mincho" w:hAnsi="Times New Roman"/>
          <w:sz w:val="28"/>
          <w:szCs w:val="28"/>
        </w:rPr>
        <w:t>н</w:t>
      </w:r>
      <w:r w:rsidRPr="00CF30C6">
        <w:rPr>
          <w:rFonts w:ascii="Times New Roman" w:eastAsia="MS Mincho" w:hAnsi="Times New Roman"/>
          <w:sz w:val="28"/>
          <w:szCs w:val="28"/>
        </w:rPr>
        <w:t>ской обстановки в чрезвычайных ситу</w:t>
      </w:r>
      <w:r w:rsidRPr="00CF30C6">
        <w:rPr>
          <w:rFonts w:ascii="Times New Roman" w:eastAsia="MS Mincho" w:hAnsi="Times New Roman"/>
          <w:sz w:val="28"/>
          <w:szCs w:val="28"/>
        </w:rPr>
        <w:t>а</w:t>
      </w:r>
      <w:r w:rsidRPr="00CF30C6">
        <w:rPr>
          <w:rFonts w:ascii="Times New Roman" w:eastAsia="MS Mincho" w:hAnsi="Times New Roman"/>
          <w:sz w:val="28"/>
          <w:szCs w:val="28"/>
        </w:rPr>
        <w:t>циях</w:t>
      </w:r>
      <w:r>
        <w:rPr>
          <w:rFonts w:ascii="Times New Roman" w:eastAsia="MS Mincho" w:hAnsi="Times New Roman"/>
          <w:sz w:val="28"/>
          <w:szCs w:val="28"/>
        </w:rPr>
        <w:t>»</w:t>
      </w:r>
      <w:r w:rsidRPr="00CF30C6">
        <w:rPr>
          <w:rFonts w:ascii="Times New Roman" w:eastAsia="MS Mincho" w:hAnsi="Times New Roman"/>
          <w:sz w:val="28"/>
          <w:szCs w:val="28"/>
        </w:rPr>
        <w:t xml:space="preserve"> Академия гражданской защиты</w:t>
      </w:r>
      <w:r>
        <w:rPr>
          <w:rFonts w:ascii="Times New Roman" w:eastAsia="MS Mincho" w:hAnsi="Times New Roman"/>
          <w:sz w:val="28"/>
          <w:szCs w:val="28"/>
        </w:rPr>
        <w:t>,</w:t>
      </w:r>
      <w:r w:rsidRPr="00CF30C6">
        <w:rPr>
          <w:rFonts w:ascii="Times New Roman" w:eastAsia="MS Mincho" w:hAnsi="Times New Roman"/>
          <w:sz w:val="28"/>
          <w:szCs w:val="28"/>
        </w:rPr>
        <w:t xml:space="preserve"> </w:t>
      </w:r>
      <w:r>
        <w:rPr>
          <w:rFonts w:ascii="Times New Roman" w:eastAsia="MS Mincho" w:hAnsi="Times New Roman"/>
          <w:sz w:val="28"/>
          <w:szCs w:val="28"/>
        </w:rPr>
        <w:t>к</w:t>
      </w:r>
      <w:r w:rsidRPr="00CF30C6">
        <w:rPr>
          <w:rFonts w:ascii="Times New Roman" w:eastAsia="MS Mincho" w:hAnsi="Times New Roman"/>
          <w:sz w:val="28"/>
          <w:szCs w:val="28"/>
        </w:rPr>
        <w:t>афедра медико-биологической защиты</w:t>
      </w:r>
      <w:r>
        <w:rPr>
          <w:rFonts w:ascii="Times New Roman" w:eastAsia="MS Mincho" w:hAnsi="Times New Roman"/>
          <w:sz w:val="28"/>
          <w:szCs w:val="28"/>
        </w:rPr>
        <w:t xml:space="preserve">, </w:t>
      </w:r>
      <w:r w:rsidRPr="00CF30C6">
        <w:rPr>
          <w:rFonts w:ascii="Times New Roman" w:eastAsia="MS Mincho" w:hAnsi="Times New Roman"/>
          <w:sz w:val="28"/>
          <w:szCs w:val="28"/>
        </w:rPr>
        <w:t>Лобанов А.И.</w:t>
      </w:r>
      <w:r>
        <w:rPr>
          <w:rFonts w:ascii="Times New Roman" w:eastAsia="MS Mincho" w:hAnsi="Times New Roman"/>
          <w:sz w:val="28"/>
          <w:szCs w:val="28"/>
        </w:rPr>
        <w:t>,</w:t>
      </w:r>
      <w:r w:rsidRPr="00CF30C6">
        <w:rPr>
          <w:rFonts w:ascii="Times New Roman" w:eastAsia="MS Mincho" w:hAnsi="Times New Roman"/>
          <w:sz w:val="28"/>
          <w:szCs w:val="28"/>
        </w:rPr>
        <w:t xml:space="preserve"> Новогорск-2004</w:t>
      </w:r>
    </w:p>
    <w:p w:rsidR="006F2A49" w:rsidRPr="00AC1C9D" w:rsidRDefault="006F2A49" w:rsidP="006F2A49">
      <w:pPr>
        <w:tabs>
          <w:tab w:val="left" w:pos="709"/>
          <w:tab w:val="left" w:pos="851"/>
        </w:tabs>
        <w:ind w:firstLine="426"/>
        <w:jc w:val="both"/>
        <w:rPr>
          <w:rFonts w:ascii="Times New Roman" w:hAnsi="Times New Roman"/>
          <w:sz w:val="28"/>
          <w:szCs w:val="28"/>
        </w:rPr>
      </w:pPr>
    </w:p>
    <w:p w:rsidR="006F2A49" w:rsidRDefault="006F2A49" w:rsidP="006F2A49"/>
    <w:p w:rsidR="006F2A49" w:rsidRPr="0097777D" w:rsidRDefault="006F2A49" w:rsidP="00276B09">
      <w:pPr>
        <w:pStyle w:val="a4"/>
        <w:ind w:left="0"/>
        <w:rPr>
          <w:sz w:val="28"/>
          <w:szCs w:val="28"/>
        </w:rPr>
      </w:pPr>
    </w:p>
    <w:p w:rsidR="00276B09" w:rsidRPr="0097777D" w:rsidRDefault="00276B09" w:rsidP="00276B09">
      <w:pPr>
        <w:pStyle w:val="a4"/>
        <w:ind w:left="0"/>
        <w:rPr>
          <w:sz w:val="28"/>
          <w:szCs w:val="28"/>
        </w:rPr>
      </w:pPr>
    </w:p>
    <w:p w:rsidR="00276B09" w:rsidRPr="0097777D" w:rsidRDefault="00276B09" w:rsidP="00276B09">
      <w:pPr>
        <w:pStyle w:val="a4"/>
        <w:ind w:left="0"/>
        <w:rPr>
          <w:sz w:val="28"/>
          <w:szCs w:val="28"/>
        </w:rPr>
      </w:pPr>
    </w:p>
    <w:p w:rsidR="00276B09" w:rsidRDefault="00276B09" w:rsidP="00276B09">
      <w:pPr>
        <w:pStyle w:val="a4"/>
        <w:ind w:left="0"/>
        <w:rPr>
          <w:sz w:val="24"/>
          <w:szCs w:val="24"/>
        </w:rPr>
      </w:pPr>
    </w:p>
    <w:p w:rsidR="00276B09" w:rsidRDefault="00276B09" w:rsidP="00276B09">
      <w:pPr>
        <w:pStyle w:val="a4"/>
        <w:ind w:left="0"/>
        <w:rPr>
          <w:sz w:val="24"/>
          <w:szCs w:val="24"/>
        </w:rPr>
      </w:pPr>
    </w:p>
    <w:p w:rsidR="002D35CC" w:rsidRDefault="002D35CC"/>
    <w:sectPr w:rsidR="002D35CC" w:rsidSect="002D3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CFB"/>
    <w:multiLevelType w:val="hybridMultilevel"/>
    <w:tmpl w:val="8710D7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8A65B6"/>
    <w:multiLevelType w:val="hybridMultilevel"/>
    <w:tmpl w:val="808880D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0C4974DB"/>
    <w:multiLevelType w:val="hybridMultilevel"/>
    <w:tmpl w:val="970AE5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DBC100B"/>
    <w:multiLevelType w:val="hybridMultilevel"/>
    <w:tmpl w:val="563249D8"/>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DDA2215"/>
    <w:multiLevelType w:val="hybridMultilevel"/>
    <w:tmpl w:val="4DCE3E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F05EE1"/>
    <w:multiLevelType w:val="hybridMultilevel"/>
    <w:tmpl w:val="5F1C17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937009C"/>
    <w:multiLevelType w:val="hybridMultilevel"/>
    <w:tmpl w:val="0AEC4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A2049"/>
    <w:multiLevelType w:val="hybridMultilevel"/>
    <w:tmpl w:val="902AFD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E847472"/>
    <w:multiLevelType w:val="hybridMultilevel"/>
    <w:tmpl w:val="1CDA43DA"/>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0517541"/>
    <w:multiLevelType w:val="hybridMultilevel"/>
    <w:tmpl w:val="FB28E14E"/>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52836FC"/>
    <w:multiLevelType w:val="hybridMultilevel"/>
    <w:tmpl w:val="208CFE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53511D8"/>
    <w:multiLevelType w:val="hybridMultilevel"/>
    <w:tmpl w:val="7C928D6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282C6886"/>
    <w:multiLevelType w:val="hybridMultilevel"/>
    <w:tmpl w:val="5C06DB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A7E6CC2"/>
    <w:multiLevelType w:val="hybridMultilevel"/>
    <w:tmpl w:val="3684CDA4"/>
    <w:lvl w:ilvl="0" w:tplc="97528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F22CB0"/>
    <w:multiLevelType w:val="hybridMultilevel"/>
    <w:tmpl w:val="3B94FAF4"/>
    <w:lvl w:ilvl="0" w:tplc="04190001">
      <w:start w:val="1"/>
      <w:numFmt w:val="bullet"/>
      <w:lvlText w:val=""/>
      <w:lvlJc w:val="left"/>
      <w:pPr>
        <w:tabs>
          <w:tab w:val="num" w:pos="1134"/>
        </w:tabs>
        <w:ind w:left="1134" w:hanging="360"/>
      </w:pPr>
      <w:rPr>
        <w:rFonts w:ascii="Symbol" w:hAnsi="Symbol" w:hint="default"/>
      </w:rPr>
    </w:lvl>
    <w:lvl w:ilvl="1" w:tplc="04190003" w:tentative="1">
      <w:start w:val="1"/>
      <w:numFmt w:val="bullet"/>
      <w:lvlText w:val="o"/>
      <w:lvlJc w:val="left"/>
      <w:pPr>
        <w:tabs>
          <w:tab w:val="num" w:pos="1854"/>
        </w:tabs>
        <w:ind w:left="1854" w:hanging="360"/>
      </w:pPr>
      <w:rPr>
        <w:rFonts w:ascii="Courier New" w:hAnsi="Courier New" w:cs="Courier New" w:hint="default"/>
      </w:rPr>
    </w:lvl>
    <w:lvl w:ilvl="2" w:tplc="04190005" w:tentative="1">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cs="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cs="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abstractNum w:abstractNumId="15">
    <w:nsid w:val="322C0746"/>
    <w:multiLevelType w:val="hybridMultilevel"/>
    <w:tmpl w:val="5C8A852C"/>
    <w:lvl w:ilvl="0" w:tplc="97528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22483C"/>
    <w:multiLevelType w:val="hybridMultilevel"/>
    <w:tmpl w:val="E1867D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4B11846"/>
    <w:multiLevelType w:val="hybridMultilevel"/>
    <w:tmpl w:val="DEA84C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385308CC"/>
    <w:multiLevelType w:val="hybridMultilevel"/>
    <w:tmpl w:val="409C2DA6"/>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9">
    <w:nsid w:val="3B706612"/>
    <w:multiLevelType w:val="hybridMultilevel"/>
    <w:tmpl w:val="1B46CD46"/>
    <w:lvl w:ilvl="0" w:tplc="97528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C3E6601"/>
    <w:multiLevelType w:val="hybridMultilevel"/>
    <w:tmpl w:val="FB1059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E7A1E68"/>
    <w:multiLevelType w:val="hybridMultilevel"/>
    <w:tmpl w:val="5FDE2F3C"/>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EBD1DBA"/>
    <w:multiLevelType w:val="hybridMultilevel"/>
    <w:tmpl w:val="4B8E1490"/>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F2351EE"/>
    <w:multiLevelType w:val="hybridMultilevel"/>
    <w:tmpl w:val="F886DE04"/>
    <w:lvl w:ilvl="0" w:tplc="97528E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2703DB"/>
    <w:multiLevelType w:val="hybridMultilevel"/>
    <w:tmpl w:val="1BD4DB1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401C44B0"/>
    <w:multiLevelType w:val="hybridMultilevel"/>
    <w:tmpl w:val="9C3AE41A"/>
    <w:lvl w:ilvl="0" w:tplc="97528E7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435A0475"/>
    <w:multiLevelType w:val="hybridMultilevel"/>
    <w:tmpl w:val="76F64A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4EC56BF"/>
    <w:multiLevelType w:val="hybridMultilevel"/>
    <w:tmpl w:val="2718503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8">
    <w:nsid w:val="49045EEE"/>
    <w:multiLevelType w:val="hybridMultilevel"/>
    <w:tmpl w:val="4984E4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BE26653"/>
    <w:multiLevelType w:val="hybridMultilevel"/>
    <w:tmpl w:val="CC94FAF0"/>
    <w:lvl w:ilvl="0" w:tplc="2118DAA2">
      <w:start w:val="1"/>
      <w:numFmt w:val="upperRoman"/>
      <w:lvlText w:val="%1."/>
      <w:lvlJc w:val="left"/>
      <w:pPr>
        <w:tabs>
          <w:tab w:val="num" w:pos="1146"/>
        </w:tabs>
        <w:ind w:left="1146" w:hanging="720"/>
      </w:pPr>
      <w:rPr>
        <w:rFonts w:hint="default"/>
      </w:rPr>
    </w:lvl>
    <w:lvl w:ilvl="1" w:tplc="0419000F">
      <w:start w:val="1"/>
      <w:numFmt w:val="decimal"/>
      <w:lvlText w:val="%2."/>
      <w:lvlJc w:val="left"/>
      <w:pPr>
        <w:tabs>
          <w:tab w:val="num" w:pos="1506"/>
        </w:tabs>
        <w:ind w:left="1506"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4C912709"/>
    <w:multiLevelType w:val="hybridMultilevel"/>
    <w:tmpl w:val="5D04B6F6"/>
    <w:lvl w:ilvl="0" w:tplc="D4BE227C">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4E961996"/>
    <w:multiLevelType w:val="hybridMultilevel"/>
    <w:tmpl w:val="8416DF7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1932FC2"/>
    <w:multiLevelType w:val="hybridMultilevel"/>
    <w:tmpl w:val="E82A1A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29D1E56"/>
    <w:multiLevelType w:val="hybridMultilevel"/>
    <w:tmpl w:val="DE04EC9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55EF0CDB"/>
    <w:multiLevelType w:val="hybridMultilevel"/>
    <w:tmpl w:val="9CB8E07A"/>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78C5532"/>
    <w:multiLevelType w:val="hybridMultilevel"/>
    <w:tmpl w:val="39E8EB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A762F36"/>
    <w:multiLevelType w:val="hybridMultilevel"/>
    <w:tmpl w:val="E1BA4F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5BC43A5B"/>
    <w:multiLevelType w:val="hybridMultilevel"/>
    <w:tmpl w:val="CE7AB90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8">
    <w:nsid w:val="5CE626D3"/>
    <w:multiLevelType w:val="hybridMultilevel"/>
    <w:tmpl w:val="70782B1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9">
    <w:nsid w:val="5CEA5370"/>
    <w:multiLevelType w:val="multilevel"/>
    <w:tmpl w:val="7EA850CA"/>
    <w:lvl w:ilvl="0">
      <w:start w:val="1"/>
      <w:numFmt w:val="decimal"/>
      <w:lvlText w:val="%1."/>
      <w:lvlJc w:val="left"/>
      <w:pPr>
        <w:tabs>
          <w:tab w:val="num" w:pos="495"/>
        </w:tabs>
        <w:ind w:left="495" w:hanging="495"/>
      </w:pPr>
      <w:rPr>
        <w:rFonts w:hint="default"/>
      </w:rPr>
    </w:lvl>
    <w:lvl w:ilvl="1">
      <w:start w:val="1"/>
      <w:numFmt w:val="decimal"/>
      <w:lvlText w:val="2.%2."/>
      <w:lvlJc w:val="left"/>
      <w:pPr>
        <w:tabs>
          <w:tab w:val="num" w:pos="1215"/>
        </w:tabs>
        <w:ind w:left="1215" w:hanging="495"/>
      </w:pPr>
      <w:rPr>
        <w:rFonts w:hint="default"/>
      </w:rPr>
    </w:lvl>
    <w:lvl w:ilvl="2">
      <w:start w:val="1"/>
      <w:numFmt w:val="decimal"/>
      <w:pStyle w:val="2"/>
      <w:lvlText w:val="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43A55BF"/>
    <w:multiLevelType w:val="hybridMultilevel"/>
    <w:tmpl w:val="81842F1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1">
    <w:nsid w:val="6AB0328C"/>
    <w:multiLevelType w:val="hybridMultilevel"/>
    <w:tmpl w:val="A0F6AFC8"/>
    <w:lvl w:ilvl="0" w:tplc="04190001">
      <w:start w:val="1"/>
      <w:numFmt w:val="bullet"/>
      <w:lvlText w:val=""/>
      <w:lvlJc w:val="left"/>
      <w:pPr>
        <w:tabs>
          <w:tab w:val="num" w:pos="1643"/>
        </w:tabs>
        <w:ind w:left="164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C4969D5"/>
    <w:multiLevelType w:val="multilevel"/>
    <w:tmpl w:val="DD2C9E1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CC80DB1"/>
    <w:multiLevelType w:val="hybridMultilevel"/>
    <w:tmpl w:val="1F788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E84542"/>
    <w:multiLevelType w:val="hybridMultilevel"/>
    <w:tmpl w:val="85661B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6F9165B6"/>
    <w:multiLevelType w:val="hybridMultilevel"/>
    <w:tmpl w:val="A8F65F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25B6705"/>
    <w:multiLevelType w:val="singleLevel"/>
    <w:tmpl w:val="E904E090"/>
    <w:lvl w:ilvl="0">
      <w:start w:val="1"/>
      <w:numFmt w:val="bullet"/>
      <w:lvlText w:val=""/>
      <w:lvlJc w:val="left"/>
      <w:pPr>
        <w:tabs>
          <w:tab w:val="num" w:pos="540"/>
        </w:tabs>
        <w:ind w:left="-483" w:firstLine="663"/>
      </w:pPr>
      <w:rPr>
        <w:rFonts w:ascii="Symbol" w:hAnsi="Symbol" w:hint="default"/>
        <w:caps w:val="0"/>
        <w:strike w:val="0"/>
        <w:dstrike w:val="0"/>
        <w:outline w:val="0"/>
        <w:shadow w:val="0"/>
        <w:emboss w:val="0"/>
        <w:imprint w:val="0"/>
        <w:vanish w:val="0"/>
        <w:spacing w:val="0"/>
        <w:kern w:val="0"/>
        <w:position w:val="0"/>
        <w:effect w:val="none"/>
        <w:vertAlign w:val="baseline"/>
      </w:rPr>
    </w:lvl>
  </w:abstractNum>
  <w:abstractNum w:abstractNumId="47">
    <w:nsid w:val="789005A1"/>
    <w:multiLevelType w:val="hybridMultilevel"/>
    <w:tmpl w:val="233C3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083C65"/>
    <w:multiLevelType w:val="hybridMultilevel"/>
    <w:tmpl w:val="B1F489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7"/>
  </w:num>
  <w:num w:numId="3">
    <w:abstractNumId w:val="35"/>
  </w:num>
  <w:num w:numId="4">
    <w:abstractNumId w:val="0"/>
  </w:num>
  <w:num w:numId="5">
    <w:abstractNumId w:val="32"/>
  </w:num>
  <w:num w:numId="6">
    <w:abstractNumId w:val="28"/>
  </w:num>
  <w:num w:numId="7">
    <w:abstractNumId w:val="42"/>
  </w:num>
  <w:num w:numId="8">
    <w:abstractNumId w:val="2"/>
  </w:num>
  <w:num w:numId="9">
    <w:abstractNumId w:val="4"/>
  </w:num>
  <w:num w:numId="10">
    <w:abstractNumId w:val="38"/>
  </w:num>
  <w:num w:numId="11">
    <w:abstractNumId w:val="27"/>
  </w:num>
  <w:num w:numId="12">
    <w:abstractNumId w:val="24"/>
  </w:num>
  <w:num w:numId="13">
    <w:abstractNumId w:val="45"/>
  </w:num>
  <w:num w:numId="14">
    <w:abstractNumId w:val="46"/>
  </w:num>
  <w:num w:numId="15">
    <w:abstractNumId w:val="11"/>
  </w:num>
  <w:num w:numId="16">
    <w:abstractNumId w:val="37"/>
  </w:num>
  <w:num w:numId="17">
    <w:abstractNumId w:val="31"/>
  </w:num>
  <w:num w:numId="18">
    <w:abstractNumId w:val="20"/>
  </w:num>
  <w:num w:numId="19">
    <w:abstractNumId w:val="30"/>
  </w:num>
  <w:num w:numId="20">
    <w:abstractNumId w:val="33"/>
  </w:num>
  <w:num w:numId="21">
    <w:abstractNumId w:val="36"/>
  </w:num>
  <w:num w:numId="22">
    <w:abstractNumId w:val="26"/>
  </w:num>
  <w:num w:numId="23">
    <w:abstractNumId w:val="5"/>
  </w:num>
  <w:num w:numId="24">
    <w:abstractNumId w:val="44"/>
  </w:num>
  <w:num w:numId="25">
    <w:abstractNumId w:val="18"/>
  </w:num>
  <w:num w:numId="26">
    <w:abstractNumId w:val="34"/>
  </w:num>
  <w:num w:numId="27">
    <w:abstractNumId w:val="21"/>
  </w:num>
  <w:num w:numId="28">
    <w:abstractNumId w:val="41"/>
  </w:num>
  <w:num w:numId="29">
    <w:abstractNumId w:val="22"/>
  </w:num>
  <w:num w:numId="30">
    <w:abstractNumId w:val="3"/>
  </w:num>
  <w:num w:numId="31">
    <w:abstractNumId w:val="8"/>
  </w:num>
  <w:num w:numId="32">
    <w:abstractNumId w:val="19"/>
  </w:num>
  <w:num w:numId="33">
    <w:abstractNumId w:val="23"/>
  </w:num>
  <w:num w:numId="34">
    <w:abstractNumId w:val="15"/>
  </w:num>
  <w:num w:numId="35">
    <w:abstractNumId w:val="13"/>
  </w:num>
  <w:num w:numId="36">
    <w:abstractNumId w:val="25"/>
  </w:num>
  <w:num w:numId="37">
    <w:abstractNumId w:val="17"/>
  </w:num>
  <w:num w:numId="38">
    <w:abstractNumId w:val="47"/>
  </w:num>
  <w:num w:numId="39">
    <w:abstractNumId w:val="43"/>
  </w:num>
  <w:num w:numId="40">
    <w:abstractNumId w:val="48"/>
  </w:num>
  <w:num w:numId="41">
    <w:abstractNumId w:val="6"/>
  </w:num>
  <w:num w:numId="42">
    <w:abstractNumId w:val="29"/>
  </w:num>
  <w:num w:numId="43">
    <w:abstractNumId w:val="40"/>
  </w:num>
  <w:num w:numId="44">
    <w:abstractNumId w:val="14"/>
  </w:num>
  <w:num w:numId="45">
    <w:abstractNumId w:val="1"/>
  </w:num>
  <w:num w:numId="46">
    <w:abstractNumId w:val="16"/>
  </w:num>
  <w:num w:numId="47">
    <w:abstractNumId w:val="12"/>
  </w:num>
  <w:num w:numId="48">
    <w:abstractNumId w:val="10"/>
  </w:num>
  <w:num w:numId="49">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276B09"/>
    <w:rsid w:val="000820D1"/>
    <w:rsid w:val="00276B09"/>
    <w:rsid w:val="002D35CC"/>
    <w:rsid w:val="006F2A49"/>
    <w:rsid w:val="00A30E3B"/>
    <w:rsid w:val="00F71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6" w:line="101" w:lineRule="exact"/>
        <w:ind w:left="142" w:right="8930" w:hanging="39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09"/>
    <w:pPr>
      <w:spacing w:before="0" w:after="200" w:line="276" w:lineRule="auto"/>
      <w:ind w:left="0" w:right="0" w:firstLine="0"/>
    </w:pPr>
  </w:style>
  <w:style w:type="paragraph" w:styleId="1">
    <w:name w:val="heading 1"/>
    <w:basedOn w:val="a"/>
    <w:next w:val="a"/>
    <w:link w:val="10"/>
    <w:qFormat/>
    <w:rsid w:val="006F2A4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F2A49"/>
    <w:pPr>
      <w:keepNext/>
      <w:widowControl w:val="0"/>
      <w:numPr>
        <w:ilvl w:val="2"/>
        <w:numId w:val="1"/>
      </w:numPr>
      <w:autoSpaceDE w:val="0"/>
      <w:autoSpaceDN w:val="0"/>
      <w:adjustRightInd w:val="0"/>
      <w:spacing w:after="0" w:line="240" w:lineRule="auto"/>
      <w:outlineLvl w:val="1"/>
    </w:pPr>
    <w:rPr>
      <w:rFonts w:ascii="Century Gothic" w:eastAsia="Times New Roman" w:hAnsi="Century Gothic" w:cs="Times New Roman"/>
      <w:b/>
      <w:bCs/>
      <w:sz w:val="28"/>
      <w:szCs w:val="24"/>
      <w:lang w:eastAsia="ru-RU"/>
    </w:rPr>
  </w:style>
  <w:style w:type="paragraph" w:styleId="5">
    <w:name w:val="heading 5"/>
    <w:basedOn w:val="a"/>
    <w:next w:val="a"/>
    <w:link w:val="50"/>
    <w:qFormat/>
    <w:rsid w:val="006F2A49"/>
    <w:pPr>
      <w:widowControl w:val="0"/>
      <w:autoSpaceDE w:val="0"/>
      <w:autoSpaceDN w:val="0"/>
      <w:adjustRightInd w:val="0"/>
      <w:spacing w:before="240" w:after="60" w:line="240" w:lineRule="auto"/>
      <w:outlineLvl w:val="4"/>
    </w:pPr>
    <w:rPr>
      <w:rFonts w:ascii="Century Gothic" w:eastAsia="Times New Roman" w:hAnsi="Century Gothic"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276B09"/>
    <w:pPr>
      <w:spacing w:before="0" w:line="240" w:lineRule="auto"/>
      <w:ind w:left="0" w:right="0" w:firstLine="0"/>
    </w:pPr>
  </w:style>
  <w:style w:type="paragraph" w:styleId="a4">
    <w:name w:val="List Paragraph"/>
    <w:basedOn w:val="a"/>
    <w:qFormat/>
    <w:rsid w:val="00276B09"/>
    <w:pPr>
      <w:ind w:left="720"/>
      <w:contextualSpacing/>
    </w:pPr>
  </w:style>
  <w:style w:type="paragraph" w:styleId="a5">
    <w:name w:val="Balloon Text"/>
    <w:basedOn w:val="a"/>
    <w:link w:val="a6"/>
    <w:semiHidden/>
    <w:unhideWhenUsed/>
    <w:rsid w:val="00276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B09"/>
    <w:rPr>
      <w:rFonts w:ascii="Tahoma" w:hAnsi="Tahoma" w:cs="Tahoma"/>
      <w:sz w:val="16"/>
      <w:szCs w:val="16"/>
    </w:rPr>
  </w:style>
  <w:style w:type="character" w:customStyle="1" w:styleId="10">
    <w:name w:val="Заголовок 1 Знак"/>
    <w:basedOn w:val="a0"/>
    <w:link w:val="1"/>
    <w:rsid w:val="006F2A49"/>
    <w:rPr>
      <w:rFonts w:ascii="Arial" w:eastAsia="Times New Roman" w:hAnsi="Arial" w:cs="Arial"/>
      <w:b/>
      <w:bCs/>
      <w:kern w:val="32"/>
      <w:sz w:val="32"/>
      <w:szCs w:val="32"/>
      <w:lang w:eastAsia="ru-RU"/>
    </w:rPr>
  </w:style>
  <w:style w:type="character" w:customStyle="1" w:styleId="20">
    <w:name w:val="Заголовок 2 Знак"/>
    <w:basedOn w:val="a0"/>
    <w:link w:val="2"/>
    <w:rsid w:val="006F2A49"/>
    <w:rPr>
      <w:rFonts w:ascii="Century Gothic" w:eastAsia="Times New Roman" w:hAnsi="Century Gothic" w:cs="Times New Roman"/>
      <w:b/>
      <w:bCs/>
      <w:sz w:val="28"/>
      <w:szCs w:val="24"/>
      <w:lang w:eastAsia="ru-RU"/>
    </w:rPr>
  </w:style>
  <w:style w:type="character" w:customStyle="1" w:styleId="50">
    <w:name w:val="Заголовок 5 Знак"/>
    <w:basedOn w:val="a0"/>
    <w:link w:val="5"/>
    <w:rsid w:val="006F2A49"/>
    <w:rPr>
      <w:rFonts w:ascii="Century Gothic" w:eastAsia="Times New Roman" w:hAnsi="Century Gothic" w:cs="Times New Roman"/>
      <w:b/>
      <w:bCs/>
      <w:i/>
      <w:iCs/>
      <w:sz w:val="26"/>
      <w:szCs w:val="26"/>
      <w:lang w:eastAsia="ru-RU"/>
    </w:rPr>
  </w:style>
  <w:style w:type="paragraph" w:styleId="a7">
    <w:name w:val="Body Text"/>
    <w:basedOn w:val="a"/>
    <w:link w:val="a8"/>
    <w:rsid w:val="006F2A49"/>
    <w:pPr>
      <w:widowControl w:val="0"/>
      <w:shd w:val="clear" w:color="auto" w:fill="FFFFFF"/>
      <w:autoSpaceDE w:val="0"/>
      <w:autoSpaceDN w:val="0"/>
      <w:adjustRightInd w:val="0"/>
      <w:spacing w:after="0" w:line="240" w:lineRule="auto"/>
      <w:jc w:val="center"/>
    </w:pPr>
    <w:rPr>
      <w:rFonts w:ascii="Century Gothic" w:eastAsia="Times New Roman" w:hAnsi="Century Gothic" w:cs="Times New Roman"/>
      <w:b/>
      <w:bCs/>
      <w:color w:val="000000"/>
      <w:sz w:val="28"/>
      <w:szCs w:val="27"/>
      <w:lang w:eastAsia="ru-RU"/>
    </w:rPr>
  </w:style>
  <w:style w:type="character" w:customStyle="1" w:styleId="a8">
    <w:name w:val="Основной текст Знак"/>
    <w:basedOn w:val="a0"/>
    <w:link w:val="a7"/>
    <w:rsid w:val="006F2A49"/>
    <w:rPr>
      <w:rFonts w:ascii="Century Gothic" w:eastAsia="Times New Roman" w:hAnsi="Century Gothic" w:cs="Times New Roman"/>
      <w:b/>
      <w:bCs/>
      <w:color w:val="000000"/>
      <w:sz w:val="28"/>
      <w:szCs w:val="27"/>
      <w:shd w:val="clear" w:color="auto" w:fill="FFFFFF"/>
      <w:lang w:eastAsia="ru-RU"/>
    </w:rPr>
  </w:style>
  <w:style w:type="paragraph" w:customStyle="1" w:styleId="a9">
    <w:name w:val="???????"/>
    <w:rsid w:val="006F2A49"/>
    <w:pPr>
      <w:spacing w:before="0" w:line="240" w:lineRule="auto"/>
      <w:ind w:left="0" w:right="0" w:firstLine="0"/>
    </w:pPr>
    <w:rPr>
      <w:rFonts w:ascii="Times New Roman" w:eastAsia="Times New Roman" w:hAnsi="Times New Roman" w:cs="Times New Roman"/>
      <w:sz w:val="20"/>
      <w:szCs w:val="20"/>
      <w:lang w:eastAsia="ru-RU"/>
    </w:rPr>
  </w:style>
  <w:style w:type="paragraph" w:customStyle="1" w:styleId="21">
    <w:name w:val="заголовок 2"/>
    <w:basedOn w:val="a"/>
    <w:next w:val="a"/>
    <w:rsid w:val="006F2A49"/>
    <w:pPr>
      <w:keepNext/>
      <w:widowControl w:val="0"/>
      <w:autoSpaceDE w:val="0"/>
      <w:autoSpaceDN w:val="0"/>
      <w:adjustRightInd w:val="0"/>
      <w:spacing w:after="0" w:line="240" w:lineRule="auto"/>
      <w:jc w:val="center"/>
    </w:pPr>
    <w:rPr>
      <w:rFonts w:ascii="Century Gothic" w:eastAsia="Times New Roman" w:hAnsi="Century Gothic" w:cs="Times New Roman"/>
      <w:b/>
      <w:bCs/>
      <w:sz w:val="28"/>
      <w:szCs w:val="28"/>
      <w:lang w:eastAsia="ru-RU"/>
    </w:rPr>
  </w:style>
  <w:style w:type="paragraph" w:styleId="aa">
    <w:name w:val="header"/>
    <w:basedOn w:val="a"/>
    <w:link w:val="ab"/>
    <w:rsid w:val="006F2A49"/>
    <w:pPr>
      <w:widowControl w:val="0"/>
      <w:tabs>
        <w:tab w:val="center" w:pos="4677"/>
        <w:tab w:val="right" w:pos="9355"/>
      </w:tabs>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ab">
    <w:name w:val="Верхний колонтитул Знак"/>
    <w:basedOn w:val="a0"/>
    <w:link w:val="aa"/>
    <w:rsid w:val="006F2A49"/>
    <w:rPr>
      <w:rFonts w:ascii="Century Gothic" w:eastAsia="Times New Roman" w:hAnsi="Century Gothic" w:cs="Times New Roman"/>
      <w:sz w:val="24"/>
      <w:szCs w:val="24"/>
      <w:lang w:eastAsia="ru-RU"/>
    </w:rPr>
  </w:style>
  <w:style w:type="character" w:styleId="ac">
    <w:name w:val="page number"/>
    <w:basedOn w:val="a0"/>
    <w:rsid w:val="006F2A49"/>
  </w:style>
  <w:style w:type="paragraph" w:styleId="ad">
    <w:name w:val="Body Text Indent"/>
    <w:basedOn w:val="a"/>
    <w:link w:val="ae"/>
    <w:rsid w:val="006F2A49"/>
    <w:pPr>
      <w:widowControl w:val="0"/>
      <w:autoSpaceDE w:val="0"/>
      <w:autoSpaceDN w:val="0"/>
      <w:adjustRightInd w:val="0"/>
      <w:spacing w:after="120" w:line="240" w:lineRule="auto"/>
      <w:ind w:left="283"/>
    </w:pPr>
    <w:rPr>
      <w:rFonts w:ascii="Century Gothic" w:eastAsia="Times New Roman" w:hAnsi="Century Gothic" w:cs="Times New Roman"/>
      <w:sz w:val="24"/>
      <w:szCs w:val="24"/>
      <w:lang w:eastAsia="ru-RU"/>
    </w:rPr>
  </w:style>
  <w:style w:type="character" w:customStyle="1" w:styleId="ae">
    <w:name w:val="Основной текст с отступом Знак"/>
    <w:basedOn w:val="a0"/>
    <w:link w:val="ad"/>
    <w:rsid w:val="006F2A49"/>
    <w:rPr>
      <w:rFonts w:ascii="Century Gothic" w:eastAsia="Times New Roman" w:hAnsi="Century Gothic" w:cs="Times New Roman"/>
      <w:sz w:val="24"/>
      <w:szCs w:val="24"/>
      <w:lang w:eastAsia="ru-RU"/>
    </w:rPr>
  </w:style>
  <w:style w:type="paragraph" w:styleId="22">
    <w:name w:val="Body Text Indent 2"/>
    <w:basedOn w:val="a"/>
    <w:link w:val="23"/>
    <w:rsid w:val="006F2A49"/>
    <w:pPr>
      <w:widowControl w:val="0"/>
      <w:autoSpaceDE w:val="0"/>
      <w:autoSpaceDN w:val="0"/>
      <w:adjustRightInd w:val="0"/>
      <w:spacing w:after="120" w:line="480" w:lineRule="auto"/>
      <w:ind w:left="283"/>
    </w:pPr>
    <w:rPr>
      <w:rFonts w:ascii="Century Gothic" w:eastAsia="Times New Roman" w:hAnsi="Century Gothic" w:cs="Times New Roman"/>
      <w:sz w:val="24"/>
      <w:szCs w:val="24"/>
      <w:lang w:eastAsia="ru-RU"/>
    </w:rPr>
  </w:style>
  <w:style w:type="character" w:customStyle="1" w:styleId="23">
    <w:name w:val="Основной текст с отступом 2 Знак"/>
    <w:basedOn w:val="a0"/>
    <w:link w:val="22"/>
    <w:rsid w:val="006F2A49"/>
    <w:rPr>
      <w:rFonts w:ascii="Century Gothic" w:eastAsia="Times New Roman" w:hAnsi="Century Gothic" w:cs="Times New Roman"/>
      <w:sz w:val="24"/>
      <w:szCs w:val="24"/>
      <w:lang w:eastAsia="ru-RU"/>
    </w:rPr>
  </w:style>
  <w:style w:type="paragraph" w:customStyle="1" w:styleId="Normal">
    <w:name w:val="Normal"/>
    <w:rsid w:val="006F2A49"/>
    <w:pPr>
      <w:spacing w:before="0" w:line="240" w:lineRule="auto"/>
      <w:ind w:left="0" w:right="0" w:firstLine="0"/>
    </w:pPr>
    <w:rPr>
      <w:rFonts w:ascii="Times New Roman" w:eastAsia="Times New Roman" w:hAnsi="Times New Roman" w:cs="Times New Roman"/>
      <w:sz w:val="28"/>
      <w:szCs w:val="20"/>
      <w:lang w:eastAsia="ru-RU"/>
    </w:rPr>
  </w:style>
  <w:style w:type="table" w:styleId="af">
    <w:name w:val="Table Grid"/>
    <w:basedOn w:val="a1"/>
    <w:rsid w:val="006F2A49"/>
    <w:pPr>
      <w:spacing w:before="0" w:line="240" w:lineRule="auto"/>
      <w:ind w:left="0" w:righ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rsid w:val="006F2A49"/>
    <w:pPr>
      <w:widowControl w:val="0"/>
      <w:tabs>
        <w:tab w:val="center" w:pos="4677"/>
        <w:tab w:val="right" w:pos="9355"/>
      </w:tabs>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af1">
    <w:name w:val="Нижний колонтитул Знак"/>
    <w:basedOn w:val="a0"/>
    <w:link w:val="af0"/>
    <w:rsid w:val="006F2A49"/>
    <w:rPr>
      <w:rFonts w:ascii="Century Gothic" w:eastAsia="Times New Roman" w:hAnsi="Century Gothic" w:cs="Times New Roman"/>
      <w:sz w:val="24"/>
      <w:szCs w:val="24"/>
      <w:lang w:eastAsia="ru-RU"/>
    </w:rPr>
  </w:style>
  <w:style w:type="paragraph" w:customStyle="1" w:styleId="af2">
    <w:name w:val="Знак"/>
    <w:basedOn w:val="a"/>
    <w:rsid w:val="006F2A49"/>
    <w:pPr>
      <w:widowControl w:val="0"/>
      <w:autoSpaceDE w:val="0"/>
      <w:autoSpaceDN w:val="0"/>
      <w:adjustRightInd w:val="0"/>
      <w:spacing w:after="160" w:line="240" w:lineRule="exact"/>
      <w:jc w:val="right"/>
    </w:pPr>
    <w:rPr>
      <w:rFonts w:ascii="Century Gothic" w:eastAsia="Times New Roman" w:hAnsi="Century Gothic" w:cs="Times New Roman"/>
      <w:sz w:val="20"/>
      <w:szCs w:val="20"/>
      <w:lang w:val="en-GB"/>
    </w:rPr>
  </w:style>
  <w:style w:type="paragraph" w:customStyle="1" w:styleId="af3">
    <w:name w:val="диплом"/>
    <w:basedOn w:val="a"/>
    <w:link w:val="af4"/>
    <w:autoRedefine/>
    <w:rsid w:val="006F2A49"/>
    <w:pPr>
      <w:widowControl w:val="0"/>
      <w:autoSpaceDE w:val="0"/>
      <w:autoSpaceDN w:val="0"/>
      <w:adjustRightInd w:val="0"/>
      <w:spacing w:after="0" w:line="240" w:lineRule="auto"/>
      <w:jc w:val="right"/>
    </w:pPr>
    <w:rPr>
      <w:rFonts w:ascii="Century Gothic" w:eastAsia="Times New Roman" w:hAnsi="Century Gothic" w:cs="Times New Roman"/>
      <w:sz w:val="28"/>
      <w:szCs w:val="28"/>
      <w:lang w:eastAsia="ru-RU"/>
    </w:rPr>
  </w:style>
  <w:style w:type="character" w:customStyle="1" w:styleId="af4">
    <w:name w:val="диплом Знак"/>
    <w:basedOn w:val="a0"/>
    <w:link w:val="af3"/>
    <w:rsid w:val="006F2A49"/>
    <w:rPr>
      <w:rFonts w:ascii="Century Gothic" w:eastAsia="Times New Roman" w:hAnsi="Century Gothic" w:cs="Times New Roman"/>
      <w:sz w:val="28"/>
      <w:szCs w:val="28"/>
      <w:lang w:eastAsia="ru-RU"/>
    </w:rPr>
  </w:style>
  <w:style w:type="paragraph" w:customStyle="1" w:styleId="11">
    <w:name w:val="Обычный1"/>
    <w:rsid w:val="006F2A49"/>
    <w:pPr>
      <w:spacing w:before="0" w:line="240" w:lineRule="auto"/>
      <w:ind w:left="0" w:right="0" w:firstLine="0"/>
    </w:pPr>
    <w:rPr>
      <w:rFonts w:ascii="Times New Roman" w:eastAsia="Times New Roman" w:hAnsi="Times New Roman" w:cs="Times New Roman"/>
      <w:sz w:val="28"/>
      <w:szCs w:val="20"/>
      <w:lang w:eastAsia="ru-RU"/>
    </w:rPr>
  </w:style>
  <w:style w:type="paragraph" w:styleId="24">
    <w:name w:val="toc 2"/>
    <w:basedOn w:val="a"/>
    <w:next w:val="a"/>
    <w:autoRedefine/>
    <w:semiHidden/>
    <w:rsid w:val="006F2A49"/>
    <w:pPr>
      <w:widowControl w:val="0"/>
      <w:tabs>
        <w:tab w:val="left" w:pos="1620"/>
        <w:tab w:val="left" w:pos="1680"/>
        <w:tab w:val="right" w:leader="dot" w:pos="9344"/>
      </w:tabs>
      <w:autoSpaceDE w:val="0"/>
      <w:autoSpaceDN w:val="0"/>
      <w:adjustRightInd w:val="0"/>
      <w:spacing w:after="0" w:line="360" w:lineRule="auto"/>
      <w:ind w:firstLine="540"/>
    </w:pPr>
    <w:rPr>
      <w:rFonts w:ascii="Century Gothic" w:eastAsia="Times New Roman" w:hAnsi="Century Gothic" w:cs="Times New Roman"/>
      <w:noProof/>
      <w:sz w:val="28"/>
      <w:szCs w:val="28"/>
      <w:lang w:eastAsia="ru-RU"/>
    </w:rPr>
  </w:style>
  <w:style w:type="paragraph" w:customStyle="1" w:styleId="Style8">
    <w:name w:val="Style8"/>
    <w:basedOn w:val="a"/>
    <w:rsid w:val="006F2A49"/>
    <w:pPr>
      <w:widowControl w:val="0"/>
      <w:autoSpaceDE w:val="0"/>
      <w:autoSpaceDN w:val="0"/>
      <w:adjustRightInd w:val="0"/>
      <w:spacing w:after="0" w:line="290" w:lineRule="exact"/>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2A49"/>
  </w:style>
  <w:style w:type="paragraph" w:styleId="af5">
    <w:name w:val="Plain Text"/>
    <w:basedOn w:val="a"/>
    <w:link w:val="af6"/>
    <w:rsid w:val="006F2A49"/>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6F2A49"/>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71</Pages>
  <Words>17398</Words>
  <Characters>99171</Characters>
  <Application>Microsoft Office Word</Application>
  <DocSecurity>0</DocSecurity>
  <Lines>826</Lines>
  <Paragraphs>232</Paragraphs>
  <ScaleCrop>false</ScaleCrop>
  <Company/>
  <LinksUpToDate>false</LinksUpToDate>
  <CharactersWithSpaces>116337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2017-07-24T07:31:00Z</dcterms:created>
  <dcterms:modified xsi:type="dcterms:W3CDTF">2017-07-27T02:54:00Z</dcterms:modified>
</cp:coreProperties>
</file>