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99" w:rsidRPr="001312B1" w:rsidRDefault="001B7E99" w:rsidP="001B7E99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1312B1">
        <w:rPr>
          <w:rFonts w:ascii="Times New Roman" w:hAnsi="Times New Roman"/>
          <w:b/>
          <w:sz w:val="32"/>
          <w:szCs w:val="32"/>
          <w:lang w:eastAsia="ar-SA"/>
        </w:rPr>
        <w:t>АДМИНИСТРАЦИЯ СЕЛЬСКОГО ПОСЕЛЕНИЯ</w:t>
      </w:r>
    </w:p>
    <w:p w:rsidR="001B7E99" w:rsidRPr="001312B1" w:rsidRDefault="001B7E99" w:rsidP="001B7E99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1312B1">
        <w:rPr>
          <w:rFonts w:ascii="Times New Roman" w:hAnsi="Times New Roman"/>
          <w:b/>
          <w:sz w:val="32"/>
          <w:szCs w:val="32"/>
          <w:lang w:eastAsia="ar-SA"/>
        </w:rPr>
        <w:t xml:space="preserve"> «</w:t>
      </w:r>
      <w:r w:rsidR="00092AC0">
        <w:rPr>
          <w:rFonts w:ascii="Times New Roman" w:hAnsi="Times New Roman"/>
          <w:b/>
          <w:sz w:val="32"/>
          <w:szCs w:val="32"/>
          <w:lang w:eastAsia="ar-SA"/>
        </w:rPr>
        <w:t>ЕЛИЗАВЕТИНСКОЕ</w:t>
      </w:r>
      <w:r w:rsidRPr="001312B1">
        <w:rPr>
          <w:rFonts w:ascii="Times New Roman" w:hAnsi="Times New Roman"/>
          <w:b/>
          <w:sz w:val="32"/>
          <w:szCs w:val="32"/>
          <w:lang w:eastAsia="ar-SA"/>
        </w:rPr>
        <w:t>»</w:t>
      </w:r>
    </w:p>
    <w:p w:rsidR="001B7E99" w:rsidRPr="001312B1" w:rsidRDefault="001B7E99" w:rsidP="001B7E99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</w:p>
    <w:p w:rsidR="001B7E99" w:rsidRPr="001312B1" w:rsidRDefault="001B7E99" w:rsidP="001B7E99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1312B1">
        <w:rPr>
          <w:rFonts w:ascii="Times New Roman" w:hAnsi="Times New Roman"/>
          <w:b/>
          <w:sz w:val="36"/>
          <w:szCs w:val="20"/>
          <w:lang w:eastAsia="ar-SA"/>
        </w:rPr>
        <w:t>ПОСТАНОВЛЕНИЕ</w:t>
      </w:r>
    </w:p>
    <w:p w:rsidR="001B7E99" w:rsidRPr="001312B1" w:rsidRDefault="001B7E99" w:rsidP="001B7E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7E99" w:rsidRPr="001312B1" w:rsidRDefault="001B7E99" w:rsidP="001B7E99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312B1">
        <w:rPr>
          <w:rFonts w:ascii="Arial" w:hAnsi="Arial" w:cs="Arial"/>
          <w:sz w:val="28"/>
          <w:szCs w:val="24"/>
        </w:rPr>
        <w:t xml:space="preserve">  </w:t>
      </w:r>
      <w:r w:rsidRPr="001312B1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 xml:space="preserve">19 </w:t>
      </w:r>
      <w:r w:rsidRPr="001312B1">
        <w:rPr>
          <w:rFonts w:ascii="Times New Roman" w:hAnsi="Times New Roman"/>
          <w:sz w:val="28"/>
          <w:szCs w:val="24"/>
        </w:rPr>
        <w:t>июля 2017 года                                                     №</w:t>
      </w:r>
      <w:r>
        <w:rPr>
          <w:rFonts w:ascii="Times New Roman" w:hAnsi="Times New Roman"/>
          <w:sz w:val="28"/>
          <w:szCs w:val="24"/>
        </w:rPr>
        <w:t xml:space="preserve"> 34</w:t>
      </w:r>
      <w:r w:rsidRPr="001312B1">
        <w:rPr>
          <w:rFonts w:ascii="Times New Roman" w:hAnsi="Times New Roman"/>
          <w:sz w:val="28"/>
          <w:szCs w:val="24"/>
        </w:rPr>
        <w:t xml:space="preserve">                            </w:t>
      </w:r>
    </w:p>
    <w:p w:rsidR="001B7E99" w:rsidRDefault="001B7E99" w:rsidP="001B7E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B7E99" w:rsidRPr="001312B1" w:rsidRDefault="001B7E99" w:rsidP="001B7E99">
      <w:pPr>
        <w:widowControl w:val="0"/>
        <w:spacing w:after="240" w:line="322" w:lineRule="exact"/>
        <w:ind w:right="44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1312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Об утверждении Комплексного плана мероприятий по мобилизации доходов в консолидированный бюджет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сельского поселения «</w:t>
      </w:r>
      <w:r w:rsidR="00092AC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Елизаветинское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»</w:t>
      </w:r>
      <w:r w:rsidRPr="001312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proofErr w:type="gramStart"/>
      <w:r w:rsidRPr="001312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контролю за</w:t>
      </w:r>
      <w:proofErr w:type="gramEnd"/>
      <w:r w:rsidRPr="001312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соблюдением финансовой, бюджетной и налоговой дисциплины</w:t>
      </w:r>
    </w:p>
    <w:p w:rsidR="001B7E99" w:rsidRDefault="001B7E99" w:rsidP="001B7E99">
      <w:pPr>
        <w:widowControl w:val="0"/>
        <w:spacing w:after="0" w:line="322" w:lineRule="exact"/>
        <w:ind w:right="4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1312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В соответствии со стать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ей </w:t>
      </w:r>
      <w:r w:rsidR="006903C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43</w:t>
      </w:r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Устава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сельского поселения «</w:t>
      </w:r>
      <w:r w:rsidR="00092A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Елизаветинское</w:t>
      </w:r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», в целях увеличения поступлений налогов и других обязательных платежей в консолидированный бюджет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сельского поселения «</w:t>
      </w:r>
      <w:r w:rsidR="00092A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Елизаветинское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 усиления </w:t>
      </w:r>
      <w:proofErr w:type="gramStart"/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контроля за</w:t>
      </w:r>
      <w:proofErr w:type="gramEnd"/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соблюдением финансовой, бюджетной и налоговой дисциплины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администрация сельского поселения «</w:t>
      </w:r>
      <w:r w:rsidR="00092A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Елизаветинское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1B7E99" w:rsidRDefault="001B7E99" w:rsidP="001B7E99">
      <w:pPr>
        <w:widowControl w:val="0"/>
        <w:spacing w:after="0" w:line="322" w:lineRule="exact"/>
        <w:ind w:right="4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B7E99" w:rsidRPr="00A8121D" w:rsidRDefault="001B7E99" w:rsidP="001B7E99">
      <w:pPr>
        <w:widowControl w:val="0"/>
        <w:spacing w:after="0" w:line="322" w:lineRule="exact"/>
        <w:ind w:right="4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A812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en-US"/>
        </w:rPr>
        <w:t>ПОСТАНОВЛЯЕТ:</w:t>
      </w:r>
    </w:p>
    <w:p w:rsidR="001B7E99" w:rsidRPr="001312B1" w:rsidRDefault="001B7E99" w:rsidP="001B7E99">
      <w:pPr>
        <w:widowControl w:val="0"/>
        <w:spacing w:after="0" w:line="322" w:lineRule="exact"/>
        <w:ind w:right="4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B7E99" w:rsidRPr="001312B1" w:rsidRDefault="001B7E99" w:rsidP="001B7E99">
      <w:pPr>
        <w:widowControl w:val="0"/>
        <w:spacing w:after="0" w:line="322" w:lineRule="exact"/>
        <w:ind w:right="4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1. Утвердить прилагаемый Комплексный план мероприятий по мобилизации доходов в консолидированный бюджет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сельского поселения «</w:t>
      </w:r>
      <w:proofErr w:type="gramStart"/>
      <w:r w:rsidR="00092A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Елизаветинское</w:t>
      </w:r>
      <w:proofErr w:type="gramEnd"/>
      <w:r w:rsidR="00092A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»</w:t>
      </w:r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контролю за соблюдением финансовой, бюджетной и налоговой дисциплины </w:t>
      </w:r>
      <w:proofErr w:type="gramStart"/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( </w:t>
      </w:r>
      <w:proofErr w:type="gramEnd"/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далее – Комплексный план).</w:t>
      </w:r>
    </w:p>
    <w:p w:rsidR="001B7E99" w:rsidRPr="001312B1" w:rsidRDefault="001B7E99" w:rsidP="001B7E99">
      <w:pPr>
        <w:widowControl w:val="0"/>
        <w:spacing w:after="0" w:line="322" w:lineRule="exact"/>
        <w:ind w:right="4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2. Ответственным исполнителям обеспечить исполнение мероприятий Комплексного плана и представление в установленные сроки отчетов о результатах реализации мероприятий.</w:t>
      </w:r>
    </w:p>
    <w:p w:rsidR="001B7E99" w:rsidRPr="001312B1" w:rsidRDefault="001B7E99" w:rsidP="001B7E99">
      <w:pPr>
        <w:widowControl w:val="0"/>
        <w:spacing w:after="0" w:line="322" w:lineRule="exact"/>
        <w:ind w:right="4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3. </w:t>
      </w:r>
      <w:proofErr w:type="gramStart"/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исполнением настоя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щего Постановления оставляю за собой</w:t>
      </w:r>
      <w:r w:rsidRPr="001312B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1B7E99" w:rsidRDefault="001B7E99" w:rsidP="001B7E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B7E99" w:rsidRDefault="001B7E99" w:rsidP="001B7E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B7E99" w:rsidRDefault="001B7E99" w:rsidP="001B7E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B7E99" w:rsidRDefault="001B7E99" w:rsidP="001B7E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1B7E99" w:rsidRDefault="001B7E99" w:rsidP="001B7E9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Глава сельского поселения </w:t>
      </w:r>
    </w:p>
    <w:p w:rsidR="001B7E99" w:rsidRPr="001312B1" w:rsidRDefault="001B7E99" w:rsidP="001B7E9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       «</w:t>
      </w:r>
      <w:r w:rsidR="00092A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Елизаветинское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»                                             </w:t>
      </w:r>
      <w:r w:rsidR="00092AC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В.Н.Гудков.</w:t>
      </w:r>
    </w:p>
    <w:p w:rsidR="001B7E99" w:rsidRPr="001312B1" w:rsidRDefault="001B7E99" w:rsidP="001B7E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B7E99" w:rsidRDefault="001B7E99" w:rsidP="001B7E99"/>
    <w:p w:rsidR="001B7E99" w:rsidRDefault="001B7E99" w:rsidP="001B7E99"/>
    <w:p w:rsidR="001B7E99" w:rsidRDefault="001B7E99" w:rsidP="001B7E99">
      <w:pPr>
        <w:tabs>
          <w:tab w:val="left" w:pos="5670"/>
        </w:tabs>
      </w:pPr>
      <w:r>
        <w:tab/>
      </w:r>
    </w:p>
    <w:p w:rsidR="001B7E99" w:rsidRDefault="001B7E99" w:rsidP="001B7E99">
      <w:pPr>
        <w:sectPr w:rsidR="001B7E99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B7E99" w:rsidRPr="007A217E" w:rsidRDefault="001B7E99" w:rsidP="001B7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A217E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7A217E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1B7E99" w:rsidRPr="007A217E" w:rsidRDefault="001B7E99" w:rsidP="001B7E9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A217E">
        <w:rPr>
          <w:rFonts w:ascii="Times New Roman" w:hAnsi="Times New Roman"/>
          <w:b/>
          <w:sz w:val="28"/>
          <w:szCs w:val="28"/>
        </w:rPr>
        <w:t xml:space="preserve">мероприятий по </w:t>
      </w:r>
      <w:r w:rsidRPr="007A217E">
        <w:rPr>
          <w:rFonts w:ascii="Times New Roman" w:hAnsi="Times New Roman"/>
          <w:b/>
          <w:color w:val="000000"/>
          <w:sz w:val="28"/>
          <w:szCs w:val="28"/>
        </w:rPr>
        <w:t xml:space="preserve">мобилизации налоговых доходов в  бюджет сельского поселения, </w:t>
      </w:r>
      <w:proofErr w:type="gramStart"/>
      <w:r w:rsidRPr="007A217E">
        <w:rPr>
          <w:rFonts w:ascii="Times New Roman" w:hAnsi="Times New Roman"/>
          <w:b/>
          <w:color w:val="000000"/>
          <w:sz w:val="28"/>
          <w:szCs w:val="28"/>
        </w:rPr>
        <w:t>контролю за</w:t>
      </w:r>
      <w:proofErr w:type="gramEnd"/>
      <w:r w:rsidRPr="007A217E">
        <w:rPr>
          <w:rFonts w:ascii="Times New Roman" w:hAnsi="Times New Roman"/>
          <w:b/>
          <w:color w:val="000000"/>
          <w:sz w:val="28"/>
          <w:szCs w:val="28"/>
        </w:rPr>
        <w:t xml:space="preserve"> соблюдением финансовой, бюджетной и налоговой дисциплины сельского поселения «</w:t>
      </w:r>
      <w:r w:rsidR="001A1446">
        <w:rPr>
          <w:rFonts w:ascii="Times New Roman" w:hAnsi="Times New Roman"/>
          <w:b/>
          <w:color w:val="000000"/>
          <w:sz w:val="28"/>
          <w:szCs w:val="28"/>
        </w:rPr>
        <w:t>Елизаветинское</w:t>
      </w:r>
      <w:r w:rsidRPr="007A217E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1B7E99" w:rsidRPr="007A217E" w:rsidRDefault="001B7E99" w:rsidP="001B7E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7E99" w:rsidRPr="007A217E" w:rsidRDefault="001B7E99" w:rsidP="001B7E9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491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8"/>
        <w:gridCol w:w="219"/>
        <w:gridCol w:w="4478"/>
        <w:gridCol w:w="2094"/>
        <w:gridCol w:w="3399"/>
        <w:gridCol w:w="3070"/>
      </w:tblGrid>
      <w:tr w:rsidR="001B7E99" w:rsidRPr="007A217E" w:rsidTr="00A60AD6">
        <w:trPr>
          <w:trHeight w:val="433"/>
        </w:trPr>
        <w:tc>
          <w:tcPr>
            <w:tcW w:w="1877" w:type="dxa"/>
            <w:gridSpan w:val="2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17E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21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217E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A217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8" w:type="dxa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17E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4" w:type="dxa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17E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399" w:type="dxa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17E">
              <w:rPr>
                <w:rFonts w:ascii="Times New Roman" w:hAnsi="Times New Roman"/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3070" w:type="dxa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17E">
              <w:rPr>
                <w:rFonts w:ascii="Times New Roman" w:hAnsi="Times New Roman"/>
                <w:b/>
                <w:sz w:val="28"/>
                <w:szCs w:val="28"/>
              </w:rPr>
              <w:t>Результат принятых мер</w:t>
            </w:r>
          </w:p>
        </w:tc>
      </w:tr>
      <w:tr w:rsidR="001B7E99" w:rsidRPr="007A217E" w:rsidTr="00A60AD6">
        <w:trPr>
          <w:trHeight w:val="303"/>
        </w:trPr>
        <w:tc>
          <w:tcPr>
            <w:tcW w:w="14918" w:type="dxa"/>
            <w:gridSpan w:val="6"/>
          </w:tcPr>
          <w:p w:rsidR="001B7E99" w:rsidRPr="007A217E" w:rsidRDefault="001B7E99" w:rsidP="00A60AD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17E">
              <w:rPr>
                <w:rFonts w:ascii="Times New Roman" w:hAnsi="Times New Roman"/>
                <w:b/>
                <w:sz w:val="28"/>
                <w:szCs w:val="28"/>
              </w:rPr>
              <w:t>Расширение налогооблагаемой базы, развитие и оптимизация производства</w:t>
            </w:r>
          </w:p>
        </w:tc>
      </w:tr>
      <w:tr w:rsidR="001B7E99" w:rsidRPr="007A217E" w:rsidTr="00A60AD6">
        <w:trPr>
          <w:trHeight w:val="693"/>
        </w:trPr>
        <w:tc>
          <w:tcPr>
            <w:tcW w:w="1877" w:type="dxa"/>
            <w:gridSpan w:val="2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1B7E99" w:rsidRPr="007A217E" w:rsidRDefault="001B7E99" w:rsidP="001A1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217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A217E">
              <w:rPr>
                <w:rFonts w:ascii="Times New Roman" w:hAnsi="Times New Roman"/>
                <w:sz w:val="28"/>
                <w:szCs w:val="28"/>
              </w:rPr>
              <w:t xml:space="preserve"> выполнением основных показателей социально-экономического развития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</w:t>
            </w:r>
            <w:r w:rsidR="001A1446">
              <w:rPr>
                <w:rFonts w:ascii="Times New Roman" w:hAnsi="Times New Roman"/>
                <w:sz w:val="28"/>
                <w:szCs w:val="28"/>
              </w:rPr>
              <w:t>Елизаветинское</w:t>
            </w:r>
            <w:r w:rsidRPr="007A217E">
              <w:rPr>
                <w:rFonts w:ascii="Times New Roman" w:hAnsi="Times New Roman"/>
                <w:sz w:val="28"/>
                <w:szCs w:val="28"/>
              </w:rPr>
              <w:t>» по видам экономической деятельности.</w:t>
            </w:r>
          </w:p>
        </w:tc>
        <w:tc>
          <w:tcPr>
            <w:tcW w:w="2094" w:type="dxa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Ежеквартально до 15-го числа месяца, следующего за отчетным кварталом</w:t>
            </w:r>
          </w:p>
        </w:tc>
        <w:tc>
          <w:tcPr>
            <w:tcW w:w="3399" w:type="dxa"/>
          </w:tcPr>
          <w:p w:rsidR="001B7E99" w:rsidRPr="007A217E" w:rsidRDefault="001B7E99" w:rsidP="00A60A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  <w:r w:rsidRPr="007A217E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070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Восстановление положительной динамики развития экономики поселения</w:t>
            </w:r>
          </w:p>
        </w:tc>
      </w:tr>
      <w:tr w:rsidR="001B7E99" w:rsidRPr="007A217E" w:rsidTr="00A60AD6">
        <w:trPr>
          <w:trHeight w:val="693"/>
        </w:trPr>
        <w:tc>
          <w:tcPr>
            <w:tcW w:w="1877" w:type="dxa"/>
            <w:gridSpan w:val="2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8" w:type="dxa"/>
          </w:tcPr>
          <w:p w:rsidR="001B7E99" w:rsidRPr="007A217E" w:rsidRDefault="001B7E99" w:rsidP="001A1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Анализ выполнения основных показателей социально-экономического развития сельского поселения «</w:t>
            </w:r>
            <w:r w:rsidR="001A1446">
              <w:rPr>
                <w:rFonts w:ascii="Times New Roman" w:hAnsi="Times New Roman"/>
                <w:sz w:val="28"/>
                <w:szCs w:val="28"/>
              </w:rPr>
              <w:t>Елизаветинское</w:t>
            </w:r>
            <w:r w:rsidRPr="007A217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094" w:type="dxa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Ежеквартально до 18-го числа месяца, следующего за отчетным кварталом</w:t>
            </w:r>
          </w:p>
        </w:tc>
        <w:tc>
          <w:tcPr>
            <w:tcW w:w="3399" w:type="dxa"/>
          </w:tcPr>
          <w:p w:rsidR="001B7E99" w:rsidRPr="007A217E" w:rsidRDefault="001A1446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E99">
              <w:rPr>
                <w:rFonts w:ascii="Times New Roman" w:hAnsi="Times New Roman"/>
                <w:sz w:val="28"/>
                <w:szCs w:val="28"/>
              </w:rPr>
              <w:t xml:space="preserve"> Главный бухгалтер</w:t>
            </w:r>
            <w:r w:rsidR="001B7E99" w:rsidRPr="007A21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Улучшение финансового состояния, восстановление экономического роста, увеличение доходов бюджета</w:t>
            </w:r>
          </w:p>
        </w:tc>
      </w:tr>
      <w:tr w:rsidR="001B7E99" w:rsidRPr="007A217E" w:rsidTr="00A60AD6">
        <w:trPr>
          <w:trHeight w:val="471"/>
        </w:trPr>
        <w:tc>
          <w:tcPr>
            <w:tcW w:w="14918" w:type="dxa"/>
            <w:gridSpan w:val="6"/>
          </w:tcPr>
          <w:p w:rsidR="001B7E99" w:rsidRPr="007A217E" w:rsidRDefault="001B7E99" w:rsidP="001A1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17E">
              <w:rPr>
                <w:rFonts w:ascii="Times New Roman" w:hAnsi="Times New Roman"/>
                <w:b/>
                <w:sz w:val="28"/>
                <w:szCs w:val="28"/>
              </w:rPr>
              <w:t>2. Увеличение поступлений налоговых доходов в консолидированный бюджет сельского поселения «</w:t>
            </w:r>
            <w:r w:rsidR="001A1446">
              <w:rPr>
                <w:rFonts w:ascii="Times New Roman" w:hAnsi="Times New Roman"/>
                <w:b/>
                <w:sz w:val="28"/>
                <w:szCs w:val="28"/>
              </w:rPr>
              <w:t>Елизаветинское</w:t>
            </w:r>
            <w:r w:rsidRPr="007A217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1B7E99" w:rsidRPr="007A217E" w:rsidTr="00A60AD6">
        <w:trPr>
          <w:trHeight w:val="471"/>
        </w:trPr>
        <w:tc>
          <w:tcPr>
            <w:tcW w:w="14918" w:type="dxa"/>
            <w:gridSpan w:val="6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17E">
              <w:rPr>
                <w:rFonts w:ascii="Times New Roman" w:hAnsi="Times New Roman"/>
                <w:b/>
                <w:sz w:val="28"/>
                <w:szCs w:val="28"/>
              </w:rPr>
              <w:t>Налог на доходы физических лиц</w:t>
            </w:r>
          </w:p>
        </w:tc>
      </w:tr>
      <w:tr w:rsidR="001B7E99" w:rsidRPr="007A217E" w:rsidTr="00A60AD6">
        <w:trPr>
          <w:trHeight w:val="693"/>
        </w:trPr>
        <w:tc>
          <w:tcPr>
            <w:tcW w:w="1877" w:type="dxa"/>
            <w:gridSpan w:val="2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78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 xml:space="preserve">Подготовка администрацией предложений по мобилизации налоговых доходов  в местный бюджет и </w:t>
            </w:r>
            <w:proofErr w:type="gramStart"/>
            <w:r w:rsidRPr="007A217E"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 w:rsidRPr="007A217E">
              <w:rPr>
                <w:rFonts w:ascii="Times New Roman" w:hAnsi="Times New Roman"/>
                <w:sz w:val="28"/>
                <w:szCs w:val="28"/>
              </w:rPr>
              <w:t xml:space="preserve"> соблюдением налоговой дисциплины налогоплательщиков, не исполняющих нормы действующего законодательства по перечислению в бюджет налога на доходы физических лиц</w:t>
            </w:r>
          </w:p>
        </w:tc>
        <w:tc>
          <w:tcPr>
            <w:tcW w:w="2094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Ежеквартально до 10-го числа месяца, следующего за отчетным кварталом</w:t>
            </w:r>
          </w:p>
        </w:tc>
        <w:tc>
          <w:tcPr>
            <w:tcW w:w="3399" w:type="dxa"/>
          </w:tcPr>
          <w:p w:rsidR="001B7E99" w:rsidRPr="007A217E" w:rsidRDefault="001B7E99" w:rsidP="001A1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«</w:t>
            </w:r>
            <w:r w:rsidR="001A1446">
              <w:rPr>
                <w:rFonts w:ascii="Times New Roman" w:hAnsi="Times New Roman"/>
                <w:sz w:val="28"/>
                <w:szCs w:val="28"/>
              </w:rPr>
              <w:t>Елизаветинское</w:t>
            </w:r>
            <w:r>
              <w:rPr>
                <w:rFonts w:ascii="Times New Roman" w:hAnsi="Times New Roman"/>
                <w:sz w:val="28"/>
                <w:szCs w:val="28"/>
              </w:rPr>
              <w:t>»; главный бухгалтер</w:t>
            </w:r>
            <w:r w:rsidRPr="007A217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3070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Разработка мероприятий по легализации «теневой» заработной платы.</w:t>
            </w:r>
          </w:p>
        </w:tc>
      </w:tr>
      <w:tr w:rsidR="001B7E99" w:rsidRPr="007A217E" w:rsidTr="00A60AD6">
        <w:trPr>
          <w:trHeight w:val="410"/>
        </w:trPr>
        <w:tc>
          <w:tcPr>
            <w:tcW w:w="14918" w:type="dxa"/>
            <w:gridSpan w:val="6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17E">
              <w:rPr>
                <w:rFonts w:ascii="Times New Roman" w:hAnsi="Times New Roman"/>
                <w:b/>
                <w:sz w:val="28"/>
                <w:szCs w:val="28"/>
              </w:rPr>
              <w:t>Налог на имущество физических лиц</w:t>
            </w:r>
          </w:p>
        </w:tc>
      </w:tr>
      <w:tr w:rsidR="001B7E99" w:rsidRPr="007A217E" w:rsidTr="00A60AD6">
        <w:trPr>
          <w:trHeight w:val="2691"/>
        </w:trPr>
        <w:tc>
          <w:tcPr>
            <w:tcW w:w="1658" w:type="dxa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  <w:gridSpan w:val="2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Организация работы по выявлению физических лиц, не зарегистрировавших право собственности на недвижимое имущество, оказание содействия физическим лицам в оформлении правоустанавливающих документов</w:t>
            </w:r>
          </w:p>
        </w:tc>
        <w:tc>
          <w:tcPr>
            <w:tcW w:w="2094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9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земельным и имущественным отношениям; </w:t>
            </w:r>
            <w:r w:rsidR="001A1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Увеличение поступлений налога на имущество физических лиц</w:t>
            </w:r>
          </w:p>
        </w:tc>
      </w:tr>
      <w:tr w:rsidR="001B7E99" w:rsidRPr="007A217E" w:rsidTr="00A60AD6">
        <w:trPr>
          <w:trHeight w:val="1759"/>
        </w:trPr>
        <w:tc>
          <w:tcPr>
            <w:tcW w:w="1658" w:type="dxa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  <w:gridSpan w:val="2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Организация работы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17E">
              <w:rPr>
                <w:rFonts w:ascii="Times New Roman" w:hAnsi="Times New Roman"/>
                <w:sz w:val="28"/>
                <w:szCs w:val="28"/>
              </w:rPr>
              <w:t xml:space="preserve">собственниками жилья по инвентаризации имущества  физических лиц </w:t>
            </w:r>
          </w:p>
        </w:tc>
        <w:tc>
          <w:tcPr>
            <w:tcW w:w="2094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9" w:type="dxa"/>
          </w:tcPr>
          <w:p w:rsidR="001B7E99" w:rsidRPr="007A217E" w:rsidRDefault="00A130F3" w:rsidP="001A1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7E99">
              <w:rPr>
                <w:rFonts w:ascii="Times New Roman" w:hAnsi="Times New Roman"/>
                <w:sz w:val="28"/>
                <w:szCs w:val="28"/>
              </w:rPr>
              <w:t xml:space="preserve"> Специалист по земельным и имущественным отношениям</w:t>
            </w:r>
          </w:p>
        </w:tc>
        <w:tc>
          <w:tcPr>
            <w:tcW w:w="3070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Увеличение поступлений налога на имущество физических лиц</w:t>
            </w:r>
          </w:p>
        </w:tc>
      </w:tr>
      <w:tr w:rsidR="001B7E99" w:rsidRPr="007A217E" w:rsidTr="00A60AD6">
        <w:trPr>
          <w:trHeight w:val="357"/>
        </w:trPr>
        <w:tc>
          <w:tcPr>
            <w:tcW w:w="14918" w:type="dxa"/>
            <w:gridSpan w:val="6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17E">
              <w:rPr>
                <w:rFonts w:ascii="Times New Roman" w:hAnsi="Times New Roman"/>
                <w:b/>
                <w:sz w:val="28"/>
                <w:szCs w:val="28"/>
              </w:rPr>
              <w:t>Земельный налог</w:t>
            </w:r>
          </w:p>
        </w:tc>
      </w:tr>
      <w:tr w:rsidR="001B7E99" w:rsidRPr="007A217E" w:rsidTr="00A60AD6">
        <w:trPr>
          <w:trHeight w:val="693"/>
        </w:trPr>
        <w:tc>
          <w:tcPr>
            <w:tcW w:w="1658" w:type="dxa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  <w:gridSpan w:val="2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 xml:space="preserve">Инвентаризация имущественных и земельных объектов налогообложения </w:t>
            </w:r>
          </w:p>
        </w:tc>
        <w:tc>
          <w:tcPr>
            <w:tcW w:w="2094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399" w:type="dxa"/>
          </w:tcPr>
          <w:p w:rsidR="001B7E99" w:rsidRPr="007A217E" w:rsidRDefault="001B7E99" w:rsidP="00A60AD6">
            <w:pPr>
              <w:tabs>
                <w:tab w:val="left" w:pos="-9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земельным и имущественным отношениям; главный специалист по общим вопросам</w:t>
            </w:r>
          </w:p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Достоверность налоговой базы, увеличение поступлений налога на имущество физических лиц и земельного налога</w:t>
            </w:r>
          </w:p>
        </w:tc>
      </w:tr>
      <w:tr w:rsidR="001B7E99" w:rsidRPr="007A217E" w:rsidTr="00A60AD6">
        <w:trPr>
          <w:trHeight w:val="693"/>
        </w:trPr>
        <w:tc>
          <w:tcPr>
            <w:tcW w:w="1658" w:type="dxa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  <w:gridSpan w:val="2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своевременной и полной уплатой  платежей по земельному налогу </w:t>
            </w:r>
          </w:p>
        </w:tc>
        <w:tc>
          <w:tcPr>
            <w:tcW w:w="2094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9" w:type="dxa"/>
          </w:tcPr>
          <w:p w:rsidR="001B7E99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B7E99" w:rsidRPr="007A217E" w:rsidRDefault="001B7E99" w:rsidP="001A1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217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A217E">
              <w:rPr>
                <w:rFonts w:ascii="Times New Roman" w:hAnsi="Times New Roman"/>
                <w:sz w:val="28"/>
                <w:szCs w:val="28"/>
              </w:rPr>
              <w:t xml:space="preserve"> полнотой поступления налога в консолидированный бюджет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 «</w:t>
            </w:r>
            <w:r w:rsidR="001A1446">
              <w:rPr>
                <w:rFonts w:ascii="Times New Roman" w:hAnsi="Times New Roman"/>
                <w:sz w:val="28"/>
                <w:szCs w:val="28"/>
              </w:rPr>
              <w:t>Елизаветинское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B7E99" w:rsidRPr="007A217E" w:rsidTr="00A60AD6">
        <w:trPr>
          <w:trHeight w:val="301"/>
        </w:trPr>
        <w:tc>
          <w:tcPr>
            <w:tcW w:w="14918" w:type="dxa"/>
            <w:gridSpan w:val="6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217E">
              <w:rPr>
                <w:rFonts w:ascii="Times New Roman" w:hAnsi="Times New Roman"/>
                <w:b/>
                <w:sz w:val="28"/>
                <w:szCs w:val="28"/>
              </w:rPr>
              <w:t>Государственная пошлина</w:t>
            </w:r>
          </w:p>
        </w:tc>
      </w:tr>
      <w:tr w:rsidR="001B7E99" w:rsidRPr="007A217E" w:rsidTr="00A60AD6">
        <w:trPr>
          <w:trHeight w:val="552"/>
        </w:trPr>
        <w:tc>
          <w:tcPr>
            <w:tcW w:w="1658" w:type="dxa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  <w:gridSpan w:val="2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Обеспечение администрацией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17E">
              <w:rPr>
                <w:rFonts w:ascii="Times New Roman" w:hAnsi="Times New Roman"/>
                <w:sz w:val="28"/>
                <w:szCs w:val="28"/>
              </w:rPr>
              <w:t>взаимодействия с населением  на предмет соответствия поступлений государственной пошлины в бюджет сельского поселения количеству совершенных  юридически значимых нотариальных действий должностными лицами органов сельского поселения, связанных с нотариальными действиями (за доверенности, подлинность подписей, документов и т.д.)</w:t>
            </w:r>
          </w:p>
        </w:tc>
        <w:tc>
          <w:tcPr>
            <w:tcW w:w="2094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99" w:type="dxa"/>
          </w:tcPr>
          <w:p w:rsidR="001B7E99" w:rsidRPr="000F648A" w:rsidRDefault="001B7E99" w:rsidP="001A1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70" w:type="dxa"/>
          </w:tcPr>
          <w:p w:rsidR="001B7E99" w:rsidRPr="007A217E" w:rsidRDefault="001B7E99" w:rsidP="001A1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Контроль за полнотой поступления пошлины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бюджет сельского поселения «</w:t>
            </w:r>
            <w:proofErr w:type="gramStart"/>
            <w:r w:rsidR="001A1446">
              <w:rPr>
                <w:rFonts w:ascii="Times New Roman" w:hAnsi="Times New Roman"/>
                <w:sz w:val="28"/>
                <w:szCs w:val="28"/>
              </w:rPr>
              <w:t>Елизаветинское</w:t>
            </w:r>
            <w:proofErr w:type="gramEnd"/>
            <w:r w:rsidR="001A1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217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B7E99" w:rsidRPr="007A217E" w:rsidTr="00A60AD6">
        <w:trPr>
          <w:trHeight w:val="359"/>
        </w:trPr>
        <w:tc>
          <w:tcPr>
            <w:tcW w:w="14918" w:type="dxa"/>
            <w:gridSpan w:val="6"/>
          </w:tcPr>
          <w:p w:rsidR="001B7E99" w:rsidRPr="007A217E" w:rsidRDefault="001B7E99" w:rsidP="001A14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b/>
                <w:sz w:val="28"/>
                <w:szCs w:val="28"/>
              </w:rPr>
              <w:t>Увеличение  поступлений  неналоговых  доходов  в местный бюджет сельского поселения «</w:t>
            </w:r>
            <w:r w:rsidR="001A1446" w:rsidRPr="001A1446">
              <w:rPr>
                <w:rFonts w:ascii="Times New Roman" w:hAnsi="Times New Roman"/>
                <w:b/>
                <w:sz w:val="28"/>
                <w:szCs w:val="28"/>
              </w:rPr>
              <w:t xml:space="preserve">Елизаветинское </w:t>
            </w:r>
            <w:r w:rsidRPr="007A217E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1B7E99" w:rsidRPr="007A217E" w:rsidTr="00A60AD6">
        <w:trPr>
          <w:trHeight w:val="693"/>
        </w:trPr>
        <w:tc>
          <w:tcPr>
            <w:tcW w:w="1658" w:type="dxa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7" w:type="dxa"/>
            <w:gridSpan w:val="2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Организация работы по своевременному и полному поступлению в местный бюджет сумм арендной платы за сданное в аренду муниципальное имущество, в том числе земельные участки, включая организацию претензионной работы.</w:t>
            </w:r>
          </w:p>
        </w:tc>
        <w:tc>
          <w:tcPr>
            <w:tcW w:w="2094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399" w:type="dxa"/>
          </w:tcPr>
          <w:p w:rsidR="001B7E99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 по земельным и имущественным отношениям</w:t>
            </w:r>
            <w:r w:rsidR="00E16FBF">
              <w:rPr>
                <w:rFonts w:ascii="Times New Roman" w:hAnsi="Times New Roman"/>
                <w:sz w:val="28"/>
                <w:szCs w:val="28"/>
              </w:rPr>
              <w:t>, главный бухгалтер</w:t>
            </w:r>
          </w:p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217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A217E">
              <w:rPr>
                <w:rFonts w:ascii="Times New Roman" w:hAnsi="Times New Roman"/>
                <w:sz w:val="28"/>
                <w:szCs w:val="28"/>
              </w:rPr>
              <w:t xml:space="preserve"> эффективным использованием  муниципального имущества</w:t>
            </w:r>
          </w:p>
        </w:tc>
      </w:tr>
      <w:tr w:rsidR="001B7E99" w:rsidRPr="007A217E" w:rsidTr="00A60AD6">
        <w:trPr>
          <w:trHeight w:val="2014"/>
        </w:trPr>
        <w:tc>
          <w:tcPr>
            <w:tcW w:w="1658" w:type="dxa"/>
          </w:tcPr>
          <w:p w:rsidR="001B7E99" w:rsidRPr="007A217E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7" w:type="dxa"/>
            <w:gridSpan w:val="2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C1E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882C1E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82C1E">
              <w:rPr>
                <w:rFonts w:ascii="Times New Roman" w:hAnsi="Times New Roman"/>
                <w:sz w:val="28"/>
                <w:szCs w:val="28"/>
              </w:rPr>
              <w:t xml:space="preserve"> соблюдением условий договоров аренды имущества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82C1E">
              <w:rPr>
                <w:rFonts w:ascii="Times New Roman" w:hAnsi="Times New Roman"/>
                <w:sz w:val="28"/>
                <w:szCs w:val="28"/>
              </w:rPr>
              <w:t xml:space="preserve"> за полнотой и своевременностью поступлений доходов от сдачи в аренду </w:t>
            </w:r>
            <w:r>
              <w:rPr>
                <w:rFonts w:ascii="Times New Roman" w:hAnsi="Times New Roman"/>
                <w:sz w:val="28"/>
                <w:szCs w:val="28"/>
              </w:rPr>
              <w:t>имущества, которо</w:t>
            </w:r>
            <w:r w:rsidRPr="00882C1E">
              <w:rPr>
                <w:rFonts w:ascii="Times New Roman" w:hAnsi="Times New Roman"/>
                <w:sz w:val="28"/>
                <w:szCs w:val="28"/>
              </w:rPr>
              <w:t xml:space="preserve">е находятся в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094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17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399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земельным и имущественным отношениям</w:t>
            </w:r>
          </w:p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A217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A217E">
              <w:rPr>
                <w:rFonts w:ascii="Times New Roman" w:hAnsi="Times New Roman"/>
                <w:sz w:val="28"/>
                <w:szCs w:val="28"/>
              </w:rPr>
              <w:t xml:space="preserve"> эффективным использованием  муниципального имущества</w:t>
            </w:r>
          </w:p>
        </w:tc>
      </w:tr>
      <w:tr w:rsidR="001B7E99" w:rsidRPr="007A217E" w:rsidTr="00A60AD6">
        <w:trPr>
          <w:trHeight w:val="2014"/>
        </w:trPr>
        <w:tc>
          <w:tcPr>
            <w:tcW w:w="1658" w:type="dxa"/>
          </w:tcPr>
          <w:p w:rsidR="001B7E99" w:rsidRDefault="001B7E99" w:rsidP="00A60A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7" w:type="dxa"/>
            <w:gridSpan w:val="2"/>
          </w:tcPr>
          <w:p w:rsidR="001B7E99" w:rsidRPr="006C5E80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E80">
              <w:rPr>
                <w:rFonts w:ascii="Times New Roman" w:hAnsi="Times New Roman"/>
                <w:sz w:val="28"/>
                <w:szCs w:val="28"/>
              </w:rPr>
              <w:t>Ведение претензионной работы по судебному взысканию задолженности по арендной плате за имущест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во, находящееся в собственности, </w:t>
            </w:r>
            <w:r w:rsidRPr="006C5E80">
              <w:rPr>
                <w:rFonts w:ascii="Times New Roman" w:hAnsi="Times New Roman"/>
                <w:sz w:val="28"/>
                <w:szCs w:val="28"/>
              </w:rPr>
              <w:t>своевременная подача исковых заявлений по должникам, имеющим задолженность п</w:t>
            </w:r>
            <w:r>
              <w:rPr>
                <w:rFonts w:ascii="Times New Roman" w:hAnsi="Times New Roman"/>
                <w:sz w:val="28"/>
                <w:szCs w:val="28"/>
              </w:rPr>
              <w:t>о арендной плате</w:t>
            </w:r>
          </w:p>
        </w:tc>
        <w:tc>
          <w:tcPr>
            <w:tcW w:w="2094" w:type="dxa"/>
          </w:tcPr>
          <w:p w:rsidR="001B7E99" w:rsidRPr="007A217E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399" w:type="dxa"/>
          </w:tcPr>
          <w:p w:rsidR="001B7E99" w:rsidRDefault="001B7E99" w:rsidP="004D3EA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бухгалтер; </w:t>
            </w:r>
            <w:r w:rsidR="004D3EA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70" w:type="dxa"/>
          </w:tcPr>
          <w:p w:rsidR="001B7E99" w:rsidRPr="006C5E80" w:rsidRDefault="001B7E99" w:rsidP="00A60A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E80">
              <w:rPr>
                <w:rFonts w:ascii="Times New Roman" w:hAnsi="Times New Roman"/>
                <w:sz w:val="28"/>
                <w:szCs w:val="28"/>
              </w:rPr>
              <w:t>Увеличение поступлений доходов в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B7E99" w:rsidRPr="007A217E" w:rsidRDefault="001B7E99" w:rsidP="001B7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E99" w:rsidRPr="007A217E" w:rsidRDefault="001B7E99" w:rsidP="001B7E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5CC" w:rsidRDefault="002D35CC"/>
    <w:sectPr w:rsidR="002D35CC" w:rsidSect="001B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ED4"/>
    <w:multiLevelType w:val="hybridMultilevel"/>
    <w:tmpl w:val="07C69D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B7E99"/>
    <w:rsid w:val="000820D1"/>
    <w:rsid w:val="00092AC0"/>
    <w:rsid w:val="001A1446"/>
    <w:rsid w:val="001B7E99"/>
    <w:rsid w:val="00204A29"/>
    <w:rsid w:val="002B6EA2"/>
    <w:rsid w:val="002D35CC"/>
    <w:rsid w:val="00343483"/>
    <w:rsid w:val="003C1011"/>
    <w:rsid w:val="004D3EA0"/>
    <w:rsid w:val="00603B2A"/>
    <w:rsid w:val="006903CB"/>
    <w:rsid w:val="00721D02"/>
    <w:rsid w:val="00A130F3"/>
    <w:rsid w:val="00DE2745"/>
    <w:rsid w:val="00E1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99"/>
    <w:pPr>
      <w:spacing w:before="0" w:after="200" w:line="276" w:lineRule="auto"/>
      <w:ind w:left="0" w:right="0" w:firstLine="0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9</cp:revision>
  <cp:lastPrinted>2017-10-17T01:11:00Z</cp:lastPrinted>
  <dcterms:created xsi:type="dcterms:W3CDTF">2017-08-02T01:58:00Z</dcterms:created>
  <dcterms:modified xsi:type="dcterms:W3CDTF">2017-10-17T01:25:00Z</dcterms:modified>
</cp:coreProperties>
</file>